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A5" w:rsidRPr="00D74E6F" w:rsidRDefault="00887EA5" w:rsidP="0008194C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D74E6F">
        <w:rPr>
          <w:spacing w:val="60"/>
          <w:sz w:val="30"/>
          <w:szCs w:val="28"/>
        </w:rPr>
        <w:t>Калужская область</w:t>
      </w:r>
    </w:p>
    <w:p w:rsidR="00887EA5" w:rsidRDefault="00887EA5" w:rsidP="0008194C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887EA5" w:rsidRDefault="00887EA5" w:rsidP="0008194C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87EA5" w:rsidRDefault="00887EA5" w:rsidP="0008194C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887EA5" w:rsidRDefault="00887EA5" w:rsidP="0008194C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887EA5" w:rsidRPr="00D74E6F" w:rsidRDefault="00887EA5" w:rsidP="0008194C">
      <w:pPr>
        <w:pStyle w:val="4"/>
        <w:ind w:firstLine="0"/>
        <w:jc w:val="center"/>
        <w:rPr>
          <w:sz w:val="34"/>
          <w:szCs w:val="24"/>
        </w:rPr>
      </w:pPr>
      <w:r w:rsidRPr="00D74E6F">
        <w:rPr>
          <w:bCs w:val="0"/>
          <w:sz w:val="34"/>
        </w:rPr>
        <w:t>П О С Т А Н О В Л Е Н И Е</w:t>
      </w:r>
    </w:p>
    <w:p w:rsidR="00887EA5" w:rsidRDefault="00887EA5" w:rsidP="00887EA5">
      <w:pPr>
        <w:rPr>
          <w:sz w:val="16"/>
          <w:szCs w:val="16"/>
        </w:rPr>
      </w:pPr>
    </w:p>
    <w:p w:rsidR="00887EA5" w:rsidRDefault="00887EA5" w:rsidP="00887EA5">
      <w:pPr>
        <w:rPr>
          <w:sz w:val="16"/>
          <w:szCs w:val="16"/>
        </w:rPr>
      </w:pPr>
    </w:p>
    <w:p w:rsidR="00887EA5" w:rsidRDefault="00887EA5" w:rsidP="00887EA5">
      <w:r w:rsidRPr="00F56769">
        <w:t xml:space="preserve">от  </w:t>
      </w:r>
      <w:r w:rsidR="0008194C">
        <w:t xml:space="preserve">09.12.2024 </w:t>
      </w:r>
      <w:r w:rsidR="0008194C">
        <w:tab/>
      </w:r>
      <w:r w:rsidR="0008194C">
        <w:tab/>
      </w:r>
      <w:r w:rsidR="0008194C">
        <w:tab/>
      </w:r>
      <w:r w:rsidR="0008194C">
        <w:tab/>
      </w:r>
      <w:r w:rsidR="0008194C">
        <w:tab/>
      </w:r>
      <w:r w:rsidR="0008194C">
        <w:tab/>
      </w:r>
      <w:r w:rsidR="0008194C">
        <w:tab/>
      </w:r>
      <w:r w:rsidR="0008194C">
        <w:tab/>
        <w:t>№ 1528</w:t>
      </w:r>
    </w:p>
    <w:p w:rsidR="00B97A4E" w:rsidRDefault="00B97A4E" w:rsidP="00887EA5"/>
    <w:p w:rsidR="00887EA5" w:rsidRPr="0008194C" w:rsidRDefault="00887EA5" w:rsidP="00F53F94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8194C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от </w:t>
      </w:r>
      <w:hyperlink r:id="rId6" w:tgtFrame="ChangingDocument" w:history="1">
        <w:r w:rsidRPr="00C471F0">
          <w:rPr>
            <w:rStyle w:val="a6"/>
            <w:rFonts w:cs="Arial"/>
            <w:b/>
            <w:bCs/>
            <w:kern w:val="28"/>
            <w:sz w:val="32"/>
            <w:szCs w:val="32"/>
          </w:rPr>
          <w:t>11.04.2019  № 448</w:t>
        </w:r>
      </w:hyperlink>
      <w:r w:rsidRPr="0008194C">
        <w:rPr>
          <w:rFonts w:cs="Arial"/>
          <w:b/>
          <w:bCs/>
          <w:kern w:val="28"/>
          <w:sz w:val="32"/>
          <w:szCs w:val="32"/>
        </w:rPr>
        <w:t xml:space="preserve"> 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</w:t>
      </w:r>
    </w:p>
    <w:p w:rsidR="00887EA5" w:rsidRDefault="00887EA5" w:rsidP="00AE465C">
      <w:pPr>
        <w:ind w:left="2973"/>
      </w:pPr>
      <w:r w:rsidRPr="00450C1C">
        <w:tab/>
      </w:r>
    </w:p>
    <w:p w:rsidR="00AE465C" w:rsidRDefault="00AE465C" w:rsidP="00AE465C">
      <w:pPr>
        <w:ind w:left="2973"/>
      </w:pPr>
    </w:p>
    <w:p w:rsidR="00007683" w:rsidRPr="00B97A4E" w:rsidRDefault="00007683" w:rsidP="00560B48">
      <w:pPr>
        <w:ind w:firstLine="720"/>
      </w:pPr>
      <w:proofErr w:type="gramStart"/>
      <w:r w:rsidRPr="00B97A4E">
        <w:t xml:space="preserve">Рассмотрев протест Людиновской городской прокуратуры </w:t>
      </w:r>
      <w:hyperlink r:id="rId7" w:tgtFrame="Additional" w:tooltip="АКТЫ ПРОКУРОРСКОГО РЕАГИРОВАНИЯ" w:history="1">
        <w:r w:rsidRPr="0006209A">
          <w:rPr>
            <w:rStyle w:val="a6"/>
          </w:rPr>
          <w:t>от 06.11.2024 № 7-62-2024</w:t>
        </w:r>
      </w:hyperlink>
      <w:r w:rsidRPr="00B97A4E">
        <w:t xml:space="preserve"> на постановление администрации муниципального района  «Город Людиново и Людиновский район» от  11.04.2019 № 448, а также в соответствии со ст. ст. 7, 43 Федерального Закона от 06.10.2003 № </w:t>
      </w:r>
      <w:hyperlink r:id="rId8" w:tooltip="№ 131-ФЗ" w:history="1">
        <w:r w:rsidRPr="00C471F0">
          <w:rPr>
            <w:rStyle w:val="a6"/>
          </w:rPr>
          <w:t>131-ФЗ</w:t>
        </w:r>
      </w:hyperlink>
      <w:r w:rsidRPr="00B97A4E">
        <w:t xml:space="preserve"> «</w:t>
      </w:r>
      <w:hyperlink r:id="rId9" w:tooltip="Об общих принципах организации местного самоуправления в Российской" w:history="1">
        <w:r w:rsidRPr="00C471F0">
          <w:rPr>
            <w:rStyle w:val="a6"/>
          </w:rPr>
          <w:t>Об общих принципах организации местного самоуправления в Российской</w:t>
        </w:r>
      </w:hyperlink>
      <w:r w:rsidRPr="00B97A4E">
        <w:t xml:space="preserve"> Федерации», </w:t>
      </w:r>
      <w:r w:rsidR="00B97A4E" w:rsidRPr="00B97A4E">
        <w:t>муниципальной программой «Социальная поддержка граждан в Людиновском районе», утвержденной постановлением администрации муниципального района «Город Людиново и</w:t>
      </w:r>
      <w:proofErr w:type="gramEnd"/>
      <w:r w:rsidR="00B97A4E" w:rsidRPr="00B97A4E">
        <w:t xml:space="preserve"> Людиновский район»</w:t>
      </w:r>
      <w:r w:rsidR="00B97A4E">
        <w:t xml:space="preserve"> от 04.02.2019 № 140</w:t>
      </w:r>
      <w:r w:rsidR="00B97A4E" w:rsidRPr="00B97A4E">
        <w:t xml:space="preserve">, </w:t>
      </w:r>
      <w:r w:rsidRPr="00B97A4E">
        <w:t xml:space="preserve">ст.44 </w:t>
      </w:r>
      <w:hyperlink r:id="rId10" w:tooltip="Устава муниципального района «Город Людиново и Людиновский район»" w:history="1">
        <w:r w:rsidRPr="00C471F0">
          <w:rPr>
            <w:rStyle w:val="a6"/>
          </w:rPr>
          <w:t>Устава муниципального района «Город Людиново и Людиновский район»</w:t>
        </w:r>
      </w:hyperlink>
      <w:r w:rsidRPr="00B97A4E">
        <w:t>, администрация муниципального района «Город Людиново и Людиновский район»</w:t>
      </w:r>
    </w:p>
    <w:p w:rsidR="00007683" w:rsidRDefault="00007683" w:rsidP="00560B48">
      <w:pPr>
        <w:ind w:firstLine="720"/>
      </w:pPr>
    </w:p>
    <w:p w:rsidR="00887EA5" w:rsidRPr="00560B48" w:rsidRDefault="00887EA5" w:rsidP="00560B48">
      <w:pPr>
        <w:ind w:firstLine="720"/>
      </w:pPr>
      <w:r w:rsidRPr="00560B48">
        <w:t>постановляет:</w:t>
      </w:r>
    </w:p>
    <w:p w:rsidR="00887EA5" w:rsidRPr="00560B48" w:rsidRDefault="00887EA5" w:rsidP="00560B48">
      <w:pPr>
        <w:ind w:firstLine="720"/>
      </w:pPr>
    </w:p>
    <w:p w:rsidR="00560B48" w:rsidRPr="00560B48" w:rsidRDefault="00560B48" w:rsidP="00560B48">
      <w:pPr>
        <w:ind w:firstLine="720"/>
      </w:pPr>
      <w:proofErr w:type="gramStart"/>
      <w:r w:rsidRPr="00560B48">
        <w:t>1.</w:t>
      </w:r>
      <w:r w:rsidR="00887EA5" w:rsidRPr="00560B48">
        <w:t xml:space="preserve">Внести </w:t>
      </w:r>
      <w:r w:rsidRPr="00560B48">
        <w:t xml:space="preserve">изменения в постановление администрации муниципального района от </w:t>
      </w:r>
      <w:hyperlink r:id="rId11" w:tgtFrame="ChangingDocument" w:history="1">
        <w:r w:rsidRPr="00C471F0">
          <w:rPr>
            <w:rStyle w:val="a6"/>
          </w:rPr>
          <w:t>11.04.2019  № 448</w:t>
        </w:r>
      </w:hyperlink>
      <w:r w:rsidRPr="00560B48">
        <w:t xml:space="preserve"> 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бюджета», изложив  приложение к постановлению «</w:t>
      </w:r>
      <w:r w:rsidRPr="00560B48">
        <w:rPr>
          <w:rFonts w:cs="Arial"/>
          <w:bCs/>
          <w:kern w:val="28"/>
        </w:rPr>
        <w:t>Положение о порядке оказания социальной поддержки общественным объединениям ветеранов, инвалидов и пенсионеров и их содержание за счет бюджета муниципального района «Город Людиново и Людиновский район</w:t>
      </w:r>
      <w:proofErr w:type="gramEnd"/>
      <w:r w:rsidRPr="00560B48">
        <w:rPr>
          <w:rFonts w:cs="Arial"/>
          <w:bCs/>
          <w:kern w:val="28"/>
        </w:rPr>
        <w:t>» в новой редакции (прилагается).</w:t>
      </w:r>
    </w:p>
    <w:p w:rsidR="00887EA5" w:rsidRPr="00560B48" w:rsidRDefault="00887EA5" w:rsidP="00560B48">
      <w:pPr>
        <w:ind w:firstLine="720"/>
      </w:pPr>
      <w:r w:rsidRPr="00560B48">
        <w:t xml:space="preserve">2. </w:t>
      </w:r>
      <w:proofErr w:type="gramStart"/>
      <w:r w:rsidRPr="00560B48">
        <w:t>Контроль за</w:t>
      </w:r>
      <w:proofErr w:type="gramEnd"/>
      <w:r w:rsidRPr="00560B48">
        <w:t xml:space="preserve"> исполнением настоящего постановления возложить наи.о. заместителя главы администрации муниципального района Денисову</w:t>
      </w:r>
      <w:r w:rsidR="00560B48" w:rsidRPr="00560B48">
        <w:t xml:space="preserve"> М.А.</w:t>
      </w:r>
    </w:p>
    <w:p w:rsidR="00887EA5" w:rsidRPr="00560B48" w:rsidRDefault="00887EA5" w:rsidP="00560B48">
      <w:pPr>
        <w:ind w:firstLine="720"/>
      </w:pPr>
      <w:r w:rsidRPr="00560B48">
        <w:t xml:space="preserve">3. Настоящее постановление вступает в силу с момента подписания и подлежит </w:t>
      </w:r>
      <w:r w:rsidR="00560B48">
        <w:t xml:space="preserve">официальному </w:t>
      </w:r>
      <w:r w:rsidRPr="00560B48">
        <w:t xml:space="preserve">опубликованию в установленном законом порядке. </w:t>
      </w:r>
    </w:p>
    <w:p w:rsidR="00B97A4E" w:rsidRDefault="00B97A4E" w:rsidP="00560B48">
      <w:pPr>
        <w:ind w:firstLine="720"/>
      </w:pPr>
    </w:p>
    <w:p w:rsidR="00A45079" w:rsidRDefault="00A45079" w:rsidP="00560B48">
      <w:pPr>
        <w:ind w:firstLine="720"/>
      </w:pPr>
    </w:p>
    <w:tbl>
      <w:tblPr>
        <w:tblW w:w="0" w:type="auto"/>
        <w:tblLook w:val="04A0"/>
      </w:tblPr>
      <w:tblGrid>
        <w:gridCol w:w="4927"/>
        <w:gridCol w:w="4927"/>
      </w:tblGrid>
      <w:tr w:rsidR="00A45079" w:rsidRPr="002E292F" w:rsidTr="00AB6FDC">
        <w:tc>
          <w:tcPr>
            <w:tcW w:w="4927" w:type="dxa"/>
            <w:shd w:val="clear" w:color="auto" w:fill="auto"/>
          </w:tcPr>
          <w:p w:rsidR="00A45079" w:rsidRPr="002E292F" w:rsidRDefault="00A45079" w:rsidP="00AB6FDC">
            <w:r w:rsidRPr="002E292F">
              <w:t>Глава администрации</w:t>
            </w:r>
          </w:p>
          <w:p w:rsidR="00A45079" w:rsidRPr="002E292F" w:rsidRDefault="00A45079" w:rsidP="00AB6FDC">
            <w:r w:rsidRPr="002E292F">
              <w:t>муниципального района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A45079" w:rsidRPr="002E292F" w:rsidRDefault="00A45079" w:rsidP="00AB6FDC">
            <w:pPr>
              <w:jc w:val="right"/>
            </w:pPr>
            <w:r w:rsidRPr="002E292F">
              <w:t>С.В. Перевалов</w:t>
            </w:r>
          </w:p>
        </w:tc>
      </w:tr>
    </w:tbl>
    <w:p w:rsidR="00A45079" w:rsidRDefault="00A45079" w:rsidP="00A45079">
      <w:pPr>
        <w:rPr>
          <w:rFonts w:cs="Arial"/>
          <w:bCs/>
          <w:kern w:val="28"/>
        </w:rPr>
      </w:pPr>
    </w:p>
    <w:p w:rsidR="00A45079" w:rsidRDefault="00A45079" w:rsidP="00A45079">
      <w:pPr>
        <w:rPr>
          <w:rFonts w:cs="Arial"/>
          <w:bCs/>
          <w:kern w:val="28"/>
        </w:rPr>
      </w:pPr>
      <w:r>
        <w:rPr>
          <w:rFonts w:cs="Arial"/>
          <w:bCs/>
          <w:kern w:val="28"/>
        </w:rPr>
        <w:br w:type="page"/>
      </w:r>
    </w:p>
    <w:p w:rsidR="00560B48" w:rsidRPr="00C471F0" w:rsidRDefault="00560B48" w:rsidP="00C471F0">
      <w:pPr>
        <w:ind w:left="5103"/>
        <w:jc w:val="right"/>
        <w:rPr>
          <w:rFonts w:cs="Arial"/>
          <w:b/>
          <w:bCs/>
          <w:kern w:val="28"/>
          <w:sz w:val="32"/>
          <w:szCs w:val="32"/>
        </w:rPr>
      </w:pPr>
      <w:r w:rsidRPr="00C471F0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560B48" w:rsidRPr="00C471F0" w:rsidRDefault="00560B48" w:rsidP="00C471F0">
      <w:pPr>
        <w:ind w:left="5103"/>
        <w:jc w:val="right"/>
        <w:rPr>
          <w:rFonts w:cs="Arial"/>
          <w:b/>
          <w:bCs/>
          <w:kern w:val="28"/>
          <w:sz w:val="32"/>
          <w:szCs w:val="32"/>
        </w:rPr>
      </w:pPr>
      <w:r w:rsidRPr="00C471F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60B48" w:rsidRPr="00C471F0" w:rsidRDefault="00560B48" w:rsidP="00C471F0">
      <w:pPr>
        <w:ind w:left="5103"/>
        <w:jc w:val="right"/>
        <w:rPr>
          <w:rFonts w:cs="Arial"/>
          <w:b/>
          <w:bCs/>
          <w:kern w:val="28"/>
          <w:sz w:val="32"/>
          <w:szCs w:val="32"/>
        </w:rPr>
      </w:pPr>
      <w:r w:rsidRPr="00C471F0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560B48" w:rsidRPr="00C471F0" w:rsidRDefault="00560B48" w:rsidP="00C471F0">
      <w:pPr>
        <w:ind w:left="5103"/>
        <w:jc w:val="right"/>
        <w:rPr>
          <w:rFonts w:cs="Arial"/>
          <w:b/>
          <w:bCs/>
          <w:kern w:val="28"/>
          <w:sz w:val="32"/>
          <w:szCs w:val="32"/>
        </w:rPr>
      </w:pPr>
      <w:r w:rsidRPr="00C471F0">
        <w:rPr>
          <w:rFonts w:cs="Arial"/>
          <w:b/>
          <w:bCs/>
          <w:kern w:val="28"/>
          <w:sz w:val="32"/>
          <w:szCs w:val="32"/>
        </w:rPr>
        <w:t>от</w:t>
      </w:r>
      <w:r w:rsidR="0008194C" w:rsidRPr="00C471F0">
        <w:rPr>
          <w:rFonts w:cs="Arial"/>
          <w:b/>
          <w:bCs/>
          <w:kern w:val="28"/>
          <w:sz w:val="32"/>
          <w:szCs w:val="32"/>
        </w:rPr>
        <w:t xml:space="preserve"> 09.12.2024 № 1528</w:t>
      </w:r>
    </w:p>
    <w:p w:rsidR="00560B48" w:rsidRPr="00560B48" w:rsidRDefault="00560B48" w:rsidP="00560B48">
      <w:pPr>
        <w:ind w:firstLine="709"/>
        <w:rPr>
          <w:rFonts w:cs="Arial"/>
          <w:bCs/>
          <w:kern w:val="28"/>
        </w:rPr>
      </w:pPr>
    </w:p>
    <w:p w:rsidR="00560B48" w:rsidRPr="00560B48" w:rsidRDefault="00560B48" w:rsidP="00560B48">
      <w:pPr>
        <w:ind w:firstLine="709"/>
      </w:pPr>
    </w:p>
    <w:p w:rsidR="00560B48" w:rsidRPr="00C471F0" w:rsidRDefault="00560B48" w:rsidP="0006209A">
      <w:pPr>
        <w:ind w:left="7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471F0">
        <w:rPr>
          <w:rFonts w:cs="Arial"/>
          <w:b/>
          <w:bCs/>
          <w:kern w:val="28"/>
          <w:sz w:val="32"/>
          <w:szCs w:val="32"/>
        </w:rPr>
        <w:t>ПОЛОЖЕНИЕ</w:t>
      </w:r>
    </w:p>
    <w:p w:rsidR="00560B48" w:rsidRPr="00C471F0" w:rsidRDefault="00560B48" w:rsidP="0006209A">
      <w:pPr>
        <w:ind w:left="7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471F0">
        <w:rPr>
          <w:rFonts w:cs="Arial"/>
          <w:b/>
          <w:bCs/>
          <w:kern w:val="28"/>
          <w:sz w:val="32"/>
          <w:szCs w:val="32"/>
        </w:rPr>
        <w:t>о порядке оказания социальной поддержки общественным объединениям ветеранов, инвалидов и пенсионеров и</w:t>
      </w:r>
      <w:bookmarkStart w:id="0" w:name="_GoBack"/>
      <w:bookmarkEnd w:id="0"/>
      <w:r w:rsidRPr="00C471F0">
        <w:rPr>
          <w:rFonts w:cs="Arial"/>
          <w:b/>
          <w:bCs/>
          <w:kern w:val="28"/>
          <w:sz w:val="32"/>
          <w:szCs w:val="32"/>
        </w:rPr>
        <w:t xml:space="preserve"> их содержание за счет бюджета муниципального района «Город Людиново и Людиновский район»</w:t>
      </w:r>
    </w:p>
    <w:p w:rsidR="00560B48" w:rsidRPr="00560B48" w:rsidRDefault="00560B48" w:rsidP="0006209A">
      <w:pPr>
        <w:ind w:left="708" w:firstLine="709"/>
        <w:rPr>
          <w:rFonts w:cs="Arial"/>
          <w:b/>
          <w:bCs/>
          <w:kern w:val="28"/>
        </w:rPr>
      </w:pPr>
    </w:p>
    <w:p w:rsidR="00560B48" w:rsidRPr="00560B48" w:rsidRDefault="00560B48" w:rsidP="0006209A">
      <w:pPr>
        <w:ind w:left="708"/>
      </w:pPr>
      <w:r w:rsidRPr="00560B48">
        <w:t>1.Настоящее Положение устанавливает порядок оказания социальной поддержки общественным объединениям ветеранов, инвалидов и пенсионеров, а именно:</w:t>
      </w:r>
    </w:p>
    <w:p w:rsidR="00560B48" w:rsidRPr="00560B48" w:rsidRDefault="00560B48" w:rsidP="0006209A">
      <w:pPr>
        <w:ind w:left="708"/>
      </w:pPr>
      <w:r w:rsidRPr="00560B48">
        <w:t>- общественная организация г. Людиново и Людиновского района «Ветераны»;</w:t>
      </w:r>
    </w:p>
    <w:p w:rsidR="00560B48" w:rsidRPr="00560B48" w:rsidRDefault="00560B48" w:rsidP="0006209A">
      <w:pPr>
        <w:ind w:left="708"/>
      </w:pPr>
      <w:r w:rsidRPr="00560B48">
        <w:t xml:space="preserve">- Людиновская районная организация Калужской областной общественной организации Всероссийского общества инвалидов (далее </w:t>
      </w:r>
      <w:r w:rsidR="00772091">
        <w:t>-</w:t>
      </w:r>
      <w:r w:rsidRPr="00560B48">
        <w:t xml:space="preserve"> ЛРО КООО ВОИ);</w:t>
      </w:r>
    </w:p>
    <w:p w:rsidR="00560B48" w:rsidRPr="00560B48" w:rsidRDefault="00560B48" w:rsidP="0006209A">
      <w:pPr>
        <w:ind w:left="708"/>
      </w:pPr>
      <w:r w:rsidRPr="00560B48">
        <w:t xml:space="preserve">- Людиновская местная организация Калужской областной Общероссийской общественной организации «Всероссийское общество слепых» (далее </w:t>
      </w:r>
      <w:r w:rsidR="00772091">
        <w:t>-</w:t>
      </w:r>
      <w:r w:rsidRPr="00560B48">
        <w:t xml:space="preserve"> Людиновская МО ВОС);</w:t>
      </w:r>
    </w:p>
    <w:p w:rsidR="00560B48" w:rsidRPr="00560B48" w:rsidRDefault="00560B48" w:rsidP="0006209A">
      <w:pPr>
        <w:ind w:left="708"/>
      </w:pPr>
      <w:r w:rsidRPr="00560B48">
        <w:t xml:space="preserve">- местная организация «Людиново» Калужского регионального отделения Общероссийской общественной организации инвалидов «Всероссийского общества глухих» (далее </w:t>
      </w:r>
      <w:r w:rsidR="00772091">
        <w:t>-</w:t>
      </w:r>
      <w:r w:rsidRPr="00560B48">
        <w:t xml:space="preserve"> МО «Людиново» ВОГ);</w:t>
      </w:r>
    </w:p>
    <w:p w:rsidR="00560B48" w:rsidRPr="00560B48" w:rsidRDefault="00560B48" w:rsidP="0006209A">
      <w:pPr>
        <w:ind w:left="708"/>
      </w:pPr>
      <w:r w:rsidRPr="00560B48">
        <w:t xml:space="preserve">- Людиновское отделение бывших малолетних узников Калужской области Российского Союза бывших малолетних узников концлагерей (далее </w:t>
      </w:r>
      <w:r w:rsidR="00772091">
        <w:t>-</w:t>
      </w:r>
      <w:r w:rsidRPr="00560B48">
        <w:t xml:space="preserve"> Людиновское отделение БМУ);</w:t>
      </w:r>
    </w:p>
    <w:p w:rsidR="00560B48" w:rsidRPr="00560B48" w:rsidRDefault="00560B48" w:rsidP="0006209A">
      <w:pPr>
        <w:ind w:left="708"/>
      </w:pPr>
      <w:r w:rsidRPr="00560B48">
        <w:t>- районная общественная организация «Дети войны»;</w:t>
      </w:r>
    </w:p>
    <w:p w:rsidR="00560B48" w:rsidRPr="00560B48" w:rsidRDefault="00560B48" w:rsidP="0006209A">
      <w:pPr>
        <w:ind w:left="708"/>
      </w:pPr>
      <w:r w:rsidRPr="00560B48">
        <w:t>- Людиновская местная организация «Российский Красный Крест»;</w:t>
      </w:r>
    </w:p>
    <w:p w:rsidR="00560B48" w:rsidRPr="00560B48" w:rsidRDefault="00560B48" w:rsidP="0006209A">
      <w:pPr>
        <w:ind w:left="708"/>
      </w:pPr>
      <w:r w:rsidRPr="00560B48">
        <w:t xml:space="preserve">- Людиновское районное отделение Общероссийской общественной организации инвалидов Союз «Чернобыль» (далее </w:t>
      </w:r>
      <w:r w:rsidR="00772091">
        <w:t>-</w:t>
      </w:r>
      <w:r w:rsidRPr="00560B48">
        <w:t xml:space="preserve"> ЛРО ОООИ Союз Чернобыль);</w:t>
      </w:r>
    </w:p>
    <w:p w:rsidR="00560B48" w:rsidRPr="00560B48" w:rsidRDefault="00560B48" w:rsidP="0006209A">
      <w:pPr>
        <w:ind w:left="708"/>
      </w:pPr>
      <w:r w:rsidRPr="00560B48">
        <w:t>-  Людиновское местное отделение РО Общероссийской общественной организации «Союз пенсионеров России» по Калужской области (ЛМО РО СПР по Калужской области);</w:t>
      </w:r>
    </w:p>
    <w:p w:rsidR="00560B48" w:rsidRPr="00560B48" w:rsidRDefault="00560B48" w:rsidP="0006209A">
      <w:pPr>
        <w:ind w:left="708"/>
      </w:pPr>
      <w:r w:rsidRPr="00560B48">
        <w:t xml:space="preserve">- другие общественные объединения ветеранов и инвалидов Людиновского района (далее </w:t>
      </w:r>
      <w:r>
        <w:t>-</w:t>
      </w:r>
      <w:r w:rsidRPr="00560B48">
        <w:t xml:space="preserve"> общественные объединения)</w:t>
      </w:r>
    </w:p>
    <w:p w:rsidR="00560B48" w:rsidRPr="00560B48" w:rsidRDefault="00560B48" w:rsidP="0006209A">
      <w:pPr>
        <w:ind w:left="708"/>
      </w:pPr>
      <w:r w:rsidRPr="00560B48">
        <w:t>и их содержание за счет бюджета муниципального района «Город Людиново и Людиновский район».</w:t>
      </w:r>
    </w:p>
    <w:p w:rsidR="00560B48" w:rsidRPr="00560B48" w:rsidRDefault="00560B48" w:rsidP="0006209A">
      <w:pPr>
        <w:ind w:left="708"/>
      </w:pPr>
      <w:r w:rsidRPr="00560B48">
        <w:t>2. Финансирование расходов осуществляется в пределах средств бюджета муниципального района «Город Людиново и Людиновский район», предусмотренных муниципальной программой «Социальная поддержка граждан в Людиновском районе».</w:t>
      </w:r>
    </w:p>
    <w:p w:rsidR="00560B48" w:rsidRPr="00560B48" w:rsidRDefault="00560B48" w:rsidP="0006209A">
      <w:pPr>
        <w:ind w:left="708"/>
      </w:pPr>
      <w:r w:rsidRPr="00560B48">
        <w:t xml:space="preserve">3.Средства на оказание социальной поддержки общественным объединениям ветеранов, инвалидов и пенсионеров и их содержание на </w:t>
      </w:r>
      <w:r w:rsidRPr="00560B48">
        <w:lastRenderedPageBreak/>
        <w:t>очередной финансовый год и плановый период предусматриваются в бюджете муниципального района «Город Людиново и Людиновский район» на основании:</w:t>
      </w:r>
    </w:p>
    <w:p w:rsidR="00560B48" w:rsidRPr="00560B48" w:rsidRDefault="00560B48" w:rsidP="0006209A">
      <w:pPr>
        <w:ind w:left="708"/>
      </w:pPr>
      <w:r w:rsidRPr="00560B48">
        <w:t>- письменной заявки,</w:t>
      </w:r>
    </w:p>
    <w:p w:rsidR="00560B48" w:rsidRPr="00560B48" w:rsidRDefault="00560B48" w:rsidP="0006209A">
      <w:pPr>
        <w:ind w:left="708"/>
      </w:pPr>
      <w:r w:rsidRPr="00560B48">
        <w:t>-</w:t>
      </w:r>
      <w:r w:rsidR="00AE465C">
        <w:t xml:space="preserve"> </w:t>
      </w:r>
      <w:r w:rsidRPr="00560B48">
        <w:t>календарного плана, утвержденного руководителем общественных объединений, содержащего перечень мероприятий и график их проведения на текущий финансовый год.</w:t>
      </w:r>
    </w:p>
    <w:p w:rsidR="00560B48" w:rsidRPr="00560B48" w:rsidRDefault="00560B48" w:rsidP="0006209A">
      <w:pPr>
        <w:ind w:left="708"/>
      </w:pPr>
      <w:r w:rsidRPr="00560B48">
        <w:t xml:space="preserve">4. Социальная поддержка общественным объединениям выделяется ежеквартально на основании заявки на текущий период </w:t>
      </w:r>
      <w:proofErr w:type="gramStart"/>
      <w:r w:rsidRPr="00560B48">
        <w:t>на</w:t>
      </w:r>
      <w:proofErr w:type="gramEnd"/>
      <w:r w:rsidRPr="00560B48">
        <w:t>:</w:t>
      </w:r>
    </w:p>
    <w:p w:rsidR="00560B48" w:rsidRPr="00560B48" w:rsidRDefault="00560B48" w:rsidP="0006209A">
      <w:pPr>
        <w:ind w:left="708"/>
      </w:pPr>
      <w:r>
        <w:t>4.1. О</w:t>
      </w:r>
      <w:r w:rsidRPr="00560B48">
        <w:t>плату коммунальных услуг при наличии подтверждающих документов, если это предусмотрено договором/соглашением;</w:t>
      </w:r>
    </w:p>
    <w:p w:rsidR="00560B48" w:rsidRPr="00560B48" w:rsidRDefault="00560B48" w:rsidP="0006209A">
      <w:pPr>
        <w:ind w:left="708"/>
      </w:pPr>
      <w:r w:rsidRPr="00772091">
        <w:t>4.2. Частичное финансирование расходов, связанных с деятельностью общественных</w:t>
      </w:r>
      <w:r w:rsidRPr="00560B48">
        <w:t xml:space="preserve"> объединений (покупку канцелярских и хозяйственных товаров; уплату налогов и сборов при оформлении/переоформ</w:t>
      </w:r>
      <w:r w:rsidR="000A3CF8">
        <w:t>лении учредительных документов).</w:t>
      </w:r>
    </w:p>
    <w:p w:rsidR="00560B48" w:rsidRPr="00560B48" w:rsidRDefault="00560B48" w:rsidP="0006209A">
      <w:pPr>
        <w:ind w:left="708"/>
      </w:pPr>
      <w:r w:rsidRPr="00560B48">
        <w:t xml:space="preserve">После оформления/переоформления учредительных документов </w:t>
      </w:r>
      <w:r w:rsidR="00772091">
        <w:t xml:space="preserve">необходимо </w:t>
      </w:r>
      <w:r w:rsidRPr="00560B48">
        <w:t>представить в отдел бухгалтерского учета и отчетности администрации муниципального района «Город Людиново и Людиновский район»:</w:t>
      </w:r>
    </w:p>
    <w:p w:rsidR="00560B48" w:rsidRPr="00560B48" w:rsidRDefault="00560B48" w:rsidP="0006209A">
      <w:pPr>
        <w:ind w:left="708"/>
      </w:pPr>
      <w:r w:rsidRPr="00560B48">
        <w:t>- копию устава общественного объединения с предъявлением оригинала;</w:t>
      </w:r>
    </w:p>
    <w:p w:rsidR="00560B48" w:rsidRPr="00560B48" w:rsidRDefault="00560B48" w:rsidP="0006209A">
      <w:pPr>
        <w:ind w:left="708"/>
      </w:pPr>
      <w:r w:rsidRPr="00560B48">
        <w:t>- копию свидетельства о государственной регистрации юридического лица с предъявлением оригинала (при наличии);</w:t>
      </w:r>
    </w:p>
    <w:p w:rsidR="00560B48" w:rsidRPr="00560B48" w:rsidRDefault="00560B48" w:rsidP="0006209A">
      <w:pPr>
        <w:ind w:left="708"/>
      </w:pPr>
      <w:r w:rsidRPr="00560B48">
        <w:t>- копию свидетельства о постановке на учет в налоговом органе с предъявлением оригинала;</w:t>
      </w:r>
    </w:p>
    <w:p w:rsidR="00560B48" w:rsidRPr="00560B48" w:rsidRDefault="00560B48" w:rsidP="0006209A">
      <w:pPr>
        <w:ind w:left="708"/>
      </w:pPr>
      <w:r>
        <w:t>4.3. П</w:t>
      </w:r>
      <w:r w:rsidRPr="00560B48">
        <w:t>одготовка, организация, проведение и участие в мероприятиях, посвященных знаменательным и памятным датам Росс</w:t>
      </w:r>
      <w:r w:rsidR="000A3CF8">
        <w:t>ии;</w:t>
      </w:r>
    </w:p>
    <w:p w:rsidR="00560B48" w:rsidRPr="00560B48" w:rsidRDefault="00560B48" w:rsidP="0006209A">
      <w:pPr>
        <w:ind w:left="708"/>
      </w:pPr>
      <w:r w:rsidRPr="00560B48">
        <w:t>4.</w:t>
      </w:r>
      <w:r w:rsidR="00B41E64">
        <w:t>4</w:t>
      </w:r>
      <w:r w:rsidR="000A3CF8">
        <w:t>.</w:t>
      </w:r>
      <w:r>
        <w:t xml:space="preserve"> П</w:t>
      </w:r>
      <w:r w:rsidRPr="00560B48">
        <w:t>роведение бюро, отчетного собрания, «круглого стола», конкурсов, турниров, кружков, слетов, спортивных мероприятий, совместная работа с передвижным центром библиотечной системы/МКУК «ЦБС»;  др. (по выбору и в пределах бюджетных ассигнований и л</w:t>
      </w:r>
      <w:r w:rsidR="000A3CF8">
        <w:t>имитов бюджетных обязательств);</w:t>
      </w:r>
    </w:p>
    <w:p w:rsidR="00560B48" w:rsidRPr="00560B48" w:rsidRDefault="00560B48" w:rsidP="0006209A">
      <w:pPr>
        <w:ind w:left="708"/>
      </w:pPr>
      <w:r w:rsidRPr="00560B48">
        <w:t>4.</w:t>
      </w:r>
      <w:r w:rsidR="00B41E64">
        <w:t>5</w:t>
      </w:r>
      <w:r w:rsidR="000A3CF8">
        <w:t>.</w:t>
      </w:r>
      <w:r w:rsidR="00772091">
        <w:t xml:space="preserve"> По</w:t>
      </w:r>
      <w:r w:rsidRPr="00560B48">
        <w:t>дписка на газеты: «Российск</w:t>
      </w:r>
      <w:r w:rsidR="00772091">
        <w:t>ая</w:t>
      </w:r>
      <w:r w:rsidRPr="00560B48">
        <w:t xml:space="preserve"> газет</w:t>
      </w:r>
      <w:r w:rsidR="00772091">
        <w:t>а</w:t>
      </w:r>
      <w:r w:rsidRPr="00560B48">
        <w:t>» и «Людиновский рабочий», а также специализированные периодические издания (газета «Ветеран» и др.) (в пределах бюджетных ассигнований и лимитов бюджетных обязательств) - до 5 тыс</w:t>
      </w:r>
      <w:r w:rsidR="00772091" w:rsidRPr="00560B48">
        <w:t>. р</w:t>
      </w:r>
      <w:r w:rsidRPr="00560B48">
        <w:t>уб. на период 6 мес.</w:t>
      </w:r>
      <w:r w:rsidR="000A3CF8">
        <w:t>;</w:t>
      </w:r>
    </w:p>
    <w:p w:rsidR="00560B48" w:rsidRPr="00560B48" w:rsidRDefault="00560B48" w:rsidP="0006209A">
      <w:pPr>
        <w:ind w:left="708"/>
      </w:pPr>
      <w:proofErr w:type="gramStart"/>
      <w:r w:rsidRPr="00560B48">
        <w:t>4.</w:t>
      </w:r>
      <w:r w:rsidR="00B41E64">
        <w:t>6</w:t>
      </w:r>
      <w:r w:rsidR="00772091">
        <w:t>.Э</w:t>
      </w:r>
      <w:r w:rsidRPr="00560B48">
        <w:t>кскурсии с посещением памятных мест, музеев, выставок, просмотром кинофильма (не менее 1 раза в год каждого члена общественного объединения в зависимости от состояния здоровья.</w:t>
      </w:r>
      <w:proofErr w:type="gramEnd"/>
      <w:r w:rsidRPr="00560B48">
        <w:t xml:space="preserve"> Сопровождение: председатель или исполняющий обязанности на время отсутствия по уважительной причине председа</w:t>
      </w:r>
      <w:r w:rsidR="000A3CF8">
        <w:t>теля общественного объединения);</w:t>
      </w:r>
    </w:p>
    <w:p w:rsidR="00560B48" w:rsidRPr="00560B48" w:rsidRDefault="00560B48" w:rsidP="0006209A">
      <w:pPr>
        <w:ind w:left="708"/>
      </w:pPr>
      <w:r w:rsidRPr="00560B48">
        <w:t>4.</w:t>
      </w:r>
      <w:r w:rsidR="00B41E64">
        <w:t>7</w:t>
      </w:r>
      <w:r w:rsidR="00772091">
        <w:t>.К</w:t>
      </w:r>
      <w:r w:rsidRPr="00560B48">
        <w:t>омандировки по необходимости с предоставлением письма-вызова головной общественной организации;</w:t>
      </w:r>
    </w:p>
    <w:p w:rsidR="00560B48" w:rsidRPr="00560B48" w:rsidRDefault="00560B48" w:rsidP="0006209A">
      <w:pPr>
        <w:ind w:left="708"/>
      </w:pPr>
      <w:r w:rsidRPr="00560B48">
        <w:t>4.</w:t>
      </w:r>
      <w:r w:rsidR="00B41E64">
        <w:t>8</w:t>
      </w:r>
      <w:r w:rsidRPr="00560B48">
        <w:t>.</w:t>
      </w:r>
      <w:r w:rsidR="00772091">
        <w:t xml:space="preserve"> Р</w:t>
      </w:r>
      <w:r w:rsidRPr="00560B48">
        <w:t>асходы по обслуживанию банковских счетов, операций по ним и</w:t>
      </w:r>
      <w:r w:rsidRPr="00560B48">
        <w:br/>
        <w:t>уплате комиссионных сборов;</w:t>
      </w:r>
    </w:p>
    <w:p w:rsidR="00560B48" w:rsidRPr="00B97A4E" w:rsidRDefault="00560B48" w:rsidP="0006209A">
      <w:pPr>
        <w:ind w:left="708"/>
      </w:pPr>
      <w:r w:rsidRPr="00560B48">
        <w:t>4.</w:t>
      </w:r>
      <w:r w:rsidR="00B41E64">
        <w:t>9</w:t>
      </w:r>
      <w:r w:rsidR="00772091">
        <w:t xml:space="preserve">. </w:t>
      </w:r>
      <w:proofErr w:type="gramStart"/>
      <w:r w:rsidR="00772091">
        <w:t>М</w:t>
      </w:r>
      <w:r w:rsidRPr="00560B48">
        <w:t xml:space="preserve">атериальная помощь и/или посещение больных в местном стационаре или на дому (на фрукты/овощи, кондитерскиеизделия: конфеты, печенье, др. ...); поздравление юбиляров (открытка/конверт или объявление в СМИ); на цветы/венок/корзину в связи со смертью члена общественного объединения, который платил членские взносы, в размере </w:t>
      </w:r>
      <w:r w:rsidRPr="00560B48">
        <w:rPr>
          <w:u w:val="single"/>
        </w:rPr>
        <w:t xml:space="preserve">не </w:t>
      </w:r>
      <w:r w:rsidRPr="00B97A4E">
        <w:t>более 30% по п.4 от выделенных денежных средств.</w:t>
      </w:r>
      <w:proofErr w:type="gramEnd"/>
    </w:p>
    <w:p w:rsidR="00560B48" w:rsidRPr="00560B48" w:rsidRDefault="00560B48" w:rsidP="0006209A">
      <w:pPr>
        <w:ind w:left="708"/>
      </w:pPr>
      <w:r w:rsidRPr="00560B48">
        <w:t>Для отчета по п.4: 1) договор + счет, 2) товарная накладная и (или) чек, 3) ведомость, протокол (список присутствующих).</w:t>
      </w:r>
    </w:p>
    <w:p w:rsidR="00560B48" w:rsidRPr="00560B48" w:rsidRDefault="00560B48" w:rsidP="0006209A">
      <w:pPr>
        <w:ind w:left="708"/>
      </w:pPr>
      <w:r w:rsidRPr="00560B48">
        <w:lastRenderedPageBreak/>
        <w:t>5. Общественные объединения представляют ежеквартальный отчет о расходовании денежных средств в отдел бухгалтерского учета и отчетности администрации муниципального района «Город Людиново и Людиновский район» до 10 числа месяца, следующего за отчетным периодом, за 4 квартал  до 20 декабря текущего года.</w:t>
      </w:r>
    </w:p>
    <w:p w:rsidR="00560B48" w:rsidRPr="00560B48" w:rsidRDefault="00560B48" w:rsidP="0006209A">
      <w:pPr>
        <w:ind w:left="708"/>
      </w:pPr>
      <w:r w:rsidRPr="00560B48">
        <w:t>Отчет о расходовании денежных средств можно представить не более чем за два квартала: например: 1-2 кварталы, 2-3 кварталы, 3-4 кварталы до 20.12. текущего года,в случае длительной болезни, командировки, прохождения обучения, смерти ответственного за отчет.</w:t>
      </w:r>
    </w:p>
    <w:p w:rsidR="00560B48" w:rsidRPr="00560B48" w:rsidRDefault="00560B48" w:rsidP="0006209A">
      <w:pPr>
        <w:ind w:left="708"/>
      </w:pPr>
      <w:r w:rsidRPr="00560B48">
        <w:t>6.Общественные объединения несут ответственность за достоверность</w:t>
      </w:r>
      <w:r w:rsidR="00772091">
        <w:t xml:space="preserve"> п</w:t>
      </w:r>
      <w:r w:rsidRPr="00560B48">
        <w:t>редоставленных документов, отчетов и целевое использование денежных средств.</w:t>
      </w:r>
    </w:p>
    <w:p w:rsidR="00560B48" w:rsidRDefault="00560B48" w:rsidP="0006209A">
      <w:pPr>
        <w:ind w:left="708"/>
      </w:pPr>
      <w:r w:rsidRPr="00560B48">
        <w:t xml:space="preserve">7.В случае </w:t>
      </w:r>
      <w:proofErr w:type="gramStart"/>
      <w:r w:rsidRPr="00560B48">
        <w:t>установления несоответствия использования условий предоставления социальной</w:t>
      </w:r>
      <w:proofErr w:type="gramEnd"/>
      <w:r w:rsidRPr="00560B48">
        <w:t xml:space="preserve"> поддержки, согласно п. 4 настоящего положения, факта излишне полученных денежных средств, общественные объединения возвращают в бюджет администрации муниципального района «Город Людиново и Людиновский район» денежные средства</w:t>
      </w:r>
      <w:r w:rsidRPr="00560B48">
        <w:tab/>
        <w:t xml:space="preserve"> в объеме допущенных нарушений.</w:t>
      </w:r>
    </w:p>
    <w:p w:rsidR="0006209A" w:rsidRPr="00560B48" w:rsidRDefault="0006209A" w:rsidP="0006209A">
      <w:pPr>
        <w:ind w:left="708"/>
      </w:pPr>
    </w:p>
    <w:sectPr w:rsidR="0006209A" w:rsidRPr="00560B48" w:rsidSect="00560B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E0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170C64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6963CA8"/>
    <w:multiLevelType w:val="hybridMultilevel"/>
    <w:tmpl w:val="275692B4"/>
    <w:lvl w:ilvl="0" w:tplc="F1BA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C172DB"/>
    <w:rsid w:val="00007683"/>
    <w:rsid w:val="000336F5"/>
    <w:rsid w:val="0006209A"/>
    <w:rsid w:val="0008194C"/>
    <w:rsid w:val="000A3CF8"/>
    <w:rsid w:val="00144E71"/>
    <w:rsid w:val="00160A3A"/>
    <w:rsid w:val="00346234"/>
    <w:rsid w:val="003A330E"/>
    <w:rsid w:val="003E2378"/>
    <w:rsid w:val="00416387"/>
    <w:rsid w:val="004953E3"/>
    <w:rsid w:val="004E3C1D"/>
    <w:rsid w:val="00560B48"/>
    <w:rsid w:val="00646F1C"/>
    <w:rsid w:val="00717041"/>
    <w:rsid w:val="00770D8F"/>
    <w:rsid w:val="00772091"/>
    <w:rsid w:val="007C19F2"/>
    <w:rsid w:val="0082035E"/>
    <w:rsid w:val="00887EA5"/>
    <w:rsid w:val="00A45079"/>
    <w:rsid w:val="00AE465C"/>
    <w:rsid w:val="00B41CB2"/>
    <w:rsid w:val="00B41E64"/>
    <w:rsid w:val="00B97A4E"/>
    <w:rsid w:val="00C172DB"/>
    <w:rsid w:val="00C471F0"/>
    <w:rsid w:val="00C53D69"/>
    <w:rsid w:val="00CE15FC"/>
    <w:rsid w:val="00D5580C"/>
    <w:rsid w:val="00E8105E"/>
    <w:rsid w:val="00EB1943"/>
    <w:rsid w:val="00F5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19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19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19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19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19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194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194C"/>
  </w:style>
  <w:style w:type="paragraph" w:styleId="a3">
    <w:name w:val="Balloon Text"/>
    <w:basedOn w:val="a"/>
    <w:link w:val="a4"/>
    <w:uiPriority w:val="99"/>
    <w:semiHidden/>
    <w:unhideWhenUsed/>
    <w:rsid w:val="00416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7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87EA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5">
    <w:name w:val="List Paragraph"/>
    <w:basedOn w:val="a"/>
    <w:uiPriority w:val="34"/>
    <w:qFormat/>
    <w:rsid w:val="003E2378"/>
    <w:pPr>
      <w:ind w:left="720"/>
      <w:contextualSpacing/>
    </w:pPr>
  </w:style>
  <w:style w:type="character" w:styleId="a6">
    <w:name w:val="Hyperlink"/>
    <w:basedOn w:val="a0"/>
    <w:rsid w:val="0008194C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08194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194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0819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8194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08194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19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819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19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19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819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8194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EA5"/>
    <w:pPr>
      <w:keepNext/>
      <w:suppressAutoHyphens/>
      <w:ind w:left="4321" w:firstLine="720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887E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7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E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E2378"/>
    <w:pPr>
      <w:ind w:left="720"/>
      <w:contextualSpacing/>
    </w:pPr>
  </w:style>
  <w:style w:type="character" w:styleId="a6">
    <w:name w:val="Hyperlink"/>
    <w:basedOn w:val="a0"/>
    <w:rsid w:val="00B97A4E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supplement/c90be042-cad6-4bf2-86fc-9016b038ae40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bc3292da-7330-48d8-98be-8df93509f823.doc" TargetMode="External"/><Relationship Id="rId11" Type="http://schemas.openxmlformats.org/officeDocument/2006/relationships/hyperlink" Target="http://bd-registr2:8081/content/act/bc3292da-7330-48d8-98be-8df93509f82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B96B-4FCF-463F-8121-5086ED7D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2024-11-13T07:49:00Z</cp:lastPrinted>
  <dcterms:created xsi:type="dcterms:W3CDTF">2024-12-10T12:42:00Z</dcterms:created>
  <dcterms:modified xsi:type="dcterms:W3CDTF">2024-12-10T12:42:00Z</dcterms:modified>
</cp:coreProperties>
</file>