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290" w:rsidRDefault="00D52290" w:rsidP="00026CDF">
      <w:pPr>
        <w:jc w:val="both"/>
        <w:rPr>
          <w:rFonts w:ascii="Times New Roman" w:hAnsi="Times New Roman"/>
          <w:b/>
        </w:rPr>
      </w:pPr>
    </w:p>
    <w:p w:rsidR="00D52290" w:rsidRDefault="00774E12" w:rsidP="00026CDF">
      <w:pPr>
        <w:pStyle w:val="1"/>
        <w:ind w:right="-28"/>
        <w:rPr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2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z w:val="12"/>
        </w:rPr>
      </w:pPr>
    </w:p>
    <w:p w:rsidR="00D52290" w:rsidRDefault="00D52290" w:rsidP="00026CDF">
      <w:pPr>
        <w:pStyle w:val="1"/>
        <w:ind w:right="-28"/>
        <w:rPr>
          <w:b/>
          <w:spacing w:val="60"/>
          <w:sz w:val="30"/>
          <w:szCs w:val="28"/>
        </w:rPr>
      </w:pPr>
      <w:r>
        <w:rPr>
          <w:b/>
          <w:spacing w:val="60"/>
          <w:sz w:val="30"/>
          <w:szCs w:val="28"/>
        </w:rPr>
        <w:t>Калужская область</w:t>
      </w:r>
    </w:p>
    <w:p w:rsidR="00D52290" w:rsidRDefault="00D52290" w:rsidP="00026CD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Л Ю Д И Н О В С К О Е    Р А Й О Н </w:t>
      </w:r>
      <w:proofErr w:type="spellStart"/>
      <w:r>
        <w:rPr>
          <w:rFonts w:ascii="Times New Roman" w:hAnsi="Times New Roman"/>
          <w:b/>
          <w:sz w:val="32"/>
          <w:szCs w:val="32"/>
        </w:rPr>
        <w:t>Н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О Е     С О Б Р А Н И Е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 xml:space="preserve"> муниципального района</w:t>
      </w:r>
    </w:p>
    <w:p w:rsidR="00D52290" w:rsidRDefault="00D52290" w:rsidP="00026CDF">
      <w:pPr>
        <w:spacing w:after="0" w:line="264" w:lineRule="auto"/>
        <w:jc w:val="center"/>
        <w:rPr>
          <w:rFonts w:ascii="Times New Roman" w:hAnsi="Times New Roman"/>
          <w:b/>
          <w:spacing w:val="60"/>
          <w:sz w:val="30"/>
          <w:szCs w:val="28"/>
        </w:rPr>
      </w:pPr>
      <w:r>
        <w:rPr>
          <w:rFonts w:ascii="Times New Roman" w:hAnsi="Times New Roman"/>
          <w:b/>
          <w:spacing w:val="60"/>
          <w:sz w:val="30"/>
          <w:szCs w:val="28"/>
        </w:rPr>
        <w:t>«Город Людиново и Людиновский район»</w:t>
      </w:r>
    </w:p>
    <w:p w:rsidR="00D52290" w:rsidRDefault="00D52290" w:rsidP="00026CDF">
      <w:pPr>
        <w:spacing w:line="312" w:lineRule="auto"/>
        <w:jc w:val="center"/>
        <w:rPr>
          <w:rFonts w:ascii="Times New Roman" w:hAnsi="Times New Roman"/>
          <w:b/>
          <w:spacing w:val="100"/>
          <w:sz w:val="32"/>
          <w:szCs w:val="32"/>
        </w:rPr>
      </w:pPr>
      <w:r>
        <w:rPr>
          <w:rFonts w:ascii="Times New Roman" w:hAnsi="Times New Roman"/>
          <w:b/>
          <w:spacing w:val="100"/>
          <w:sz w:val="32"/>
          <w:szCs w:val="32"/>
        </w:rPr>
        <w:t>Р Е Ш Е Н И Е</w:t>
      </w:r>
    </w:p>
    <w:p w:rsidR="00D52290" w:rsidRDefault="00D52290" w:rsidP="00026CDF">
      <w:pPr>
        <w:pStyle w:val="1"/>
        <w:ind w:right="-28"/>
        <w:jc w:val="left"/>
        <w:rPr>
          <w:b/>
          <w:sz w:val="28"/>
          <w:szCs w:val="28"/>
        </w:rPr>
      </w:pPr>
    </w:p>
    <w:p w:rsidR="00D52290" w:rsidRDefault="002C268E" w:rsidP="00026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1D84">
        <w:rPr>
          <w:rFonts w:ascii="Times New Roman" w:hAnsi="Times New Roman"/>
          <w:sz w:val="24"/>
          <w:szCs w:val="24"/>
        </w:rPr>
        <w:t>23.03.</w:t>
      </w:r>
      <w:r>
        <w:rPr>
          <w:rFonts w:ascii="Times New Roman" w:hAnsi="Times New Roman"/>
          <w:sz w:val="24"/>
          <w:szCs w:val="24"/>
        </w:rPr>
        <w:t>2023</w:t>
      </w:r>
      <w:r w:rsidR="00D52290">
        <w:rPr>
          <w:rFonts w:ascii="Times New Roman" w:hAnsi="Times New Roman"/>
          <w:sz w:val="24"/>
          <w:szCs w:val="24"/>
        </w:rPr>
        <w:t xml:space="preserve"> г. </w:t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</w:r>
      <w:r w:rsidR="00D52290">
        <w:rPr>
          <w:rFonts w:ascii="Times New Roman" w:hAnsi="Times New Roman"/>
          <w:sz w:val="24"/>
          <w:szCs w:val="24"/>
        </w:rPr>
        <w:tab/>
        <w:t xml:space="preserve">                                            </w:t>
      </w:r>
      <w:r w:rsidR="00F21D84">
        <w:rPr>
          <w:rFonts w:ascii="Times New Roman" w:hAnsi="Times New Roman"/>
          <w:sz w:val="24"/>
          <w:szCs w:val="24"/>
        </w:rPr>
        <w:t xml:space="preserve">                        </w:t>
      </w:r>
      <w:r w:rsidR="00D52290">
        <w:rPr>
          <w:rFonts w:ascii="Times New Roman" w:hAnsi="Times New Roman"/>
          <w:sz w:val="24"/>
          <w:szCs w:val="24"/>
        </w:rPr>
        <w:t>№</w:t>
      </w:r>
      <w:r w:rsidR="00F21D84">
        <w:rPr>
          <w:rFonts w:ascii="Times New Roman" w:hAnsi="Times New Roman"/>
          <w:sz w:val="24"/>
          <w:szCs w:val="24"/>
        </w:rPr>
        <w:t>160</w:t>
      </w: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5968" w:rsidRDefault="00560F2C" w:rsidP="00933A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r w:rsidR="00736042">
        <w:rPr>
          <w:rFonts w:ascii="Times New Roman" w:hAnsi="Times New Roman"/>
          <w:b/>
          <w:sz w:val="24"/>
          <w:szCs w:val="24"/>
        </w:rPr>
        <w:t>пр</w:t>
      </w:r>
      <w:r w:rsidR="00950051">
        <w:rPr>
          <w:rFonts w:ascii="Times New Roman" w:hAnsi="Times New Roman"/>
          <w:b/>
          <w:sz w:val="24"/>
          <w:szCs w:val="24"/>
        </w:rPr>
        <w:t xml:space="preserve">отесте </w:t>
      </w:r>
      <w:r w:rsidR="00933A36">
        <w:rPr>
          <w:rFonts w:ascii="Times New Roman" w:hAnsi="Times New Roman"/>
          <w:b/>
          <w:sz w:val="24"/>
          <w:szCs w:val="24"/>
        </w:rPr>
        <w:t xml:space="preserve">Людиновского городского прокурора </w:t>
      </w:r>
    </w:p>
    <w:p w:rsidR="00D52290" w:rsidRDefault="002C268E" w:rsidP="00673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06.03.2023</w:t>
      </w:r>
      <w:r w:rsidR="00673A95">
        <w:rPr>
          <w:rFonts w:ascii="Times New Roman" w:hAnsi="Times New Roman"/>
          <w:b/>
          <w:sz w:val="24"/>
          <w:szCs w:val="24"/>
        </w:rPr>
        <w:t xml:space="preserve"> №7-62</w:t>
      </w:r>
      <w:r>
        <w:rPr>
          <w:rFonts w:ascii="Times New Roman" w:hAnsi="Times New Roman"/>
          <w:b/>
          <w:sz w:val="24"/>
          <w:szCs w:val="24"/>
        </w:rPr>
        <w:t>-23</w:t>
      </w:r>
      <w:r w:rsidR="003B45E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решение ЛРС от 23.12.2022 №147</w:t>
      </w:r>
    </w:p>
    <w:p w:rsidR="002C268E" w:rsidRDefault="002C268E" w:rsidP="00673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внесении изменений в решение ЛРС от </w:t>
      </w:r>
      <w:r w:rsidRPr="002C268E">
        <w:rPr>
          <w:rFonts w:ascii="Times New Roman" w:hAnsi="Times New Roman"/>
          <w:b/>
          <w:sz w:val="24"/>
          <w:szCs w:val="24"/>
        </w:rPr>
        <w:t>17.04.2013 №253</w:t>
      </w:r>
    </w:p>
    <w:p w:rsidR="00986B96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«Об утверждении Положения о порядке назначения, </w:t>
      </w:r>
    </w:p>
    <w:p w:rsidR="00986B96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выплаты и перерасчета, индексации, приостановления </w:t>
      </w:r>
    </w:p>
    <w:p w:rsidR="00986B96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возобновления ежемесячной социальной выплаты </w:t>
      </w:r>
    </w:p>
    <w:p w:rsidR="00986B96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лицам, замещавшим муниципальные должности, </w:t>
      </w:r>
    </w:p>
    <w:p w:rsidR="00986B96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муниципальные должности муниципальной службы </w:t>
      </w:r>
    </w:p>
    <w:p w:rsidR="00986B96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органах местного самоуправления МР </w:t>
      </w:r>
    </w:p>
    <w:p w:rsidR="00673A95" w:rsidRDefault="00986B96" w:rsidP="00986B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«Город Людиново и Людиновский район»</w:t>
      </w:r>
    </w:p>
    <w:p w:rsidR="00673A95" w:rsidRDefault="00673A95" w:rsidP="00673A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290" w:rsidRPr="00673A95" w:rsidRDefault="00933A36" w:rsidP="00673A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</w:t>
      </w:r>
      <w:r w:rsidR="00673A95" w:rsidRPr="00673A95">
        <w:rPr>
          <w:rFonts w:ascii="Times New Roman" w:hAnsi="Times New Roman"/>
          <w:sz w:val="24"/>
          <w:szCs w:val="24"/>
        </w:rPr>
        <w:t>пр</w:t>
      </w:r>
      <w:r w:rsidR="00673A95">
        <w:rPr>
          <w:rFonts w:ascii="Times New Roman" w:hAnsi="Times New Roman"/>
          <w:sz w:val="24"/>
          <w:szCs w:val="24"/>
        </w:rPr>
        <w:t>отест</w:t>
      </w:r>
      <w:r w:rsidR="003B45E7">
        <w:rPr>
          <w:rFonts w:ascii="Times New Roman" w:hAnsi="Times New Roman"/>
          <w:sz w:val="24"/>
          <w:szCs w:val="24"/>
        </w:rPr>
        <w:t xml:space="preserve"> </w:t>
      </w:r>
      <w:r w:rsidR="00673A95" w:rsidRPr="00673A95">
        <w:rPr>
          <w:rFonts w:ascii="Times New Roman" w:hAnsi="Times New Roman"/>
          <w:sz w:val="24"/>
          <w:szCs w:val="24"/>
        </w:rPr>
        <w:t>Людиновского</w:t>
      </w:r>
      <w:r w:rsidR="002C268E">
        <w:rPr>
          <w:rFonts w:ascii="Times New Roman" w:hAnsi="Times New Roman"/>
          <w:sz w:val="24"/>
          <w:szCs w:val="24"/>
        </w:rPr>
        <w:t xml:space="preserve"> городского прокурора  от 06.03.2023 №7-62-23</w:t>
      </w:r>
      <w:r w:rsidR="00986B96">
        <w:rPr>
          <w:rFonts w:ascii="Times New Roman" w:hAnsi="Times New Roman"/>
          <w:sz w:val="24"/>
          <w:szCs w:val="24"/>
        </w:rPr>
        <w:t xml:space="preserve"> на р</w:t>
      </w:r>
      <w:r w:rsidR="002C268E">
        <w:rPr>
          <w:rFonts w:ascii="Times New Roman" w:hAnsi="Times New Roman"/>
          <w:sz w:val="24"/>
          <w:szCs w:val="24"/>
        </w:rPr>
        <w:t>ешение ЛРС от 23.12.2022 №147</w:t>
      </w:r>
      <w:r>
        <w:rPr>
          <w:rFonts w:ascii="Times New Roman" w:hAnsi="Times New Roman"/>
          <w:sz w:val="24"/>
          <w:szCs w:val="24"/>
        </w:rPr>
        <w:t>и в</w:t>
      </w:r>
      <w:r w:rsidR="00A75968">
        <w:rPr>
          <w:rFonts w:ascii="Times New Roman" w:hAnsi="Times New Roman"/>
          <w:sz w:val="24"/>
          <w:szCs w:val="24"/>
        </w:rPr>
        <w:t xml:space="preserve"> соответствии с Федеральным законом</w:t>
      </w:r>
      <w:r w:rsidR="00D52290">
        <w:rPr>
          <w:rFonts w:ascii="Times New Roman" w:hAnsi="Times New Roman"/>
          <w:sz w:val="24"/>
          <w:szCs w:val="24"/>
        </w:rPr>
        <w:t xml:space="preserve"> от 06.10.2003 № 131-ФЗ 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Федеральным законом «О прокуратуре», </w:t>
      </w:r>
      <w:r w:rsidR="00A75968">
        <w:rPr>
          <w:rFonts w:ascii="Times New Roman" w:hAnsi="Times New Roman"/>
          <w:sz w:val="24"/>
          <w:szCs w:val="24"/>
        </w:rPr>
        <w:t>Уставом</w:t>
      </w:r>
      <w:r w:rsidR="00D52290">
        <w:rPr>
          <w:rFonts w:ascii="Times New Roman" w:hAnsi="Times New Roman"/>
          <w:sz w:val="24"/>
          <w:szCs w:val="24"/>
        </w:rPr>
        <w:t xml:space="preserve"> муниципального района «Город Людиново и Людиновский район» Людиновское Районное Собрание</w:t>
      </w:r>
    </w:p>
    <w:p w:rsidR="00D52290" w:rsidRDefault="00D52290" w:rsidP="00026CDF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РЕШИЛО:</w:t>
      </w:r>
    </w:p>
    <w:p w:rsidR="00D52290" w:rsidRPr="00763FC6" w:rsidRDefault="00640144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933A36">
        <w:rPr>
          <w:rFonts w:ascii="Times New Roman" w:hAnsi="Times New Roman"/>
          <w:sz w:val="24"/>
          <w:szCs w:val="24"/>
        </w:rPr>
        <w:t xml:space="preserve">Отклонить </w:t>
      </w:r>
      <w:r w:rsidR="00673A95" w:rsidRPr="00673A95">
        <w:rPr>
          <w:rFonts w:ascii="Times New Roman" w:hAnsi="Times New Roman"/>
          <w:sz w:val="24"/>
          <w:szCs w:val="24"/>
        </w:rPr>
        <w:t>пр</w:t>
      </w:r>
      <w:r w:rsidR="00673A95">
        <w:rPr>
          <w:rFonts w:ascii="Times New Roman" w:hAnsi="Times New Roman"/>
          <w:sz w:val="24"/>
          <w:szCs w:val="24"/>
        </w:rPr>
        <w:t>отест</w:t>
      </w:r>
      <w:r w:rsidR="003B45E7">
        <w:rPr>
          <w:rFonts w:ascii="Times New Roman" w:hAnsi="Times New Roman"/>
          <w:sz w:val="24"/>
          <w:szCs w:val="24"/>
        </w:rPr>
        <w:t xml:space="preserve"> </w:t>
      </w:r>
      <w:r w:rsidR="00673A95" w:rsidRPr="00673A95">
        <w:rPr>
          <w:rFonts w:ascii="Times New Roman" w:hAnsi="Times New Roman"/>
          <w:sz w:val="24"/>
          <w:szCs w:val="24"/>
        </w:rPr>
        <w:t xml:space="preserve">Людиновского городского прокурора </w:t>
      </w:r>
      <w:r w:rsidR="002C268E">
        <w:rPr>
          <w:rFonts w:ascii="Times New Roman" w:hAnsi="Times New Roman"/>
          <w:sz w:val="24"/>
          <w:szCs w:val="24"/>
        </w:rPr>
        <w:t>от 06.03.2023 №7-62-23</w:t>
      </w:r>
      <w:r w:rsidR="00986B96">
        <w:rPr>
          <w:rFonts w:ascii="Times New Roman" w:hAnsi="Times New Roman"/>
          <w:sz w:val="24"/>
          <w:szCs w:val="24"/>
        </w:rPr>
        <w:t xml:space="preserve"> на решение ЛРС от </w:t>
      </w:r>
      <w:r w:rsidR="002C268E">
        <w:rPr>
          <w:rFonts w:ascii="Times New Roman" w:hAnsi="Times New Roman"/>
          <w:sz w:val="24"/>
          <w:szCs w:val="24"/>
        </w:rPr>
        <w:t xml:space="preserve">23.12.2022 №147«О внесении изменений в решение ЛРС от </w:t>
      </w:r>
      <w:r w:rsidR="00986B96">
        <w:rPr>
          <w:rFonts w:ascii="Times New Roman" w:hAnsi="Times New Roman"/>
          <w:sz w:val="24"/>
          <w:szCs w:val="24"/>
        </w:rPr>
        <w:t>17.04.2013 №253</w:t>
      </w:r>
      <w:r w:rsidR="00986B96" w:rsidRPr="00986B96">
        <w:rPr>
          <w:rFonts w:ascii="Times New Roman" w:hAnsi="Times New Roman"/>
          <w:sz w:val="24"/>
          <w:szCs w:val="24"/>
        </w:rPr>
        <w:t>«Об утверждении Положения о порядке назначения, выплаты и перерасчета, индексации, приостановления и возобновления ежемесячной социальной выплаты лицам, замещавшим муниципальные должности, муниципальные должности муниципальной службы в органах местного самоуправления МР  «Город Людиново и Людиновский район»</w:t>
      </w:r>
      <w:r w:rsidR="003B45E7">
        <w:rPr>
          <w:rFonts w:ascii="Times New Roman" w:hAnsi="Times New Roman"/>
          <w:sz w:val="24"/>
          <w:szCs w:val="24"/>
        </w:rPr>
        <w:t xml:space="preserve"> </w:t>
      </w:r>
      <w:r w:rsidR="00BA2E9B">
        <w:rPr>
          <w:rFonts w:ascii="Times New Roman" w:hAnsi="Times New Roman"/>
          <w:sz w:val="24"/>
          <w:szCs w:val="24"/>
        </w:rPr>
        <w:t>(</w:t>
      </w:r>
      <w:r w:rsidR="00933A36">
        <w:rPr>
          <w:rFonts w:ascii="Times New Roman" w:hAnsi="Times New Roman"/>
          <w:sz w:val="24"/>
          <w:szCs w:val="24"/>
        </w:rPr>
        <w:t>основания  прилагаю</w:t>
      </w:r>
      <w:r w:rsidR="00BA2E9B">
        <w:rPr>
          <w:rFonts w:ascii="Times New Roman" w:hAnsi="Times New Roman"/>
          <w:sz w:val="24"/>
          <w:szCs w:val="24"/>
        </w:rPr>
        <w:t>тся).</w:t>
      </w:r>
      <w:proofErr w:type="gramEnd"/>
    </w:p>
    <w:p w:rsidR="00BA2E9B" w:rsidRDefault="00933A36" w:rsidP="003B45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2E9B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принятия</w:t>
      </w:r>
      <w:r w:rsidR="00560F2C">
        <w:rPr>
          <w:rFonts w:ascii="Times New Roman" w:hAnsi="Times New Roman" w:cs="Times New Roman"/>
          <w:sz w:val="24"/>
          <w:szCs w:val="24"/>
        </w:rPr>
        <w:t>.</w:t>
      </w:r>
    </w:p>
    <w:p w:rsidR="00BA2E9B" w:rsidRDefault="00BA2E9B" w:rsidP="00BA2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2E9B" w:rsidRDefault="00BA2E9B" w:rsidP="00BA2E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2290" w:rsidRDefault="00D52290" w:rsidP="00026C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52290" w:rsidRDefault="00D52290" w:rsidP="00026C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муниципального района</w:t>
      </w:r>
    </w:p>
    <w:p w:rsidR="00A03013" w:rsidRDefault="00D52290" w:rsidP="00763FC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«Город Людиново и Людиновский район»                                                          Л.В.Гончарова</w:t>
      </w:r>
      <w:r>
        <w:rPr>
          <w:rFonts w:ascii="Times New Roman" w:hAnsi="Times New Roman"/>
          <w:sz w:val="24"/>
          <w:szCs w:val="24"/>
        </w:rPr>
        <w:tab/>
      </w:r>
    </w:p>
    <w:p w:rsidR="00A03013" w:rsidRDefault="00A03013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013" w:rsidRDefault="00A03013" w:rsidP="003B45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E7" w:rsidRDefault="003B45E7" w:rsidP="003B45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45E7" w:rsidRDefault="003B45E7" w:rsidP="003B4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5E7" w:rsidRDefault="003B45E7" w:rsidP="003B4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5E7" w:rsidRDefault="003B45E7" w:rsidP="003B4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45E7" w:rsidRDefault="003B45E7" w:rsidP="003B4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013" w:rsidRDefault="00A03013" w:rsidP="003B45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3B4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решению ЛРС </w:t>
      </w:r>
    </w:p>
    <w:p w:rsidR="00A03013" w:rsidRDefault="002C268E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21D84">
        <w:rPr>
          <w:rFonts w:ascii="Times New Roman" w:hAnsi="Times New Roman"/>
          <w:sz w:val="24"/>
          <w:szCs w:val="24"/>
        </w:rPr>
        <w:t>23.03.</w:t>
      </w:r>
      <w:r>
        <w:rPr>
          <w:rFonts w:ascii="Times New Roman" w:hAnsi="Times New Roman"/>
          <w:sz w:val="24"/>
          <w:szCs w:val="24"/>
        </w:rPr>
        <w:t>2023</w:t>
      </w:r>
      <w:r w:rsidR="00A03013">
        <w:rPr>
          <w:rFonts w:ascii="Times New Roman" w:hAnsi="Times New Roman"/>
          <w:sz w:val="24"/>
          <w:szCs w:val="24"/>
        </w:rPr>
        <w:t xml:space="preserve"> №</w:t>
      </w:r>
      <w:r w:rsidR="00F21D84">
        <w:rPr>
          <w:rFonts w:ascii="Times New Roman" w:hAnsi="Times New Roman"/>
          <w:sz w:val="24"/>
          <w:szCs w:val="24"/>
        </w:rPr>
        <w:t>160</w:t>
      </w:r>
    </w:p>
    <w:p w:rsidR="00A03013" w:rsidRDefault="00A03013" w:rsidP="00A0301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03013" w:rsidRDefault="00A03013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силу статьи 1 Федерального закона от 17.01.1992 №2202-1 «О прокуратуре в Российской Федерации» прокуратура наделена полномочиями </w:t>
      </w:r>
      <w:proofErr w:type="gramStart"/>
      <w:r>
        <w:rPr>
          <w:rFonts w:ascii="Times New Roman" w:hAnsi="Times New Roman"/>
          <w:sz w:val="24"/>
          <w:szCs w:val="24"/>
        </w:rPr>
        <w:t>осуществлять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от имени Российской Федерации надзор за исполнением действующих на ее территории законов.</w:t>
      </w:r>
    </w:p>
    <w:p w:rsidR="00A03013" w:rsidRDefault="00A03013" w:rsidP="00A03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 реализации возложенных на прокуратуру функций прок</w:t>
      </w:r>
      <w:r w:rsidR="00763FC6">
        <w:rPr>
          <w:rFonts w:ascii="Times New Roman" w:hAnsi="Times New Roman"/>
          <w:sz w:val="24"/>
          <w:szCs w:val="24"/>
        </w:rPr>
        <w:t>урор вправе внести акт прокурорского реагирования</w:t>
      </w:r>
      <w:r>
        <w:rPr>
          <w:rFonts w:ascii="Times New Roman" w:hAnsi="Times New Roman"/>
          <w:sz w:val="24"/>
          <w:szCs w:val="24"/>
        </w:rPr>
        <w:t xml:space="preserve"> об устранении нарушений в орган или должностному лицу, которые </w:t>
      </w:r>
      <w:proofErr w:type="gramStart"/>
      <w:r>
        <w:rPr>
          <w:rFonts w:ascii="Times New Roman" w:hAnsi="Times New Roman"/>
          <w:sz w:val="24"/>
          <w:szCs w:val="24"/>
        </w:rPr>
        <w:t>полномочны</w:t>
      </w:r>
      <w:proofErr w:type="gramEnd"/>
      <w:r>
        <w:rPr>
          <w:rFonts w:ascii="Times New Roman" w:hAnsi="Times New Roman"/>
          <w:sz w:val="24"/>
          <w:szCs w:val="24"/>
        </w:rPr>
        <w:t xml:space="preserve"> устранить допущенные нарушения и о результатах принятых мер должно быть сообщено прокурору в письменной форме. </w:t>
      </w:r>
    </w:p>
    <w:p w:rsidR="00A03013" w:rsidRDefault="00A03013" w:rsidP="00A03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Людиновски</w:t>
      </w:r>
      <w:r w:rsidR="00763FC6">
        <w:rPr>
          <w:rFonts w:ascii="Times New Roman" w:hAnsi="Times New Roman"/>
          <w:sz w:val="24"/>
          <w:szCs w:val="24"/>
        </w:rPr>
        <w:t>м Районным Собранием рассмотрен протест</w:t>
      </w:r>
      <w:r w:rsidR="003B45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Людиновского городского прокурора</w:t>
      </w:r>
      <w:r w:rsidR="002C268E">
        <w:rPr>
          <w:rFonts w:ascii="Times New Roman" w:hAnsi="Times New Roman"/>
          <w:sz w:val="24"/>
          <w:szCs w:val="24"/>
        </w:rPr>
        <w:t xml:space="preserve"> от 06.03.2023 №7-62-23</w:t>
      </w:r>
      <w:r>
        <w:rPr>
          <w:rFonts w:ascii="Times New Roman" w:hAnsi="Times New Roman"/>
          <w:sz w:val="24"/>
          <w:szCs w:val="24"/>
        </w:rPr>
        <w:t>, которое не подлежит удовлетворению по следующим основаниям.</w:t>
      </w:r>
    </w:p>
    <w:p w:rsidR="000970E9" w:rsidRDefault="000970E9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со ст. 23  Федерального закона от 02.03.2007 №25-ФЗ «О муниципальной службе в Российской Федерации»</w:t>
      </w:r>
      <w:r w:rsidR="00E8000B">
        <w:rPr>
          <w:rFonts w:ascii="Times New Roman" w:hAnsi="Times New Roman"/>
          <w:sz w:val="24"/>
          <w:szCs w:val="24"/>
        </w:rPr>
        <w:t xml:space="preserve"> (далее - Закон)</w:t>
      </w:r>
      <w:r>
        <w:rPr>
          <w:rFonts w:ascii="Times New Roman" w:hAnsi="Times New Roman"/>
          <w:sz w:val="24"/>
          <w:szCs w:val="24"/>
        </w:rPr>
        <w:t xml:space="preserve"> муниципальному служащему гарантируется пенсионное обеспечение за выслугу лет и в связи с инвалидностью, а также пенсионное обеспечение членов семьи  муниципального служащего в случае его смерти, наступившей в связи с исполнением им должностных обязанностей.</w:t>
      </w:r>
      <w:proofErr w:type="gramEnd"/>
    </w:p>
    <w:p w:rsidR="000970E9" w:rsidRDefault="000970E9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гарантии.</w:t>
      </w:r>
    </w:p>
    <w:p w:rsidR="00061674" w:rsidRDefault="00061674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Калужской области принят закон Калужской области от 25.02.2011 №120-ОЗ «О дополнительных социальных гарантиях лицам, замещающим (замещавшим) государственные должности Калужской области, должности государственной гражданской службы Калужской области, семьям, а также детям умерших лиц, замещавшим указанные должности». Данный закон не является законом прямого действия для должностей муниципальной службы, а регламентирует порядок предоставления социальных гарантий для государственных служащих. </w:t>
      </w:r>
    </w:p>
    <w:p w:rsidR="000970E9" w:rsidRDefault="00F6590A" w:rsidP="00A03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Статьей 43 Уставамуниципального района «Город Людиново и Людиновский район» предусмотрены социальные гарантии муниципального служащего. В качестве дополнительной социальной гарантии установлена ежемесячная социальная выплата, размер, порядок назначения и выплаты устанавливаются Положением, утвержденным решением Людиновского Районного Собрания».</w:t>
      </w:r>
    </w:p>
    <w:p w:rsidR="00332C6B" w:rsidRDefault="00F6590A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Решением Людиновского Районного Собрания от 17.04.2013 №253утверждено  Положение</w:t>
      </w:r>
      <w:r w:rsidRPr="00986B96">
        <w:rPr>
          <w:rFonts w:ascii="Times New Roman" w:hAnsi="Times New Roman"/>
          <w:sz w:val="24"/>
          <w:szCs w:val="24"/>
        </w:rPr>
        <w:t xml:space="preserve"> о порядке назначения, выплаты и перерасчета, индексации, приостановления и возобновления ежемесячной социальной выплаты лицам, замещавшим муниципальные должности, муниципальные должности муниципальной службы в органах местного самоуправления МР  «Город Людиново и Людиновский район»</w:t>
      </w:r>
      <w:r>
        <w:rPr>
          <w:rFonts w:ascii="Times New Roman" w:hAnsi="Times New Roman"/>
          <w:sz w:val="24"/>
          <w:szCs w:val="24"/>
        </w:rPr>
        <w:t xml:space="preserve">, которое определяет </w:t>
      </w:r>
      <w:r w:rsidR="00E8000B">
        <w:rPr>
          <w:rFonts w:ascii="Times New Roman" w:hAnsi="Times New Roman"/>
          <w:sz w:val="24"/>
          <w:szCs w:val="24"/>
        </w:rPr>
        <w:t xml:space="preserve">размер, </w:t>
      </w:r>
      <w:r>
        <w:rPr>
          <w:rFonts w:ascii="Times New Roman" w:hAnsi="Times New Roman"/>
          <w:sz w:val="24"/>
          <w:szCs w:val="24"/>
        </w:rPr>
        <w:t>условия и порядок ежемесячной выплаты к пенсии муници</w:t>
      </w:r>
      <w:r w:rsidR="00E8000B">
        <w:rPr>
          <w:rFonts w:ascii="Times New Roman" w:hAnsi="Times New Roman"/>
          <w:sz w:val="24"/>
          <w:szCs w:val="24"/>
        </w:rPr>
        <w:t xml:space="preserve">пальным служащим. </w:t>
      </w:r>
      <w:proofErr w:type="gramEnd"/>
    </w:p>
    <w:p w:rsidR="000970E9" w:rsidRDefault="002C268E" w:rsidP="00A03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ЛРС от 23.12.2022 №147«О внесении изменений в решение ЛРС от 17.04.2013 №253</w:t>
      </w:r>
      <w:r w:rsidRPr="00986B96">
        <w:rPr>
          <w:rFonts w:ascii="Times New Roman" w:hAnsi="Times New Roman"/>
          <w:sz w:val="24"/>
          <w:szCs w:val="24"/>
        </w:rPr>
        <w:t>«Об утверждении Положения о порядке назначения, выплаты и перерасчета, индексации, приостановления и возобновления ежемесячной социальной выплаты лицам, замещавшим муниципальные должности, муниципальные должности муниципальной службы в органах местного самоуправления МР  «Город Людиново и Людиновский район»</w:t>
      </w:r>
      <w:r w:rsidR="00332C6B">
        <w:rPr>
          <w:rFonts w:ascii="Times New Roman" w:hAnsi="Times New Roman"/>
          <w:sz w:val="24"/>
          <w:szCs w:val="24"/>
        </w:rPr>
        <w:t xml:space="preserve"> размер </w:t>
      </w:r>
      <w:r w:rsidR="00CB49BA">
        <w:rPr>
          <w:rFonts w:ascii="Times New Roman" w:hAnsi="Times New Roman"/>
          <w:sz w:val="24"/>
          <w:szCs w:val="24"/>
        </w:rPr>
        <w:t xml:space="preserve">выплаты составляет </w:t>
      </w:r>
      <w:proofErr w:type="spellStart"/>
      <w:proofErr w:type="gramStart"/>
      <w:r w:rsidR="00CB49BA">
        <w:rPr>
          <w:rFonts w:ascii="Times New Roman" w:hAnsi="Times New Roman"/>
          <w:sz w:val="24"/>
          <w:szCs w:val="24"/>
        </w:rPr>
        <w:t>составляет</w:t>
      </w:r>
      <w:proofErr w:type="spellEnd"/>
      <w:proofErr w:type="gramEnd"/>
      <w:r w:rsidR="00CB49BA">
        <w:rPr>
          <w:rFonts w:ascii="Times New Roman" w:hAnsi="Times New Roman"/>
          <w:sz w:val="24"/>
          <w:szCs w:val="24"/>
        </w:rPr>
        <w:t xml:space="preserve"> 4800 рублей.</w:t>
      </w:r>
      <w:bookmarkStart w:id="0" w:name="_GoBack"/>
      <w:bookmarkEnd w:id="0"/>
    </w:p>
    <w:p w:rsidR="005C2BB0" w:rsidRDefault="005C2BB0" w:rsidP="008F7B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оспариваемое решение принято в соответствии с требованиями действующего законодательства.</w:t>
      </w:r>
    </w:p>
    <w:p w:rsidR="00E8000B" w:rsidRDefault="00E8000B" w:rsidP="00A030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необходимо акцентировать внимание не следующем.  </w:t>
      </w:r>
    </w:p>
    <w:p w:rsidR="009265E9" w:rsidRDefault="00E8000B" w:rsidP="003B45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ст. 24 Закона  в области пенсионного обеспечения на муниципального служащего в полном объеме распространяются права государственного гражданского служащего, установленные федеральным</w:t>
      </w:r>
      <w:r w:rsidR="00396A7D">
        <w:rPr>
          <w:rFonts w:ascii="Times New Roman" w:hAnsi="Times New Roman"/>
          <w:sz w:val="24"/>
          <w:szCs w:val="24"/>
        </w:rPr>
        <w:t>и законами и законами субъекта Р</w:t>
      </w:r>
      <w:r>
        <w:rPr>
          <w:rFonts w:ascii="Times New Roman" w:hAnsi="Times New Roman"/>
          <w:sz w:val="24"/>
          <w:szCs w:val="24"/>
        </w:rPr>
        <w:t>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F9132B">
        <w:rPr>
          <w:rFonts w:ascii="Times New Roman" w:hAnsi="Times New Roman"/>
          <w:sz w:val="24"/>
          <w:szCs w:val="24"/>
        </w:rPr>
        <w:t>Н</w:t>
      </w:r>
      <w:proofErr w:type="gramEnd"/>
      <w:r w:rsidR="00F9132B">
        <w:rPr>
          <w:rFonts w:ascii="Times New Roman" w:hAnsi="Times New Roman"/>
          <w:sz w:val="24"/>
          <w:szCs w:val="24"/>
        </w:rPr>
        <w:t xml:space="preserve">аряду с этим, </w:t>
      </w:r>
      <w:r w:rsidR="00F9132B" w:rsidRPr="00CA7978">
        <w:rPr>
          <w:rFonts w:ascii="Times New Roman" w:hAnsi="Times New Roman"/>
          <w:b/>
          <w:sz w:val="24"/>
          <w:szCs w:val="24"/>
        </w:rPr>
        <w:t>поскольку ежемесячные доплаты к государственной пенсии муниципальным служащим являются дополнительной гарантией их пенсионного обеспечения, определение размера таких доплат возможно только уставом муниципального образования.</w:t>
      </w:r>
    </w:p>
    <w:p w:rsidR="00D52290" w:rsidRDefault="00D52290">
      <w:r>
        <w:rPr>
          <w:rFonts w:ascii="Times New Roman" w:hAnsi="Times New Roman"/>
          <w:sz w:val="24"/>
          <w:szCs w:val="24"/>
        </w:rPr>
        <w:tab/>
      </w:r>
      <w:bookmarkStart w:id="1" w:name="_MON_1559537843"/>
      <w:bookmarkStart w:id="2" w:name="_MON_1632029624"/>
      <w:bookmarkStart w:id="3" w:name="_MON_1632029738"/>
      <w:bookmarkStart w:id="4" w:name="_MON_1632029763"/>
      <w:bookmarkStart w:id="5" w:name="_MON_1632029790"/>
      <w:bookmarkStart w:id="6" w:name="_MON_1632029810"/>
      <w:bookmarkEnd w:id="1"/>
      <w:bookmarkEnd w:id="2"/>
      <w:bookmarkEnd w:id="3"/>
      <w:bookmarkEnd w:id="4"/>
      <w:bookmarkEnd w:id="5"/>
      <w:bookmarkEnd w:id="6"/>
    </w:p>
    <w:sectPr w:rsidR="00D52290" w:rsidSect="003B45E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6CDF"/>
    <w:rsid w:val="00026CDF"/>
    <w:rsid w:val="00061674"/>
    <w:rsid w:val="000970E9"/>
    <w:rsid w:val="00150FC7"/>
    <w:rsid w:val="001F15E5"/>
    <w:rsid w:val="00284C3E"/>
    <w:rsid w:val="002860A1"/>
    <w:rsid w:val="002C268E"/>
    <w:rsid w:val="002D0B21"/>
    <w:rsid w:val="00302B8B"/>
    <w:rsid w:val="00325332"/>
    <w:rsid w:val="00332C6B"/>
    <w:rsid w:val="00344CD1"/>
    <w:rsid w:val="00396A7D"/>
    <w:rsid w:val="003A554F"/>
    <w:rsid w:val="003B45E7"/>
    <w:rsid w:val="00441241"/>
    <w:rsid w:val="00464FE2"/>
    <w:rsid w:val="004F38DE"/>
    <w:rsid w:val="00513BF0"/>
    <w:rsid w:val="00560F2C"/>
    <w:rsid w:val="00575302"/>
    <w:rsid w:val="005C2BB0"/>
    <w:rsid w:val="005F66C8"/>
    <w:rsid w:val="00606DF4"/>
    <w:rsid w:val="00640144"/>
    <w:rsid w:val="00664E74"/>
    <w:rsid w:val="00673A95"/>
    <w:rsid w:val="00686053"/>
    <w:rsid w:val="006A2B16"/>
    <w:rsid w:val="00736042"/>
    <w:rsid w:val="0075149B"/>
    <w:rsid w:val="00763FC6"/>
    <w:rsid w:val="00774E12"/>
    <w:rsid w:val="007A44ED"/>
    <w:rsid w:val="007D645E"/>
    <w:rsid w:val="007F675C"/>
    <w:rsid w:val="00861CBC"/>
    <w:rsid w:val="008C5A65"/>
    <w:rsid w:val="008E0215"/>
    <w:rsid w:val="008F7B8A"/>
    <w:rsid w:val="009207F8"/>
    <w:rsid w:val="009265E9"/>
    <w:rsid w:val="00933A36"/>
    <w:rsid w:val="0094495A"/>
    <w:rsid w:val="00950051"/>
    <w:rsid w:val="00977CFD"/>
    <w:rsid w:val="00986B96"/>
    <w:rsid w:val="00A03013"/>
    <w:rsid w:val="00A11E2A"/>
    <w:rsid w:val="00A656EF"/>
    <w:rsid w:val="00A75968"/>
    <w:rsid w:val="00AA5846"/>
    <w:rsid w:val="00AB1B86"/>
    <w:rsid w:val="00B91923"/>
    <w:rsid w:val="00BA2E9B"/>
    <w:rsid w:val="00BC2603"/>
    <w:rsid w:val="00BC6BAF"/>
    <w:rsid w:val="00BD01E9"/>
    <w:rsid w:val="00CA7978"/>
    <w:rsid w:val="00CB49BA"/>
    <w:rsid w:val="00CD2656"/>
    <w:rsid w:val="00D0350F"/>
    <w:rsid w:val="00D4636E"/>
    <w:rsid w:val="00D52290"/>
    <w:rsid w:val="00DA02B0"/>
    <w:rsid w:val="00DC2423"/>
    <w:rsid w:val="00E8000B"/>
    <w:rsid w:val="00F02667"/>
    <w:rsid w:val="00F21D84"/>
    <w:rsid w:val="00F31358"/>
    <w:rsid w:val="00F6590A"/>
    <w:rsid w:val="00F9132B"/>
    <w:rsid w:val="00F92EE1"/>
    <w:rsid w:val="00FA1DAE"/>
    <w:rsid w:val="00FC4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84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026CDF"/>
    <w:pPr>
      <w:keepNext/>
      <w:spacing w:after="0" w:line="360" w:lineRule="auto"/>
      <w:jc w:val="center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6CDF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26CD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a"/>
    <w:uiPriority w:val="99"/>
    <w:rsid w:val="008C5A65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8C5A65"/>
    <w:pPr>
      <w:spacing w:after="0" w:line="240" w:lineRule="auto"/>
      <w:ind w:firstLine="567"/>
      <w:contextualSpacing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C5A65"/>
    <w:rPr>
      <w:rFonts w:ascii="Tahoma" w:hAnsi="Tahoma" w:cs="Tahoma"/>
      <w:sz w:val="16"/>
      <w:szCs w:val="1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7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35</cp:revision>
  <cp:lastPrinted>2020-12-22T07:49:00Z</cp:lastPrinted>
  <dcterms:created xsi:type="dcterms:W3CDTF">2014-11-06T21:16:00Z</dcterms:created>
  <dcterms:modified xsi:type="dcterms:W3CDTF">2023-03-23T13:19:00Z</dcterms:modified>
</cp:coreProperties>
</file>