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95" w:rsidRDefault="00B66495" w:rsidP="00B66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-300990</wp:posOffset>
            </wp:positionV>
            <wp:extent cx="552450" cy="685800"/>
            <wp:effectExtent l="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495" w:rsidRDefault="00B66495" w:rsidP="00B66495">
      <w:pPr>
        <w:keepNext/>
        <w:spacing w:after="0" w:line="240" w:lineRule="auto"/>
        <w:ind w:right="-28"/>
        <w:jc w:val="both"/>
        <w:outlineLvl w:val="0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B66495" w:rsidRDefault="00B66495" w:rsidP="00B66495">
      <w:pPr>
        <w:keepNext/>
        <w:spacing w:after="0" w:line="36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</w:pPr>
    </w:p>
    <w:p w:rsidR="00B66495" w:rsidRDefault="00B66495" w:rsidP="00B66495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>
        <w:rPr>
          <w:spacing w:val="60"/>
          <w:sz w:val="30"/>
          <w:szCs w:val="28"/>
        </w:rPr>
        <w:t>Калужская область</w:t>
      </w:r>
    </w:p>
    <w:p w:rsidR="00B66495" w:rsidRDefault="00B66495" w:rsidP="00B66495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 xml:space="preserve">Администрация </w:t>
      </w:r>
    </w:p>
    <w:p w:rsidR="00B66495" w:rsidRDefault="00B66495" w:rsidP="00B66495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 xml:space="preserve">Людиновского муниципального округа </w:t>
      </w:r>
    </w:p>
    <w:p w:rsidR="00B66495" w:rsidRDefault="00B66495" w:rsidP="00B66495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Калужской области</w:t>
      </w:r>
    </w:p>
    <w:p w:rsidR="00B66495" w:rsidRDefault="00B66495" w:rsidP="00B66495">
      <w:pPr>
        <w:spacing w:after="0" w:line="312" w:lineRule="auto"/>
        <w:rPr>
          <w:rFonts w:ascii="Times New Roman" w:hAnsi="Times New Roman" w:cs="Times New Roman"/>
          <w:b/>
          <w:spacing w:val="100"/>
          <w:sz w:val="24"/>
          <w:szCs w:val="24"/>
        </w:rPr>
      </w:pPr>
    </w:p>
    <w:p w:rsidR="00B66495" w:rsidRDefault="00B66495" w:rsidP="00B66495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rPr>
          <w:rFonts w:ascii="Times New Roman" w:hAnsi="Times New Roman" w:cs="Times New Roman"/>
          <w:b/>
          <w:bCs/>
          <w:sz w:val="34"/>
          <w:szCs w:val="28"/>
        </w:rPr>
      </w:pPr>
      <w:r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B66495" w:rsidRDefault="00B66495" w:rsidP="00B66495"/>
    <w:p w:rsidR="00B66495" w:rsidRDefault="00B66495" w:rsidP="00B66495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sz w:val="12"/>
        </w:rPr>
      </w:pPr>
      <w:r>
        <w:rPr>
          <w:rFonts w:ascii="Times New Roman" w:hAnsi="Times New Roman" w:cs="Times New Roman"/>
          <w:b/>
          <w:bCs/>
          <w:sz w:val="34"/>
        </w:rPr>
        <w:tab/>
      </w:r>
    </w:p>
    <w:p w:rsidR="00B66495" w:rsidRDefault="00B66495" w:rsidP="00B664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 xml:space="preserve"> «_</w:t>
      </w:r>
      <w:r w:rsidR="00C40468"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</w:t>
      </w:r>
      <w:r w:rsidR="00C40468"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2026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C40468">
        <w:rPr>
          <w:rFonts w:ascii="Times New Roman" w:hAnsi="Times New Roman" w:cs="Times New Roman"/>
          <w:b/>
          <w:sz w:val="24"/>
          <w:szCs w:val="24"/>
        </w:rPr>
        <w:t>291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5EFD" w:rsidRPr="00A75EFD" w:rsidRDefault="0093287F" w:rsidP="00A75E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7" style="position:absolute;margin-left:-6.4pt;margin-top:.35pt;width:247.5pt;height:72.85pt;z-index:251660288" strokecolor="white">
            <v:textbox>
              <w:txbxContent>
                <w:p w:rsidR="00D94B3A" w:rsidRPr="00A75EFD" w:rsidRDefault="00D94B3A" w:rsidP="00A75EF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75E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 проведении праздничных мероприятий, посвященных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81</w:t>
                  </w:r>
                  <w:r w:rsidRPr="00A75E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-й годовщине Победы советского народа в Великой Отечественной войне 1941-1945 гг.</w:t>
                  </w:r>
                </w:p>
              </w:txbxContent>
            </v:textbox>
          </v:rect>
        </w:pict>
      </w:r>
    </w:p>
    <w:p w:rsidR="00A75EFD" w:rsidRPr="00A75EFD" w:rsidRDefault="00A75EFD" w:rsidP="00A75EFD">
      <w:pPr>
        <w:tabs>
          <w:tab w:val="left" w:pos="540"/>
          <w:tab w:val="left" w:pos="720"/>
        </w:tabs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75EFD">
        <w:rPr>
          <w:rFonts w:ascii="Times New Roman" w:hAnsi="Times New Roman" w:cs="Times New Roman"/>
          <w:shd w:val="clear" w:color="auto" w:fill="FFFFFF"/>
        </w:rPr>
        <w:t xml:space="preserve">       </w:t>
      </w:r>
    </w:p>
    <w:p w:rsidR="00C36734" w:rsidRDefault="00C36734" w:rsidP="0034764B">
      <w:pPr>
        <w:tabs>
          <w:tab w:val="left" w:pos="0"/>
          <w:tab w:val="left" w:pos="540"/>
          <w:tab w:val="left" w:pos="851"/>
        </w:tabs>
        <w:spacing w:after="48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34764B" w:rsidRDefault="0034764B" w:rsidP="0034764B">
      <w:pPr>
        <w:tabs>
          <w:tab w:val="left" w:pos="0"/>
          <w:tab w:val="left" w:pos="540"/>
          <w:tab w:val="left" w:pos="851"/>
        </w:tabs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734" w:rsidRPr="00A75EFD" w:rsidRDefault="00A75EFD" w:rsidP="00C36734">
      <w:pPr>
        <w:tabs>
          <w:tab w:val="left" w:pos="0"/>
          <w:tab w:val="left" w:pos="540"/>
          <w:tab w:val="left" w:pos="851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В целях формирования и утверждения в сознании </w:t>
      </w:r>
      <w:proofErr w:type="spellStart"/>
      <w:r w:rsidRPr="00A75EFD">
        <w:rPr>
          <w:rFonts w:ascii="Times New Roman" w:hAnsi="Times New Roman" w:cs="Times New Roman"/>
          <w:sz w:val="24"/>
          <w:szCs w:val="24"/>
        </w:rPr>
        <w:t>людиновцев</w:t>
      </w:r>
      <w:proofErr w:type="spellEnd"/>
      <w:r w:rsidRPr="00A75EFD">
        <w:rPr>
          <w:rFonts w:ascii="Times New Roman" w:hAnsi="Times New Roman" w:cs="Times New Roman"/>
          <w:sz w:val="24"/>
          <w:szCs w:val="24"/>
        </w:rPr>
        <w:t xml:space="preserve"> чувства патриотизма и уважения к историческому прошлому нашей Родины, гордости за бессмертные подвиги защитников Отечества, проявленные в годы Великой Отечественной войны</w:t>
      </w:r>
      <w:r w:rsidR="00C36734">
        <w:rPr>
          <w:rFonts w:ascii="Times New Roman" w:hAnsi="Times New Roman" w:cs="Times New Roman"/>
          <w:sz w:val="24"/>
          <w:szCs w:val="24"/>
        </w:rPr>
        <w:t xml:space="preserve"> 1941-1945 годов</w:t>
      </w:r>
      <w:r w:rsidRPr="00A75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связи с п</w:t>
      </w:r>
      <w:r w:rsidR="00A20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разднованием 09 мая 202</w:t>
      </w:r>
      <w:r w:rsidR="00B664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A20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="00347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B664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A75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-й годовщины Победы в Великой Отечественной войне 1941-1945 годов, отдавая дань уважения мужеству защитников Отечества, преклоняясь перед памятью павших при защите нашей страны,</w:t>
      </w:r>
      <w:r w:rsidRPr="00A75EFD">
        <w:rPr>
          <w:rFonts w:ascii="Times New Roman" w:hAnsi="Times New Roman" w:cs="Times New Roman"/>
          <w:sz w:val="24"/>
          <w:szCs w:val="24"/>
        </w:rPr>
        <w:t xml:space="preserve"> </w:t>
      </w:r>
      <w:r w:rsidR="00B66495">
        <w:rPr>
          <w:rFonts w:ascii="Times New Roman" w:hAnsi="Times New Roman" w:cs="Times New Roman"/>
          <w:sz w:val="24"/>
          <w:szCs w:val="24"/>
        </w:rPr>
        <w:t>А</w:t>
      </w:r>
      <w:r w:rsidRPr="00A75EFD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B66495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A75EF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66495">
        <w:rPr>
          <w:rFonts w:ascii="Times New Roman" w:hAnsi="Times New Roman" w:cs="Times New Roman"/>
          <w:sz w:val="24"/>
          <w:szCs w:val="24"/>
        </w:rPr>
        <w:t>округа</w:t>
      </w:r>
      <w:r w:rsidR="006B287C">
        <w:rPr>
          <w:rFonts w:ascii="Times New Roman" w:hAnsi="Times New Roman" w:cs="Times New Roman"/>
          <w:sz w:val="24"/>
          <w:szCs w:val="24"/>
        </w:rPr>
        <w:t xml:space="preserve"> Калужской области</w:t>
      </w:r>
    </w:p>
    <w:p w:rsidR="00A75EFD" w:rsidRPr="00A75EFD" w:rsidRDefault="00A75EFD" w:rsidP="00C36734">
      <w:pPr>
        <w:tabs>
          <w:tab w:val="left" w:pos="540"/>
          <w:tab w:val="left" w:pos="709"/>
        </w:tabs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            постановляет:</w:t>
      </w:r>
    </w:p>
    <w:p w:rsidR="00A75EFD" w:rsidRPr="00A75EFD" w:rsidRDefault="00A75EFD" w:rsidP="00C3673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1. Провести на территории </w:t>
      </w:r>
      <w:r w:rsidR="00930729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A75EF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930729">
        <w:rPr>
          <w:rFonts w:ascii="Times New Roman" w:hAnsi="Times New Roman" w:cs="Times New Roman"/>
          <w:sz w:val="24"/>
          <w:szCs w:val="24"/>
        </w:rPr>
        <w:t>округа</w:t>
      </w:r>
      <w:r w:rsidR="006B287C">
        <w:rPr>
          <w:rFonts w:ascii="Times New Roman" w:hAnsi="Times New Roman" w:cs="Times New Roman"/>
          <w:sz w:val="24"/>
          <w:szCs w:val="24"/>
        </w:rPr>
        <w:t xml:space="preserve"> Калужской области</w:t>
      </w:r>
      <w:r w:rsidR="00930729">
        <w:rPr>
          <w:rFonts w:ascii="Times New Roman" w:hAnsi="Times New Roman" w:cs="Times New Roman"/>
          <w:sz w:val="24"/>
          <w:szCs w:val="24"/>
        </w:rPr>
        <w:t xml:space="preserve"> с 04</w:t>
      </w:r>
      <w:r w:rsidRPr="00A75EFD">
        <w:rPr>
          <w:rFonts w:ascii="Times New Roman" w:hAnsi="Times New Roman" w:cs="Times New Roman"/>
          <w:sz w:val="24"/>
          <w:szCs w:val="24"/>
        </w:rPr>
        <w:t>.05.202</w:t>
      </w:r>
      <w:r w:rsidR="00930729">
        <w:rPr>
          <w:rFonts w:ascii="Times New Roman" w:hAnsi="Times New Roman" w:cs="Times New Roman"/>
          <w:sz w:val="24"/>
          <w:szCs w:val="24"/>
        </w:rPr>
        <w:t>6</w:t>
      </w:r>
      <w:r w:rsidR="00B47329">
        <w:rPr>
          <w:rFonts w:ascii="Times New Roman" w:hAnsi="Times New Roman" w:cs="Times New Roman"/>
          <w:sz w:val="24"/>
          <w:szCs w:val="24"/>
        </w:rPr>
        <w:t xml:space="preserve">г. по </w:t>
      </w:r>
      <w:r w:rsidRPr="00A75EFD">
        <w:rPr>
          <w:rFonts w:ascii="Times New Roman" w:hAnsi="Times New Roman" w:cs="Times New Roman"/>
          <w:sz w:val="24"/>
          <w:szCs w:val="24"/>
        </w:rPr>
        <w:t>09.05.202</w:t>
      </w:r>
      <w:r w:rsidR="00930729">
        <w:rPr>
          <w:rFonts w:ascii="Times New Roman" w:hAnsi="Times New Roman" w:cs="Times New Roman"/>
          <w:sz w:val="24"/>
          <w:szCs w:val="24"/>
        </w:rPr>
        <w:t>6</w:t>
      </w:r>
      <w:r w:rsidRPr="00A75EFD">
        <w:rPr>
          <w:rFonts w:ascii="Times New Roman" w:hAnsi="Times New Roman" w:cs="Times New Roman"/>
          <w:sz w:val="24"/>
          <w:szCs w:val="24"/>
        </w:rPr>
        <w:t>г. праздничные культурно</w:t>
      </w:r>
      <w:r w:rsidR="00930729">
        <w:rPr>
          <w:rFonts w:ascii="Times New Roman" w:hAnsi="Times New Roman" w:cs="Times New Roman"/>
          <w:sz w:val="24"/>
          <w:szCs w:val="24"/>
        </w:rPr>
        <w:t xml:space="preserve">-массовые и </w:t>
      </w:r>
      <w:r w:rsidRPr="00A75EFD">
        <w:rPr>
          <w:rFonts w:ascii="Times New Roman" w:hAnsi="Times New Roman" w:cs="Times New Roman"/>
          <w:sz w:val="24"/>
          <w:szCs w:val="24"/>
        </w:rPr>
        <w:t xml:space="preserve">спортивные мероприятия, посвященные празднованию </w:t>
      </w:r>
      <w:r w:rsidR="00930729">
        <w:rPr>
          <w:rFonts w:ascii="Times New Roman" w:hAnsi="Times New Roman" w:cs="Times New Roman"/>
          <w:sz w:val="24"/>
          <w:szCs w:val="24"/>
        </w:rPr>
        <w:t>81</w:t>
      </w:r>
      <w:r w:rsidR="00A20CC8">
        <w:rPr>
          <w:rFonts w:ascii="Times New Roman" w:hAnsi="Times New Roman" w:cs="Times New Roman"/>
          <w:sz w:val="24"/>
          <w:szCs w:val="24"/>
        </w:rPr>
        <w:t>-</w:t>
      </w:r>
      <w:r w:rsidRPr="00A75EFD">
        <w:rPr>
          <w:rFonts w:ascii="Times New Roman" w:hAnsi="Times New Roman" w:cs="Times New Roman"/>
          <w:sz w:val="24"/>
          <w:szCs w:val="24"/>
        </w:rPr>
        <w:t>й годовщины Победы советского народа в Великой Отечественной войне 1941-1945 гг. (далее – праздничные мероприятия).</w:t>
      </w:r>
    </w:p>
    <w:p w:rsidR="00A75EFD" w:rsidRPr="00A75EFD" w:rsidRDefault="00A75EFD" w:rsidP="00C3673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2. Утвердить план основных праздничных мероприятий (приложение №1).</w:t>
      </w:r>
    </w:p>
    <w:p w:rsidR="00A75EFD" w:rsidRPr="00A75EFD" w:rsidRDefault="0093669A" w:rsidP="00A75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75EFD" w:rsidRPr="00A75EFD">
        <w:rPr>
          <w:rFonts w:ascii="Times New Roman" w:hAnsi="Times New Roman" w:cs="Times New Roman"/>
          <w:sz w:val="24"/>
          <w:szCs w:val="24"/>
        </w:rPr>
        <w:t xml:space="preserve">Утвердить план подготовки праздничных мероприятий, посвященных </w:t>
      </w:r>
      <w:r w:rsidR="004B3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9307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A75EFD" w:rsidRPr="00A75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-й годовщине</w:t>
      </w:r>
      <w:r w:rsidR="00A75EFD">
        <w:rPr>
          <w:rFonts w:ascii="Times New Roman" w:hAnsi="Times New Roman" w:cs="Times New Roman"/>
          <w:sz w:val="24"/>
          <w:szCs w:val="24"/>
        </w:rPr>
        <w:t xml:space="preserve"> </w:t>
      </w:r>
      <w:r w:rsidR="00A75EFD" w:rsidRPr="00A75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Победы в Великой Отечественной войне 1941-1945 гг. (приложение №2).</w:t>
      </w:r>
    </w:p>
    <w:p w:rsidR="00A75EFD" w:rsidRPr="00A75EFD" w:rsidRDefault="00A75EFD" w:rsidP="00A75E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4. </w:t>
      </w:r>
      <w:r w:rsidR="00795E53">
        <w:rPr>
          <w:rFonts w:ascii="Times New Roman" w:hAnsi="Times New Roman" w:cs="Times New Roman"/>
          <w:sz w:val="24"/>
          <w:szCs w:val="24"/>
        </w:rPr>
        <w:t>Управлению культуры А</w:t>
      </w:r>
      <w:r w:rsidRPr="00A75EF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795E53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A75EF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95E53">
        <w:rPr>
          <w:rFonts w:ascii="Times New Roman" w:hAnsi="Times New Roman" w:cs="Times New Roman"/>
          <w:sz w:val="24"/>
          <w:szCs w:val="24"/>
        </w:rPr>
        <w:t>округа</w:t>
      </w:r>
      <w:r w:rsidRPr="00A75EFD">
        <w:rPr>
          <w:rFonts w:ascii="Times New Roman" w:hAnsi="Times New Roman" w:cs="Times New Roman"/>
          <w:sz w:val="24"/>
          <w:szCs w:val="24"/>
        </w:rPr>
        <w:t xml:space="preserve"> (Макарова И.В.) организовать проведение праздничных мероприятий согласно утвержденному плану.</w:t>
      </w:r>
    </w:p>
    <w:p w:rsidR="00A75EFD" w:rsidRPr="00A75EFD" w:rsidRDefault="00795E53" w:rsidP="00A75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2033E">
        <w:rPr>
          <w:rFonts w:ascii="Times New Roman" w:hAnsi="Times New Roman" w:cs="Times New Roman"/>
          <w:sz w:val="24"/>
          <w:szCs w:val="24"/>
        </w:rPr>
        <w:t>Заместителям Главы А</w:t>
      </w:r>
      <w:r w:rsidR="00A2033E" w:rsidRPr="00A75EF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2033E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="00A2033E" w:rsidRPr="00A75EF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2033E">
        <w:rPr>
          <w:rFonts w:ascii="Times New Roman" w:hAnsi="Times New Roman" w:cs="Times New Roman"/>
          <w:sz w:val="24"/>
          <w:szCs w:val="24"/>
        </w:rPr>
        <w:t xml:space="preserve">округа Калужской области Д.В. Грузинцевой, Е.В. </w:t>
      </w:r>
      <w:proofErr w:type="spellStart"/>
      <w:r w:rsidR="00A2033E">
        <w:rPr>
          <w:rFonts w:ascii="Times New Roman" w:hAnsi="Times New Roman" w:cs="Times New Roman"/>
          <w:sz w:val="24"/>
          <w:szCs w:val="24"/>
        </w:rPr>
        <w:t>Андрейцевой</w:t>
      </w:r>
      <w:proofErr w:type="spellEnd"/>
      <w:r w:rsidR="00A203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033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.о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заместителям Главы А</w:t>
      </w:r>
      <w:r w:rsidR="00A75EFD" w:rsidRPr="00A75EF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="00A75EFD" w:rsidRPr="00A75EF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A2033E">
        <w:rPr>
          <w:rFonts w:ascii="Times New Roman" w:hAnsi="Times New Roman" w:cs="Times New Roman"/>
          <w:sz w:val="24"/>
          <w:szCs w:val="24"/>
        </w:rPr>
        <w:t xml:space="preserve"> Калужской области</w:t>
      </w:r>
      <w:r w:rsidR="00A75EFD" w:rsidRPr="00A75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Пигареву</w:t>
      </w:r>
      <w:proofErr w:type="spellEnd"/>
      <w:r>
        <w:rPr>
          <w:rFonts w:ascii="Times New Roman" w:hAnsi="Times New Roman" w:cs="Times New Roman"/>
          <w:sz w:val="24"/>
          <w:szCs w:val="24"/>
        </w:rPr>
        <w:t>, д</w:t>
      </w:r>
      <w:r w:rsidR="00A75EFD">
        <w:rPr>
          <w:rFonts w:ascii="Times New Roman" w:hAnsi="Times New Roman" w:cs="Times New Roman"/>
          <w:sz w:val="24"/>
          <w:szCs w:val="24"/>
        </w:rPr>
        <w:t>иректору</w:t>
      </w:r>
      <w:r w:rsidR="00A75EFD" w:rsidRPr="00A75EFD">
        <w:rPr>
          <w:rFonts w:ascii="Times New Roman" w:hAnsi="Times New Roman" w:cs="Times New Roman"/>
          <w:sz w:val="24"/>
          <w:szCs w:val="24"/>
        </w:rPr>
        <w:t xml:space="preserve"> М</w:t>
      </w:r>
      <w:r w:rsidR="00A75EFD">
        <w:rPr>
          <w:rFonts w:ascii="Times New Roman" w:hAnsi="Times New Roman" w:cs="Times New Roman"/>
          <w:sz w:val="24"/>
          <w:szCs w:val="24"/>
        </w:rPr>
        <w:t>А</w:t>
      </w:r>
      <w:r w:rsidR="00A75EFD" w:rsidRPr="00A75EFD">
        <w:rPr>
          <w:rFonts w:ascii="Times New Roman" w:hAnsi="Times New Roman" w:cs="Times New Roman"/>
          <w:sz w:val="24"/>
          <w:szCs w:val="24"/>
        </w:rPr>
        <w:t xml:space="preserve">У «Агентство «Мой город» </w:t>
      </w:r>
      <w:r>
        <w:rPr>
          <w:rFonts w:ascii="Times New Roman" w:hAnsi="Times New Roman" w:cs="Times New Roman"/>
          <w:sz w:val="24"/>
          <w:szCs w:val="24"/>
        </w:rPr>
        <w:t>Л.С. Романову</w:t>
      </w:r>
      <w:r w:rsidR="00A75EFD" w:rsidRPr="00A75EFD">
        <w:rPr>
          <w:rFonts w:ascii="Times New Roman" w:hAnsi="Times New Roman" w:cs="Times New Roman"/>
          <w:sz w:val="24"/>
          <w:szCs w:val="24"/>
        </w:rPr>
        <w:t>: обесп</w:t>
      </w:r>
      <w:r w:rsidR="00C23FD5">
        <w:rPr>
          <w:rFonts w:ascii="Times New Roman" w:hAnsi="Times New Roman" w:cs="Times New Roman"/>
          <w:sz w:val="24"/>
          <w:szCs w:val="24"/>
        </w:rPr>
        <w:t xml:space="preserve">ечить выполнение работ согласно </w:t>
      </w:r>
      <w:r w:rsidR="00A75EFD" w:rsidRPr="00A75EFD">
        <w:rPr>
          <w:rFonts w:ascii="Times New Roman" w:hAnsi="Times New Roman" w:cs="Times New Roman"/>
          <w:sz w:val="24"/>
          <w:szCs w:val="24"/>
        </w:rPr>
        <w:t xml:space="preserve">плана подготовки праздничных мероприятий, посвященных </w:t>
      </w:r>
      <w:r w:rsidR="004B3D0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1</w:t>
      </w:r>
      <w:r w:rsidR="00A75EFD">
        <w:rPr>
          <w:rFonts w:ascii="Times New Roman" w:hAnsi="Times New Roman" w:cs="Times New Roman"/>
          <w:sz w:val="24"/>
          <w:szCs w:val="24"/>
        </w:rPr>
        <w:t>-й</w:t>
      </w:r>
      <w:r w:rsidR="00A75EFD" w:rsidRPr="00A75EFD">
        <w:rPr>
          <w:rFonts w:ascii="Times New Roman" w:hAnsi="Times New Roman" w:cs="Times New Roman"/>
          <w:sz w:val="24"/>
          <w:szCs w:val="24"/>
        </w:rPr>
        <w:t xml:space="preserve"> годовщине Победы в Великой Отечественной войне 1941-1945 гг. (приложение №2).</w:t>
      </w:r>
    </w:p>
    <w:p w:rsidR="00A75EFD" w:rsidRDefault="00A75EFD" w:rsidP="00A7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6. </w:t>
      </w:r>
      <w:r w:rsidR="00795E53">
        <w:rPr>
          <w:rFonts w:ascii="Times New Roman" w:hAnsi="Times New Roman" w:cs="Times New Roman"/>
          <w:sz w:val="24"/>
          <w:szCs w:val="24"/>
        </w:rPr>
        <w:t>Управлению</w:t>
      </w:r>
      <w:r w:rsidRPr="00A75EFD">
        <w:rPr>
          <w:rFonts w:ascii="Times New Roman" w:hAnsi="Times New Roman" w:cs="Times New Roman"/>
          <w:sz w:val="24"/>
          <w:szCs w:val="24"/>
        </w:rPr>
        <w:t xml:space="preserve"> финансов </w:t>
      </w:r>
      <w:r w:rsidR="00795E53">
        <w:rPr>
          <w:rFonts w:ascii="Times New Roman" w:hAnsi="Times New Roman" w:cs="Times New Roman"/>
          <w:sz w:val="24"/>
          <w:szCs w:val="24"/>
        </w:rPr>
        <w:t>А</w:t>
      </w:r>
      <w:r w:rsidRPr="00A75EF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795E53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A75EF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95E53">
        <w:rPr>
          <w:rFonts w:ascii="Times New Roman" w:hAnsi="Times New Roman" w:cs="Times New Roman"/>
          <w:sz w:val="24"/>
          <w:szCs w:val="24"/>
        </w:rPr>
        <w:t>округа</w:t>
      </w:r>
      <w:r w:rsidR="008E0907">
        <w:rPr>
          <w:rFonts w:ascii="Times New Roman" w:hAnsi="Times New Roman" w:cs="Times New Roman"/>
          <w:sz w:val="24"/>
          <w:szCs w:val="24"/>
        </w:rPr>
        <w:t xml:space="preserve"> Калужской области</w:t>
      </w:r>
      <w:r w:rsidRPr="00A75EFD">
        <w:rPr>
          <w:rFonts w:ascii="Times New Roman" w:hAnsi="Times New Roman" w:cs="Times New Roman"/>
          <w:sz w:val="24"/>
          <w:szCs w:val="24"/>
        </w:rPr>
        <w:t xml:space="preserve"> (Семенова М.А.) выделить денежные средства, предусмотренные </w:t>
      </w:r>
      <w:r w:rsidR="00795E53">
        <w:rPr>
          <w:rFonts w:ascii="Times New Roman" w:hAnsi="Times New Roman" w:cs="Times New Roman"/>
          <w:sz w:val="24"/>
          <w:szCs w:val="24"/>
        </w:rPr>
        <w:lastRenderedPageBreak/>
        <w:t>Управлению</w:t>
      </w:r>
      <w:r w:rsidRPr="00A75EFD">
        <w:rPr>
          <w:rFonts w:ascii="Times New Roman" w:hAnsi="Times New Roman" w:cs="Times New Roman"/>
          <w:sz w:val="24"/>
          <w:szCs w:val="24"/>
        </w:rPr>
        <w:t xml:space="preserve"> культуры </w:t>
      </w:r>
      <w:r w:rsidR="008E0907">
        <w:rPr>
          <w:rFonts w:ascii="Times New Roman" w:hAnsi="Times New Roman" w:cs="Times New Roman"/>
          <w:sz w:val="24"/>
          <w:szCs w:val="24"/>
        </w:rPr>
        <w:t xml:space="preserve">Администрации Людиновского муниципального округа Калужской области </w:t>
      </w:r>
      <w:r w:rsidRPr="00A75EFD">
        <w:rPr>
          <w:rFonts w:ascii="Times New Roman" w:hAnsi="Times New Roman" w:cs="Times New Roman"/>
          <w:sz w:val="24"/>
          <w:szCs w:val="24"/>
        </w:rPr>
        <w:t xml:space="preserve">по программе «Развитие культуры Людиновского </w:t>
      </w:r>
      <w:r w:rsidR="00795E5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5D0269">
        <w:rPr>
          <w:rFonts w:ascii="Times New Roman" w:hAnsi="Times New Roman" w:cs="Times New Roman"/>
          <w:sz w:val="24"/>
          <w:szCs w:val="24"/>
        </w:rPr>
        <w:t xml:space="preserve"> Калужской области</w:t>
      </w:r>
      <w:r w:rsidRPr="00A75EFD">
        <w:rPr>
          <w:rFonts w:ascii="Times New Roman" w:hAnsi="Times New Roman" w:cs="Times New Roman"/>
          <w:sz w:val="24"/>
          <w:szCs w:val="24"/>
        </w:rPr>
        <w:t>» согласно заявкам.</w:t>
      </w:r>
    </w:p>
    <w:p w:rsidR="004666A8" w:rsidRPr="00A75EFD" w:rsidRDefault="004666A8" w:rsidP="00A7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70094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Отделам</w:t>
      </w:r>
      <w:r w:rsidRPr="00466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работе с территориями территориальных отделов Администрации Людиновского муниципального округа Калужской области (с. Букань, с. Заречный, д. Манино, д. Заболотье, д. </w:t>
      </w:r>
      <w:proofErr w:type="spellStart"/>
      <w:r w:rsidRPr="004666A8">
        <w:rPr>
          <w:rFonts w:ascii="Times New Roman" w:hAnsi="Times New Roman" w:cs="Times New Roman"/>
          <w:sz w:val="24"/>
          <w:szCs w:val="24"/>
          <w:shd w:val="clear" w:color="auto" w:fill="FFFFFF"/>
        </w:rPr>
        <w:t>Игнатовка</w:t>
      </w:r>
      <w:proofErr w:type="spellEnd"/>
      <w:r w:rsidRPr="004666A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61257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A75EFD" w:rsidRPr="00A75EFD" w:rsidRDefault="00612579" w:rsidP="00A7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A75EFD" w:rsidRPr="00A75EF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Организовать</w:t>
      </w:r>
      <w:r w:rsidR="00A75EFD" w:rsidRPr="00A75EFD">
        <w:rPr>
          <w:rFonts w:ascii="Times New Roman" w:hAnsi="Times New Roman" w:cs="Times New Roman"/>
          <w:sz w:val="24"/>
          <w:szCs w:val="24"/>
        </w:rPr>
        <w:t xml:space="preserve"> работу по проведению мероприятий п</w:t>
      </w:r>
      <w:r>
        <w:rPr>
          <w:rFonts w:ascii="Times New Roman" w:hAnsi="Times New Roman" w:cs="Times New Roman"/>
          <w:sz w:val="24"/>
          <w:szCs w:val="24"/>
        </w:rPr>
        <w:t>о благоустройству всех военно-</w:t>
      </w:r>
      <w:r w:rsidR="00A75EFD" w:rsidRPr="00A75EFD">
        <w:rPr>
          <w:rFonts w:ascii="Times New Roman" w:hAnsi="Times New Roman" w:cs="Times New Roman"/>
          <w:sz w:val="24"/>
          <w:szCs w:val="24"/>
        </w:rPr>
        <w:t>мемориальных объектов, памятников</w:t>
      </w:r>
      <w:r>
        <w:rPr>
          <w:rFonts w:ascii="Times New Roman" w:hAnsi="Times New Roman" w:cs="Times New Roman"/>
          <w:sz w:val="24"/>
          <w:szCs w:val="24"/>
        </w:rPr>
        <w:t xml:space="preserve">, находящихся на </w:t>
      </w:r>
      <w:r w:rsidRPr="004666A8">
        <w:rPr>
          <w:rFonts w:ascii="Times New Roman" w:hAnsi="Times New Roman" w:cs="Times New Roman"/>
          <w:sz w:val="24"/>
          <w:szCs w:val="24"/>
          <w:shd w:val="clear" w:color="auto" w:fill="FFFFFF"/>
        </w:rPr>
        <w:t>территория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466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66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населенных пунктов </w:t>
      </w:r>
      <w:r w:rsidR="005972B2">
        <w:rPr>
          <w:rFonts w:ascii="Times New Roman" w:hAnsi="Times New Roman" w:cs="Times New Roman"/>
          <w:sz w:val="24"/>
          <w:szCs w:val="24"/>
        </w:rPr>
        <w:t>в срок до 27.04.202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8071B4">
        <w:rPr>
          <w:rFonts w:ascii="Times New Roman" w:hAnsi="Times New Roman" w:cs="Times New Roman"/>
          <w:sz w:val="24"/>
          <w:szCs w:val="24"/>
        </w:rPr>
        <w:t>г.</w:t>
      </w:r>
    </w:p>
    <w:p w:rsidR="00A75EFD" w:rsidRPr="00A75EFD" w:rsidRDefault="00EF6688" w:rsidP="00A75EFD">
      <w:pPr>
        <w:pStyle w:val="a9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A75EFD" w:rsidRPr="00A75EFD">
        <w:rPr>
          <w:rFonts w:ascii="Times New Roman" w:hAnsi="Times New Roman" w:cs="Times New Roman"/>
          <w:sz w:val="24"/>
          <w:szCs w:val="24"/>
        </w:rPr>
        <w:t xml:space="preserve">. Провести необходимые работы по подготовке территорий населенных пунктов к празднованию </w:t>
      </w:r>
      <w:r w:rsidR="005D7EA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1</w:t>
      </w:r>
      <w:r w:rsidR="00A75EFD" w:rsidRPr="00A75EFD">
        <w:rPr>
          <w:rFonts w:ascii="Times New Roman" w:hAnsi="Times New Roman" w:cs="Times New Roman"/>
          <w:sz w:val="24"/>
          <w:szCs w:val="24"/>
        </w:rPr>
        <w:t>-й годовщины Победы в Великой Отечественной войне 1941 – 1945гг., уделив особое внимание украшению улиц, сценических площадок в праздничные дни.</w:t>
      </w:r>
    </w:p>
    <w:p w:rsidR="00A75EFD" w:rsidRPr="00A75EFD" w:rsidRDefault="00EF6688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A75EFD" w:rsidRPr="00A75EFD">
        <w:rPr>
          <w:rFonts w:ascii="Times New Roman" w:hAnsi="Times New Roman" w:cs="Times New Roman"/>
          <w:sz w:val="24"/>
          <w:szCs w:val="24"/>
        </w:rPr>
        <w:t xml:space="preserve">. Организовать работу по праздничному украшению фасадов зданий и приведению в порядок прилегающих к зданиям территорий. Срок: </w:t>
      </w:r>
      <w:r w:rsidR="005D7EA9">
        <w:rPr>
          <w:rFonts w:ascii="Times New Roman" w:hAnsi="Times New Roman" w:cs="Times New Roman"/>
          <w:sz w:val="24"/>
          <w:szCs w:val="24"/>
        </w:rPr>
        <w:t>до 27</w:t>
      </w:r>
      <w:r w:rsidR="00A75EFD" w:rsidRPr="00A75EFD">
        <w:rPr>
          <w:rFonts w:ascii="Times New Roman" w:hAnsi="Times New Roman" w:cs="Times New Roman"/>
          <w:sz w:val="24"/>
          <w:szCs w:val="24"/>
        </w:rPr>
        <w:t>.0</w:t>
      </w:r>
      <w:r w:rsidR="0027739F">
        <w:rPr>
          <w:rFonts w:ascii="Times New Roman" w:hAnsi="Times New Roman" w:cs="Times New Roman"/>
          <w:sz w:val="24"/>
          <w:szCs w:val="24"/>
        </w:rPr>
        <w:t>4</w:t>
      </w:r>
      <w:r w:rsidR="00A75EFD" w:rsidRPr="00A75EF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A75EFD" w:rsidRPr="00A75EFD">
        <w:rPr>
          <w:rFonts w:ascii="Times New Roman" w:hAnsi="Times New Roman" w:cs="Times New Roman"/>
          <w:sz w:val="24"/>
          <w:szCs w:val="24"/>
        </w:rPr>
        <w:t>г.</w:t>
      </w:r>
    </w:p>
    <w:p w:rsidR="00A75EFD" w:rsidRPr="00A75EFD" w:rsidRDefault="00A75EFD" w:rsidP="005275B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8. Рекомендовать </w:t>
      </w:r>
      <w:r w:rsidR="00E32994">
        <w:rPr>
          <w:rFonts w:ascii="Times New Roman" w:hAnsi="Times New Roman" w:cs="Times New Roman"/>
          <w:sz w:val="24"/>
          <w:szCs w:val="24"/>
        </w:rPr>
        <w:t>началь</w:t>
      </w:r>
      <w:r w:rsidR="0027739F">
        <w:rPr>
          <w:rFonts w:ascii="Times New Roman" w:hAnsi="Times New Roman" w:cs="Times New Roman"/>
          <w:sz w:val="24"/>
          <w:szCs w:val="24"/>
        </w:rPr>
        <w:t>нику</w:t>
      </w:r>
      <w:r w:rsidRPr="00A75EFD">
        <w:rPr>
          <w:rFonts w:ascii="Times New Roman" w:hAnsi="Times New Roman" w:cs="Times New Roman"/>
          <w:sz w:val="24"/>
          <w:szCs w:val="24"/>
        </w:rPr>
        <w:t xml:space="preserve"> 2 ПСО ФПС ГПС ГУ МЧС России по Калужской области </w:t>
      </w:r>
      <w:r w:rsidR="005275B7" w:rsidRPr="00A75EFD">
        <w:rPr>
          <w:rFonts w:ascii="Times New Roman" w:hAnsi="Times New Roman" w:cs="Times New Roman"/>
          <w:sz w:val="24"/>
          <w:szCs w:val="24"/>
        </w:rPr>
        <w:t>А.В.</w:t>
      </w:r>
      <w:r w:rsidR="005275B7">
        <w:rPr>
          <w:rFonts w:ascii="Times New Roman" w:hAnsi="Times New Roman" w:cs="Times New Roman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sz w:val="24"/>
          <w:szCs w:val="24"/>
        </w:rPr>
        <w:t>Денисову:</w:t>
      </w:r>
    </w:p>
    <w:p w:rsidR="00A75EFD" w:rsidRPr="00A75EFD" w:rsidRDefault="00E32994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A75EFD" w:rsidRPr="00A75EFD">
        <w:rPr>
          <w:rFonts w:ascii="Times New Roman" w:hAnsi="Times New Roman" w:cs="Times New Roman"/>
          <w:sz w:val="24"/>
          <w:szCs w:val="24"/>
        </w:rPr>
        <w:t>Обеспечить соблюдение правил пожарной без</w:t>
      </w:r>
      <w:r>
        <w:rPr>
          <w:rFonts w:ascii="Times New Roman" w:hAnsi="Times New Roman" w:cs="Times New Roman"/>
          <w:sz w:val="24"/>
          <w:szCs w:val="24"/>
        </w:rPr>
        <w:t xml:space="preserve">опасности на период проведения </w:t>
      </w:r>
      <w:r w:rsidR="00A75EFD" w:rsidRPr="00A75EFD">
        <w:rPr>
          <w:rFonts w:ascii="Times New Roman" w:hAnsi="Times New Roman" w:cs="Times New Roman"/>
          <w:sz w:val="24"/>
          <w:szCs w:val="24"/>
        </w:rPr>
        <w:t xml:space="preserve">праздничных мероприятий. </w:t>
      </w:r>
    </w:p>
    <w:p w:rsidR="00A75EFD" w:rsidRPr="00A75EFD" w:rsidRDefault="00A75EFD" w:rsidP="005D4EF0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8</w:t>
      </w:r>
      <w:r w:rsidR="0027739F">
        <w:rPr>
          <w:rFonts w:ascii="Times New Roman" w:hAnsi="Times New Roman" w:cs="Times New Roman"/>
          <w:sz w:val="24"/>
          <w:szCs w:val="24"/>
        </w:rPr>
        <w:t>.2</w:t>
      </w:r>
      <w:r w:rsidR="00E32994">
        <w:rPr>
          <w:rFonts w:ascii="Times New Roman" w:hAnsi="Times New Roman" w:cs="Times New Roman"/>
          <w:sz w:val="24"/>
          <w:szCs w:val="24"/>
        </w:rPr>
        <w:t xml:space="preserve">. </w:t>
      </w:r>
      <w:r w:rsidRPr="00A75EFD">
        <w:rPr>
          <w:rFonts w:ascii="Times New Roman" w:hAnsi="Times New Roman" w:cs="Times New Roman"/>
          <w:sz w:val="24"/>
          <w:szCs w:val="24"/>
        </w:rPr>
        <w:t>Организовать и провести инструктажи с руководителями, лицами, ответственными за проведение массовых мероприятий и дежурными службами объектов.</w:t>
      </w:r>
    </w:p>
    <w:p w:rsidR="00A75EFD" w:rsidRPr="00A75EFD" w:rsidRDefault="00A75EFD" w:rsidP="00A75EFD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9. Рекомендовать начальнику МО МВД России «Людиновский» </w:t>
      </w:r>
      <w:r w:rsidR="005275B7" w:rsidRPr="00A75EFD">
        <w:rPr>
          <w:rFonts w:ascii="Times New Roman" w:hAnsi="Times New Roman" w:cs="Times New Roman"/>
          <w:sz w:val="24"/>
          <w:szCs w:val="24"/>
        </w:rPr>
        <w:t>С.И.</w:t>
      </w:r>
      <w:r w:rsidR="005275B7">
        <w:rPr>
          <w:rFonts w:ascii="Times New Roman" w:hAnsi="Times New Roman" w:cs="Times New Roman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sz w:val="24"/>
          <w:szCs w:val="24"/>
        </w:rPr>
        <w:t>Шарову:</w:t>
      </w:r>
    </w:p>
    <w:p w:rsidR="0027739F" w:rsidRDefault="00A75EFD" w:rsidP="00A75EFD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9.1. Организовать охрану правопорядка с привлечением народных дружин на период пров</w:t>
      </w:r>
      <w:r w:rsidR="00545475">
        <w:rPr>
          <w:rFonts w:ascii="Times New Roman" w:hAnsi="Times New Roman" w:cs="Times New Roman"/>
          <w:sz w:val="24"/>
          <w:szCs w:val="24"/>
        </w:rPr>
        <w:t xml:space="preserve">едения праздничных мероприятий </w:t>
      </w:r>
      <w:r w:rsidRPr="00A75EFD">
        <w:rPr>
          <w:rFonts w:ascii="Times New Roman" w:hAnsi="Times New Roman" w:cs="Times New Roman"/>
          <w:sz w:val="24"/>
          <w:szCs w:val="24"/>
        </w:rPr>
        <w:t>09.05.202</w:t>
      </w:r>
      <w:r w:rsidR="005275B7">
        <w:rPr>
          <w:rFonts w:ascii="Times New Roman" w:hAnsi="Times New Roman" w:cs="Times New Roman"/>
          <w:sz w:val="24"/>
          <w:szCs w:val="24"/>
        </w:rPr>
        <w:t>6</w:t>
      </w:r>
      <w:r w:rsidR="0027739F">
        <w:rPr>
          <w:rFonts w:ascii="Times New Roman" w:hAnsi="Times New Roman" w:cs="Times New Roman"/>
          <w:sz w:val="24"/>
          <w:szCs w:val="24"/>
        </w:rPr>
        <w:t>г.</w:t>
      </w:r>
      <w:r w:rsidRPr="00A75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EFD" w:rsidRPr="00A75EFD" w:rsidRDefault="00A75EFD" w:rsidP="00A75EFD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9.2. Обеспечить охрану правопорядка на главной концертной площадке за </w:t>
      </w:r>
      <w:r w:rsidR="005275B7">
        <w:rPr>
          <w:rFonts w:ascii="Times New Roman" w:hAnsi="Times New Roman" w:cs="Times New Roman"/>
          <w:sz w:val="24"/>
          <w:szCs w:val="24"/>
        </w:rPr>
        <w:t>3</w:t>
      </w:r>
      <w:r w:rsidRPr="00A75EFD">
        <w:rPr>
          <w:rFonts w:ascii="Times New Roman" w:hAnsi="Times New Roman" w:cs="Times New Roman"/>
          <w:sz w:val="24"/>
          <w:szCs w:val="24"/>
        </w:rPr>
        <w:t xml:space="preserve"> (</w:t>
      </w:r>
      <w:r w:rsidR="005275B7">
        <w:rPr>
          <w:rFonts w:ascii="Times New Roman" w:hAnsi="Times New Roman" w:cs="Times New Roman"/>
          <w:sz w:val="24"/>
          <w:szCs w:val="24"/>
        </w:rPr>
        <w:t>три</w:t>
      </w:r>
      <w:r w:rsidR="0027739F">
        <w:rPr>
          <w:rFonts w:ascii="Times New Roman" w:hAnsi="Times New Roman" w:cs="Times New Roman"/>
          <w:sz w:val="24"/>
          <w:szCs w:val="24"/>
        </w:rPr>
        <w:t xml:space="preserve">) </w:t>
      </w:r>
      <w:r w:rsidRPr="00A75EFD">
        <w:rPr>
          <w:rFonts w:ascii="Times New Roman" w:hAnsi="Times New Roman" w:cs="Times New Roman"/>
          <w:sz w:val="24"/>
          <w:szCs w:val="24"/>
        </w:rPr>
        <w:t xml:space="preserve">часа до начала концертной программы и заканчивая через </w:t>
      </w:r>
      <w:r w:rsidR="005275B7">
        <w:rPr>
          <w:rFonts w:ascii="Times New Roman" w:hAnsi="Times New Roman" w:cs="Times New Roman"/>
          <w:sz w:val="24"/>
          <w:szCs w:val="24"/>
        </w:rPr>
        <w:t>1</w:t>
      </w:r>
      <w:r w:rsidRPr="00A75EFD">
        <w:rPr>
          <w:rFonts w:ascii="Times New Roman" w:hAnsi="Times New Roman" w:cs="Times New Roman"/>
          <w:sz w:val="24"/>
          <w:szCs w:val="24"/>
        </w:rPr>
        <w:t xml:space="preserve"> (</w:t>
      </w:r>
      <w:r w:rsidR="005275B7">
        <w:rPr>
          <w:rFonts w:ascii="Times New Roman" w:hAnsi="Times New Roman" w:cs="Times New Roman"/>
          <w:sz w:val="24"/>
          <w:szCs w:val="24"/>
        </w:rPr>
        <w:t>один) час</w:t>
      </w:r>
      <w:r w:rsidRPr="00A75EFD">
        <w:rPr>
          <w:rFonts w:ascii="Times New Roman" w:hAnsi="Times New Roman" w:cs="Times New Roman"/>
          <w:sz w:val="24"/>
          <w:szCs w:val="24"/>
        </w:rPr>
        <w:t xml:space="preserve"> после окончания концертной программы.</w:t>
      </w:r>
    </w:p>
    <w:p w:rsidR="00A75EFD" w:rsidRPr="00A75EFD" w:rsidRDefault="00A75EFD" w:rsidP="00A75EFD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9.3. Обеспечить ночное патрулирование в предпраздничные и праздничные дни</w:t>
      </w:r>
      <w:r w:rsidR="00E32994">
        <w:rPr>
          <w:rFonts w:ascii="Times New Roman" w:hAnsi="Times New Roman" w:cs="Times New Roman"/>
          <w:sz w:val="24"/>
          <w:szCs w:val="24"/>
        </w:rPr>
        <w:t>, уделив особое внимание военно</w:t>
      </w:r>
      <w:r w:rsidR="00C2507D">
        <w:rPr>
          <w:rFonts w:ascii="Times New Roman" w:hAnsi="Times New Roman" w:cs="Times New Roman"/>
          <w:sz w:val="24"/>
          <w:szCs w:val="24"/>
        </w:rPr>
        <w:t>-</w:t>
      </w:r>
      <w:r w:rsidRPr="00A75EFD">
        <w:rPr>
          <w:rFonts w:ascii="Times New Roman" w:hAnsi="Times New Roman" w:cs="Times New Roman"/>
          <w:sz w:val="24"/>
          <w:szCs w:val="24"/>
        </w:rPr>
        <w:t>мемориальным объектам в период с 01.05.202</w:t>
      </w:r>
      <w:r w:rsidR="00C2507D">
        <w:rPr>
          <w:rFonts w:ascii="Times New Roman" w:hAnsi="Times New Roman" w:cs="Times New Roman"/>
          <w:sz w:val="24"/>
          <w:szCs w:val="24"/>
        </w:rPr>
        <w:t>6г. по 10</w:t>
      </w:r>
      <w:r w:rsidRPr="00A75EFD">
        <w:rPr>
          <w:rFonts w:ascii="Times New Roman" w:hAnsi="Times New Roman" w:cs="Times New Roman"/>
          <w:sz w:val="24"/>
          <w:szCs w:val="24"/>
        </w:rPr>
        <w:t>.05.202</w:t>
      </w:r>
      <w:r w:rsidR="00C2507D">
        <w:rPr>
          <w:rFonts w:ascii="Times New Roman" w:hAnsi="Times New Roman" w:cs="Times New Roman"/>
          <w:sz w:val="24"/>
          <w:szCs w:val="24"/>
        </w:rPr>
        <w:t>6</w:t>
      </w:r>
      <w:r w:rsidRPr="00A75EFD">
        <w:rPr>
          <w:rFonts w:ascii="Times New Roman" w:hAnsi="Times New Roman" w:cs="Times New Roman"/>
          <w:sz w:val="24"/>
          <w:szCs w:val="24"/>
        </w:rPr>
        <w:t>г.;</w:t>
      </w:r>
    </w:p>
    <w:p w:rsidR="00A75EFD" w:rsidRPr="00A75EFD" w:rsidRDefault="00A75EFD" w:rsidP="00A75EFD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9.4. Обеспечить безопасность дорожного движения при </w:t>
      </w:r>
      <w:r w:rsidR="00552518">
        <w:rPr>
          <w:rFonts w:ascii="Times New Roman" w:hAnsi="Times New Roman" w:cs="Times New Roman"/>
          <w:sz w:val="24"/>
          <w:szCs w:val="24"/>
        </w:rPr>
        <w:t>ограничении</w:t>
      </w:r>
      <w:r w:rsidRPr="00A75EFD">
        <w:rPr>
          <w:rFonts w:ascii="Times New Roman" w:hAnsi="Times New Roman" w:cs="Times New Roman"/>
          <w:sz w:val="24"/>
          <w:szCs w:val="24"/>
        </w:rPr>
        <w:t xml:space="preserve"> движения транспортных средств во время проведения праздничных мероприятий.</w:t>
      </w:r>
    </w:p>
    <w:p w:rsidR="00552518" w:rsidRDefault="00A75EFD" w:rsidP="00A75EFD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9.5. Не допустить потребление (распитие) алкогольной продукции в местах пров</w:t>
      </w:r>
      <w:r w:rsidR="00552518">
        <w:rPr>
          <w:rFonts w:ascii="Times New Roman" w:hAnsi="Times New Roman" w:cs="Times New Roman"/>
          <w:sz w:val="24"/>
          <w:szCs w:val="24"/>
        </w:rPr>
        <w:t>едения праздничных мероприятий.</w:t>
      </w:r>
    </w:p>
    <w:p w:rsidR="00A75EFD" w:rsidRPr="00A75EFD" w:rsidRDefault="00A75EFD" w:rsidP="00A75EFD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>9.6. Обеспечить предупреждение и пресечение административных правонарушений, в том числе при продаже алкогольной продукции организациями (ИП) торговли и общественного питания.</w:t>
      </w:r>
    </w:p>
    <w:p w:rsidR="00A75EFD" w:rsidRPr="00A75EFD" w:rsidRDefault="00A75EFD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sz w:val="24"/>
          <w:szCs w:val="24"/>
        </w:rPr>
        <w:t xml:space="preserve">10. Рекомендовать </w:t>
      </w:r>
      <w:proofErr w:type="spellStart"/>
      <w:r w:rsidR="00552518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552518">
        <w:rPr>
          <w:rFonts w:ascii="Times New Roman" w:hAnsi="Times New Roman" w:cs="Times New Roman"/>
          <w:sz w:val="24"/>
          <w:szCs w:val="24"/>
        </w:rPr>
        <w:t xml:space="preserve">. </w:t>
      </w:r>
      <w:r w:rsidRPr="00A75EFD">
        <w:rPr>
          <w:rFonts w:ascii="Times New Roman" w:hAnsi="Times New Roman" w:cs="Times New Roman"/>
          <w:sz w:val="24"/>
          <w:szCs w:val="24"/>
        </w:rPr>
        <w:t>главно</w:t>
      </w:r>
      <w:r w:rsidR="00552518">
        <w:rPr>
          <w:rFonts w:ascii="Times New Roman" w:hAnsi="Times New Roman" w:cs="Times New Roman"/>
          <w:sz w:val="24"/>
          <w:szCs w:val="24"/>
        </w:rPr>
        <w:t>го</w:t>
      </w:r>
      <w:r w:rsidRPr="00A75EFD">
        <w:rPr>
          <w:rFonts w:ascii="Times New Roman" w:hAnsi="Times New Roman" w:cs="Times New Roman"/>
          <w:sz w:val="24"/>
          <w:szCs w:val="24"/>
        </w:rPr>
        <w:t xml:space="preserve"> врач</w:t>
      </w:r>
      <w:r w:rsidR="00552518">
        <w:rPr>
          <w:rFonts w:ascii="Times New Roman" w:hAnsi="Times New Roman" w:cs="Times New Roman"/>
          <w:sz w:val="24"/>
          <w:szCs w:val="24"/>
        </w:rPr>
        <w:t>а</w:t>
      </w:r>
      <w:r w:rsidRPr="00A75EFD">
        <w:rPr>
          <w:rFonts w:ascii="Times New Roman" w:hAnsi="Times New Roman" w:cs="Times New Roman"/>
          <w:sz w:val="24"/>
          <w:szCs w:val="24"/>
        </w:rPr>
        <w:t xml:space="preserve"> ГБУЗ Калужской области «Центральная межрайонная больница №2» </w:t>
      </w:r>
      <w:r w:rsidR="00552518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="00552518">
        <w:rPr>
          <w:rFonts w:ascii="Times New Roman" w:hAnsi="Times New Roman" w:cs="Times New Roman"/>
          <w:sz w:val="24"/>
          <w:szCs w:val="24"/>
        </w:rPr>
        <w:t>Орешонковой</w:t>
      </w:r>
      <w:proofErr w:type="spellEnd"/>
      <w:r w:rsidRPr="00A75EFD">
        <w:rPr>
          <w:rFonts w:ascii="Times New Roman" w:hAnsi="Times New Roman" w:cs="Times New Roman"/>
          <w:sz w:val="24"/>
          <w:szCs w:val="24"/>
        </w:rPr>
        <w:t xml:space="preserve"> обеспечить дежурство машины </w:t>
      </w:r>
      <w:r w:rsidR="00552518">
        <w:rPr>
          <w:rFonts w:ascii="Times New Roman" w:hAnsi="Times New Roman" w:cs="Times New Roman"/>
          <w:sz w:val="24"/>
          <w:szCs w:val="24"/>
        </w:rPr>
        <w:t>медицинской помощи</w:t>
      </w:r>
      <w:r w:rsidRPr="00A75EFD">
        <w:rPr>
          <w:rFonts w:ascii="Times New Roman" w:hAnsi="Times New Roman" w:cs="Times New Roman"/>
          <w:sz w:val="24"/>
          <w:szCs w:val="24"/>
        </w:rPr>
        <w:t xml:space="preserve"> и медицинских работников на время проведения праздничных мероприятий 09.05.202</w:t>
      </w:r>
      <w:r w:rsidR="00552518">
        <w:rPr>
          <w:rFonts w:ascii="Times New Roman" w:hAnsi="Times New Roman" w:cs="Times New Roman"/>
          <w:sz w:val="24"/>
          <w:szCs w:val="24"/>
        </w:rPr>
        <w:t>6</w:t>
      </w:r>
      <w:r w:rsidRPr="00A75EFD">
        <w:rPr>
          <w:rFonts w:ascii="Times New Roman" w:hAnsi="Times New Roman" w:cs="Times New Roman"/>
          <w:sz w:val="24"/>
          <w:szCs w:val="24"/>
        </w:rPr>
        <w:t>г. согласно утвержденного плана основных праздничных мероприятий.</w:t>
      </w:r>
    </w:p>
    <w:p w:rsidR="00A75EFD" w:rsidRPr="00A75EFD" w:rsidRDefault="00552518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A75EFD" w:rsidRPr="00A75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Рекомендовать начальнику Людиновского РЭС </w:t>
      </w:r>
      <w:r w:rsidRPr="00A75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А.В. </w:t>
      </w:r>
      <w:proofErr w:type="spellStart"/>
      <w:r w:rsidR="00A75EFD" w:rsidRPr="00A75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Крымцову</w:t>
      </w:r>
      <w:proofErr w:type="spellEnd"/>
      <w:r w:rsidR="00A75EFD" w:rsidRPr="00A75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оказать содействие по подключению и </w:t>
      </w:r>
      <w:r w:rsidR="00A75EFD" w:rsidRPr="00A75E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бесперебойному</w:t>
      </w:r>
      <w:r w:rsidR="00A75EFD" w:rsidRPr="00A75EF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75EFD" w:rsidRPr="00A75E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электропитанию</w:t>
      </w:r>
      <w:r w:rsidR="00A75EFD" w:rsidRPr="00A75E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A75EFD" w:rsidRPr="00A75EFD" w:rsidRDefault="009A3AF8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75EFD" w:rsidRPr="00A75EFD">
        <w:rPr>
          <w:rFonts w:ascii="Times New Roman" w:hAnsi="Times New Roman" w:cs="Times New Roman"/>
          <w:sz w:val="24"/>
          <w:szCs w:val="24"/>
        </w:rPr>
        <w:t xml:space="preserve">. </w:t>
      </w:r>
      <w:r w:rsidR="00552518">
        <w:rPr>
          <w:rFonts w:ascii="Times New Roman" w:hAnsi="Times New Roman" w:cs="Times New Roman"/>
          <w:sz w:val="24"/>
          <w:szCs w:val="24"/>
        </w:rPr>
        <w:t>Управлению</w:t>
      </w:r>
      <w:r w:rsidR="00A75EFD" w:rsidRPr="00A75EFD">
        <w:rPr>
          <w:rFonts w:ascii="Times New Roman" w:hAnsi="Times New Roman" w:cs="Times New Roman"/>
          <w:sz w:val="24"/>
          <w:szCs w:val="24"/>
        </w:rPr>
        <w:t xml:space="preserve"> образования (Денисова М.А.), </w:t>
      </w:r>
      <w:r w:rsidR="00A75EFD" w:rsidRPr="00A75EFD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отделу спорта</w:t>
      </w:r>
      <w:r w:rsidR="00B579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туризма и </w:t>
      </w:r>
      <w:r w:rsidR="001F6E37">
        <w:rPr>
          <w:rFonts w:ascii="Times New Roman" w:hAnsi="Times New Roman" w:cs="Times New Roman"/>
          <w:sz w:val="24"/>
          <w:szCs w:val="24"/>
          <w:shd w:val="clear" w:color="auto" w:fill="FFFFFF"/>
        </w:rPr>
        <w:t>мо</w:t>
      </w:r>
      <w:r w:rsidR="00B57998">
        <w:rPr>
          <w:rFonts w:ascii="Times New Roman" w:hAnsi="Times New Roman" w:cs="Times New Roman"/>
          <w:sz w:val="24"/>
          <w:szCs w:val="24"/>
          <w:shd w:val="clear" w:color="auto" w:fill="FFFFFF"/>
        </w:rPr>
        <w:t>лодежной политики (Рысина О.А.)</w:t>
      </w:r>
      <w:r w:rsidR="00A75EFD" w:rsidRPr="00A75EFD">
        <w:rPr>
          <w:rFonts w:ascii="Times New Roman" w:hAnsi="Times New Roman" w:cs="Times New Roman"/>
          <w:sz w:val="24"/>
          <w:szCs w:val="24"/>
        </w:rPr>
        <w:t>:</w:t>
      </w:r>
    </w:p>
    <w:p w:rsidR="00A75EFD" w:rsidRPr="00A75EFD" w:rsidRDefault="009A3AF8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75EFD" w:rsidRPr="00A75EFD">
        <w:rPr>
          <w:rFonts w:ascii="Times New Roman" w:hAnsi="Times New Roman" w:cs="Times New Roman"/>
          <w:sz w:val="24"/>
          <w:szCs w:val="24"/>
        </w:rPr>
        <w:t>.1. Принять активное участие в подготовке и проведении праздничных мероприятий согласно утвержденной программе, а также организовать работу волонтеров на период проведения праздничных мероприятий.</w:t>
      </w:r>
    </w:p>
    <w:p w:rsidR="00A75EFD" w:rsidRPr="00A75EFD" w:rsidRDefault="009A3AF8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75EFD" w:rsidRPr="00A75EFD">
        <w:rPr>
          <w:rFonts w:ascii="Times New Roman" w:hAnsi="Times New Roman" w:cs="Times New Roman"/>
          <w:sz w:val="24"/>
          <w:szCs w:val="24"/>
        </w:rPr>
        <w:t>.2. Принять все необходимые меры безопасности с закреплением ответственных на период проведения массовых мероприятий.</w:t>
      </w:r>
    </w:p>
    <w:p w:rsidR="00A75EFD" w:rsidRPr="00A75EFD" w:rsidRDefault="009A3AF8" w:rsidP="00A75EFD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75EFD" w:rsidRPr="00A75EFD">
        <w:rPr>
          <w:rFonts w:ascii="Times New Roman" w:hAnsi="Times New Roman" w:cs="Times New Roman"/>
          <w:sz w:val="24"/>
          <w:szCs w:val="24"/>
        </w:rPr>
        <w:t>. Редакции газеты «Людиновский рабочий» (</w:t>
      </w:r>
      <w:r>
        <w:rPr>
          <w:rFonts w:ascii="Times New Roman" w:hAnsi="Times New Roman" w:cs="Times New Roman"/>
          <w:sz w:val="24"/>
          <w:szCs w:val="24"/>
        </w:rPr>
        <w:t>Зиновьева О</w:t>
      </w:r>
      <w:r w:rsidR="00B57998">
        <w:rPr>
          <w:rFonts w:ascii="Times New Roman" w:hAnsi="Times New Roman" w:cs="Times New Roman"/>
          <w:sz w:val="24"/>
          <w:szCs w:val="24"/>
        </w:rPr>
        <w:t>.В</w:t>
      </w:r>
      <w:r w:rsidR="00A75EFD" w:rsidRPr="00A75EFD">
        <w:rPr>
          <w:rFonts w:ascii="Times New Roman" w:hAnsi="Times New Roman" w:cs="Times New Roman"/>
          <w:sz w:val="24"/>
          <w:szCs w:val="24"/>
        </w:rPr>
        <w:t>.): организовать работу по своевременному опубликованию плана праздничных мероприятий в СМИ.</w:t>
      </w:r>
    </w:p>
    <w:p w:rsidR="00A75EFD" w:rsidRPr="00A75EFD" w:rsidRDefault="00683343" w:rsidP="00A75EFD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="00A75EFD" w:rsidRPr="00A75EFD">
        <w:rPr>
          <w:rFonts w:ascii="Times New Roman" w:hAnsi="Times New Roman" w:cs="Times New Roman"/>
          <w:sz w:val="24"/>
          <w:szCs w:val="24"/>
        </w:rPr>
        <w:t>. Предложить руководителям предприятий и учреждений города принять активное участие в праздничных мероприятиях.</w:t>
      </w:r>
    </w:p>
    <w:p w:rsidR="00A75EFD" w:rsidRPr="00A75EFD" w:rsidRDefault="00683343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75EFD" w:rsidRPr="00A75EFD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A75EFD" w:rsidRPr="00A75EFD" w:rsidRDefault="00683343" w:rsidP="00A75EF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75EFD" w:rsidRPr="00A75EFD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с момента его подписания и подлежит официальному опубликованию. </w:t>
      </w:r>
    </w:p>
    <w:p w:rsidR="00A75EFD" w:rsidRDefault="00A75EFD" w:rsidP="00A75E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5EFD" w:rsidRPr="00A75EFD" w:rsidRDefault="00A75EFD" w:rsidP="00A75E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3343" w:rsidRPr="00683343" w:rsidRDefault="00683343" w:rsidP="00683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343">
        <w:rPr>
          <w:rFonts w:ascii="Times New Roman" w:hAnsi="Times New Roman" w:cs="Times New Roman"/>
          <w:sz w:val="24"/>
          <w:szCs w:val="24"/>
        </w:rPr>
        <w:t xml:space="preserve">Глава Людиновского муниципального округа                                                                       </w:t>
      </w:r>
    </w:p>
    <w:p w:rsidR="00683343" w:rsidRPr="00A35FE6" w:rsidRDefault="00683343" w:rsidP="00683343">
      <w:pPr>
        <w:spacing w:after="0"/>
        <w:jc w:val="both"/>
        <w:rPr>
          <w:sz w:val="24"/>
          <w:szCs w:val="24"/>
        </w:rPr>
      </w:pPr>
      <w:r w:rsidRPr="00683343">
        <w:rPr>
          <w:rFonts w:ascii="Times New Roman" w:hAnsi="Times New Roman" w:cs="Times New Roman"/>
          <w:sz w:val="24"/>
          <w:szCs w:val="24"/>
        </w:rPr>
        <w:t>Калужской области                                                                                                        Г.Е. Ананьев</w:t>
      </w:r>
      <w:r w:rsidRPr="00A35FE6">
        <w:rPr>
          <w:sz w:val="24"/>
          <w:szCs w:val="24"/>
        </w:rPr>
        <w:t xml:space="preserve">  </w:t>
      </w:r>
    </w:p>
    <w:p w:rsidR="00683343" w:rsidRDefault="00683343" w:rsidP="00683343">
      <w:pPr>
        <w:rPr>
          <w:sz w:val="24"/>
          <w:szCs w:val="24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</w:rPr>
      </w:pPr>
    </w:p>
    <w:p w:rsidR="00A75EFD" w:rsidRPr="00A75EFD" w:rsidRDefault="00A75EFD" w:rsidP="00A75EFD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</w:rPr>
      </w:pPr>
    </w:p>
    <w:p w:rsidR="00A75EFD" w:rsidRDefault="00A75EFD" w:rsidP="00A75EFD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</w:rPr>
      </w:pPr>
    </w:p>
    <w:p w:rsidR="00545475" w:rsidRDefault="00545475" w:rsidP="00A75EFD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</w:rPr>
      </w:pPr>
    </w:p>
    <w:p w:rsidR="00545475" w:rsidRPr="00A75EFD" w:rsidRDefault="00545475" w:rsidP="00A75EFD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</w:rPr>
      </w:pPr>
    </w:p>
    <w:p w:rsidR="00A75EFD" w:rsidRDefault="00A75EFD" w:rsidP="00A75EFD">
      <w:pPr>
        <w:spacing w:line="240" w:lineRule="auto"/>
        <w:rPr>
          <w:rFonts w:ascii="Times New Roman" w:hAnsi="Times New Roman" w:cs="Times New Roman"/>
        </w:rPr>
      </w:pPr>
    </w:p>
    <w:p w:rsidR="00F86054" w:rsidRDefault="00F86054" w:rsidP="00A75EFD">
      <w:pPr>
        <w:spacing w:line="240" w:lineRule="auto"/>
        <w:rPr>
          <w:rFonts w:ascii="Times New Roman" w:hAnsi="Times New Roman" w:cs="Times New Roman"/>
        </w:rPr>
      </w:pPr>
    </w:p>
    <w:p w:rsidR="00F86054" w:rsidRDefault="00F86054" w:rsidP="00A75EFD">
      <w:pPr>
        <w:spacing w:line="240" w:lineRule="auto"/>
        <w:rPr>
          <w:rFonts w:ascii="Times New Roman" w:hAnsi="Times New Roman" w:cs="Times New Roman"/>
        </w:rPr>
      </w:pPr>
    </w:p>
    <w:p w:rsidR="00F86054" w:rsidRDefault="00F86054" w:rsidP="00A75EFD">
      <w:pPr>
        <w:spacing w:line="240" w:lineRule="auto"/>
        <w:rPr>
          <w:rFonts w:ascii="Times New Roman" w:hAnsi="Times New Roman" w:cs="Times New Roman"/>
        </w:rPr>
      </w:pPr>
    </w:p>
    <w:p w:rsidR="00F86054" w:rsidRDefault="00F86054" w:rsidP="00A75EFD">
      <w:pPr>
        <w:spacing w:line="240" w:lineRule="auto"/>
        <w:rPr>
          <w:rFonts w:ascii="Times New Roman" w:hAnsi="Times New Roman" w:cs="Times New Roman"/>
        </w:rPr>
      </w:pPr>
    </w:p>
    <w:p w:rsidR="006525B3" w:rsidRPr="00A75EFD" w:rsidRDefault="006525B3" w:rsidP="00A75EFD">
      <w:pPr>
        <w:spacing w:line="240" w:lineRule="auto"/>
        <w:rPr>
          <w:rFonts w:ascii="Times New Roman" w:hAnsi="Times New Roman" w:cs="Times New Roman"/>
        </w:rPr>
      </w:pPr>
    </w:p>
    <w:p w:rsidR="0083607A" w:rsidRPr="00A75EFD" w:rsidRDefault="0083607A" w:rsidP="00A75E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86E" w:rsidRDefault="008A186E" w:rsidP="008360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972" w:type="dxa"/>
        <w:tblLook w:val="01E0" w:firstRow="1" w:lastRow="1" w:firstColumn="1" w:lastColumn="1" w:noHBand="0" w:noVBand="0"/>
      </w:tblPr>
      <w:tblGrid>
        <w:gridCol w:w="683"/>
        <w:gridCol w:w="9289"/>
      </w:tblGrid>
      <w:tr w:rsidR="002F536A" w:rsidRPr="00273D1C" w:rsidTr="0049517B">
        <w:trPr>
          <w:trHeight w:val="1674"/>
        </w:trPr>
        <w:tc>
          <w:tcPr>
            <w:tcW w:w="683" w:type="dxa"/>
          </w:tcPr>
          <w:p w:rsidR="002F536A" w:rsidRDefault="002F536A" w:rsidP="009229F9"/>
        </w:tc>
        <w:tc>
          <w:tcPr>
            <w:tcW w:w="9289" w:type="dxa"/>
          </w:tcPr>
          <w:p w:rsidR="0049517B" w:rsidRDefault="0049517B" w:rsidP="0049517B">
            <w:pPr>
              <w:spacing w:after="0"/>
              <w:ind w:left="57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17B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495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517B" w:rsidRPr="0049517B" w:rsidRDefault="0049517B" w:rsidP="0049517B">
            <w:pPr>
              <w:spacing w:after="0"/>
              <w:ind w:left="57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17B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49517B" w:rsidRDefault="0049517B" w:rsidP="0049517B">
            <w:pPr>
              <w:spacing w:after="0"/>
              <w:ind w:left="57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17B">
              <w:rPr>
                <w:rFonts w:ascii="Times New Roman" w:hAnsi="Times New Roman" w:cs="Times New Roman"/>
                <w:sz w:val="24"/>
                <w:szCs w:val="24"/>
              </w:rPr>
              <w:t>Администрации Людиновского муниципального округа</w:t>
            </w:r>
          </w:p>
          <w:p w:rsidR="0049517B" w:rsidRPr="0049517B" w:rsidRDefault="0049517B" w:rsidP="0049517B">
            <w:pPr>
              <w:spacing w:after="0"/>
              <w:ind w:left="5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36A" w:rsidRPr="00BC0017" w:rsidRDefault="00D94B3A" w:rsidP="00BC0017">
            <w:pPr>
              <w:ind w:left="5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  </w:t>
            </w:r>
            <w:r w:rsidR="009328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апреля 2026 г. </w:t>
            </w:r>
            <w:r w:rsidR="0049517B" w:rsidRPr="004951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3287F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</w:tbl>
    <w:p w:rsidR="002F536A" w:rsidRDefault="002F536A" w:rsidP="002F5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788" w:rsidRPr="00A60788" w:rsidRDefault="0083607A" w:rsidP="00A607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МЕРОПРИЯТИЙ, </w:t>
      </w:r>
      <w:r w:rsidR="00A60788" w:rsidRPr="00A60788">
        <w:rPr>
          <w:rFonts w:ascii="Times New Roman" w:hAnsi="Times New Roman" w:cs="Times New Roman"/>
          <w:b/>
          <w:bCs/>
          <w:sz w:val="24"/>
          <w:szCs w:val="24"/>
        </w:rPr>
        <w:t xml:space="preserve">ПОСВЯЩЕННЫХ </w:t>
      </w:r>
    </w:p>
    <w:p w:rsidR="00A60788" w:rsidRPr="00A60788" w:rsidRDefault="00A60788" w:rsidP="00A607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788">
        <w:rPr>
          <w:rFonts w:ascii="Times New Roman" w:hAnsi="Times New Roman" w:cs="Times New Roman"/>
          <w:b/>
          <w:bCs/>
          <w:sz w:val="24"/>
          <w:szCs w:val="24"/>
        </w:rPr>
        <w:t xml:space="preserve">ПРАЗДНОВАНИЮ </w:t>
      </w:r>
      <w:r w:rsidR="001E644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9517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60788">
        <w:rPr>
          <w:rFonts w:ascii="Times New Roman" w:hAnsi="Times New Roman" w:cs="Times New Roman"/>
          <w:b/>
          <w:bCs/>
          <w:sz w:val="24"/>
          <w:szCs w:val="24"/>
        </w:rPr>
        <w:t xml:space="preserve">-й ГОДОВЩИНЫ ПОБЕДЫ </w:t>
      </w:r>
    </w:p>
    <w:p w:rsidR="00D05284" w:rsidRDefault="00A60788" w:rsidP="00D052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788">
        <w:rPr>
          <w:rFonts w:ascii="Times New Roman" w:hAnsi="Times New Roman" w:cs="Times New Roman"/>
          <w:b/>
          <w:bCs/>
          <w:sz w:val="24"/>
          <w:szCs w:val="24"/>
        </w:rPr>
        <w:t xml:space="preserve"> В ВЕЛИКОЙ ОТЕЧЕСТВЕННОЙ ВОЙНЕ 1941-1945 гг.</w:t>
      </w:r>
    </w:p>
    <w:p w:rsidR="00D05284" w:rsidRPr="00D05284" w:rsidRDefault="00D05284" w:rsidP="00D052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627"/>
        <w:gridCol w:w="2768"/>
        <w:gridCol w:w="2633"/>
        <w:gridCol w:w="2445"/>
      </w:tblGrid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284" w:rsidRPr="00190175" w:rsidRDefault="00D05284" w:rsidP="00D05284">
            <w:pPr>
              <w:jc w:val="center"/>
              <w:rPr>
                <w:rFonts w:ascii="Times New Roman" w:hAnsi="Times New Roman" w:cs="Times New Roman"/>
              </w:rPr>
            </w:pPr>
            <w:r w:rsidRPr="0019017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284" w:rsidRPr="00190175" w:rsidRDefault="00D05284" w:rsidP="00D05284">
            <w:pPr>
              <w:jc w:val="center"/>
              <w:rPr>
                <w:rFonts w:ascii="Times New Roman" w:hAnsi="Times New Roman" w:cs="Times New Roman"/>
              </w:rPr>
            </w:pPr>
            <w:r w:rsidRPr="00190175">
              <w:rPr>
                <w:rFonts w:ascii="Times New Roman" w:hAnsi="Times New Roman" w:cs="Times New Roman"/>
                <w:b/>
                <w:bCs/>
              </w:rPr>
              <w:t>Дата и время проведения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284" w:rsidRPr="00190175" w:rsidRDefault="00D05284" w:rsidP="00D05284">
            <w:pPr>
              <w:jc w:val="center"/>
              <w:rPr>
                <w:rFonts w:ascii="Times New Roman" w:hAnsi="Times New Roman" w:cs="Times New Roman"/>
              </w:rPr>
            </w:pPr>
            <w:r w:rsidRPr="00190175">
              <w:rPr>
                <w:rFonts w:ascii="Times New Roman" w:hAnsi="Times New Roman" w:cs="Times New Roman"/>
                <w:b/>
                <w:bCs/>
              </w:rPr>
              <w:t>Наименование мероприятий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284" w:rsidRPr="00190175" w:rsidRDefault="00D05284" w:rsidP="00D05284">
            <w:pPr>
              <w:jc w:val="center"/>
              <w:rPr>
                <w:rFonts w:ascii="Times New Roman" w:hAnsi="Times New Roman" w:cs="Times New Roman"/>
              </w:rPr>
            </w:pPr>
            <w:r w:rsidRPr="00190175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284" w:rsidRPr="00190175" w:rsidRDefault="00D05284" w:rsidP="00D05284">
            <w:pPr>
              <w:jc w:val="center"/>
              <w:rPr>
                <w:rFonts w:ascii="Times New Roman" w:hAnsi="Times New Roman" w:cs="Times New Roman"/>
              </w:rPr>
            </w:pPr>
            <w:r w:rsidRPr="00190175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05.05.2026 – 09.05.2026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  <w:r w:rsidRPr="007C6EE5">
              <w:rPr>
                <w:rFonts w:ascii="Times New Roman" w:hAnsi="Times New Roman"/>
                <w:sz w:val="24"/>
                <w:szCs w:val="24"/>
              </w:rPr>
              <w:t xml:space="preserve"> «Окна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Победы»</w:t>
            </w:r>
          </w:p>
          <w:p w:rsidR="00D05284" w:rsidRPr="00AD6153" w:rsidRDefault="00D05284" w:rsidP="00571AF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7D6839" w:rsidRDefault="00D05284" w:rsidP="00571A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Учреждения культуры 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2B0B55" w:rsidRDefault="00D05284" w:rsidP="004831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культуры</w:t>
            </w:r>
          </w:p>
        </w:tc>
      </w:tr>
      <w:tr w:rsidR="00D05284" w:rsidTr="002A0923">
        <w:trPr>
          <w:trHeight w:val="585"/>
          <w:jc w:val="center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AB286C" w:rsidRDefault="004831B2" w:rsidP="00571A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05284" w:rsidRPr="00AB2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мая 2026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9F7C9A" w:rsidRDefault="002A0923" w:rsidP="00571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D05284"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923" w:rsidRDefault="00D05284" w:rsidP="002A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  <w:p w:rsidR="00D05284" w:rsidRPr="009F7C9A" w:rsidRDefault="00D05284" w:rsidP="002A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этой памяти верны»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022FF0" w:rsidRDefault="00D05284" w:rsidP="002A09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Людиновский муниципальный округ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</w:t>
            </w: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Голосиловка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2A0923">
            <w:pPr>
              <w:spacing w:line="240" w:lineRule="auto"/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ПЦК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7D6839" w:rsidRDefault="00D05284" w:rsidP="00571AF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2A09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D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C553D1" w:rsidRDefault="00D05284" w:rsidP="002A09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3D1">
              <w:rPr>
                <w:rFonts w:ascii="Times New Roman" w:hAnsi="Times New Roman"/>
                <w:sz w:val="24"/>
                <w:szCs w:val="24"/>
              </w:rPr>
              <w:t>Тематическая вс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треча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«Победа в наших сердцах» </w:t>
            </w:r>
          </w:p>
          <w:p w:rsidR="00D05284" w:rsidRPr="005A5102" w:rsidRDefault="00D05284" w:rsidP="002A09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7D6839" w:rsidRDefault="00D05284" w:rsidP="002A09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39">
              <w:rPr>
                <w:rFonts w:ascii="Times New Roman" w:hAnsi="Times New Roman"/>
                <w:sz w:val="24"/>
                <w:szCs w:val="24"/>
              </w:rPr>
              <w:t>МКУК «ЦБС Людиновского округа»</w:t>
            </w:r>
          </w:p>
          <w:p w:rsidR="00D05284" w:rsidRPr="007D6839" w:rsidRDefault="00D05284" w:rsidP="002A09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839">
              <w:rPr>
                <w:rFonts w:ascii="Times New Roman" w:hAnsi="Times New Roman"/>
                <w:sz w:val="24"/>
                <w:szCs w:val="24"/>
              </w:rPr>
              <w:t>Людиновская</w:t>
            </w:r>
            <w:proofErr w:type="spellEnd"/>
            <w:r w:rsidRPr="007D6839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библиотека,</w:t>
            </w:r>
          </w:p>
          <w:p w:rsidR="00D05284" w:rsidRPr="007D6839" w:rsidRDefault="00D05284" w:rsidP="002A09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39">
              <w:rPr>
                <w:rFonts w:ascii="Times New Roman" w:hAnsi="Times New Roman"/>
                <w:sz w:val="24"/>
                <w:szCs w:val="24"/>
              </w:rPr>
              <w:t>г. Людиново, ул. Энгельса, 9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2A0923">
            <w:pPr>
              <w:spacing w:line="240" w:lineRule="auto"/>
              <w:jc w:val="center"/>
            </w:pPr>
            <w:r w:rsidRPr="002B0B55">
              <w:rPr>
                <w:rFonts w:ascii="Times New Roman" w:hAnsi="Times New Roman"/>
                <w:sz w:val="24"/>
                <w:szCs w:val="24"/>
              </w:rPr>
              <w:t>МКУК</w:t>
            </w:r>
            <w:r w:rsidRPr="002B0B55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 xml:space="preserve"> «</w:t>
            </w:r>
            <w:r w:rsidRPr="002B0B55">
              <w:rPr>
                <w:rFonts w:ascii="Times New Roman" w:hAnsi="Times New Roman"/>
                <w:sz w:val="24"/>
                <w:szCs w:val="24"/>
              </w:rPr>
              <w:t>ЦБС Людиновского округа»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9F7C9A" w:rsidRDefault="00D05284" w:rsidP="00571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</w:t>
            </w: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9F7C9A" w:rsidRDefault="00D05284" w:rsidP="00571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программа «Мы этой памяти верны»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022FF0" w:rsidRDefault="00D05284" w:rsidP="00571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Людиновский муниципальный округ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</w:t>
            </w: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Курганье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C1085E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ПЦК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«Обелиск» -возложение цветов на братские захоронения, д. Крутое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Людиновский муниципальный округ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Игнатовка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C1085E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Игнатовский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497FC7" w:rsidRDefault="00D05284" w:rsidP="00571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497FC7" w:rsidRDefault="00D05284" w:rsidP="00C1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 – образовательный проект «Великие люди великой страны</w:t>
            </w:r>
            <w:r w:rsidR="00C10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«Бессмертный подвиг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орлят»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8A7" w:rsidRDefault="00D05284" w:rsidP="00571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«Дворец культуры</w:t>
            </w:r>
          </w:p>
          <w:p w:rsidR="00D05284" w:rsidRPr="00497FC7" w:rsidRDefault="00D05284" w:rsidP="00571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F1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Гогиберидзе»</w:t>
            </w:r>
            <w:r w:rsidRPr="00497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8A7" w:rsidRDefault="00D05284" w:rsidP="00571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</w:p>
          <w:p w:rsidR="00D05284" w:rsidRPr="00497FC7" w:rsidRDefault="00D05284" w:rsidP="00571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>им.Г.Д</w:t>
            </w:r>
            <w:proofErr w:type="spellEnd"/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F1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>Гогиберидзе»</w:t>
            </w:r>
            <w:r w:rsidRPr="00C2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817851" w:rsidRDefault="00982752" w:rsidP="00571AF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  <w:r w:rsidR="00D052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FE18B0" w:rsidRDefault="00D05284" w:rsidP="00571A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8B0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</w:t>
            </w:r>
          </w:p>
          <w:p w:rsidR="00D05284" w:rsidRDefault="00D05284" w:rsidP="00571A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8B0">
              <w:rPr>
                <w:rFonts w:ascii="Times New Roman" w:hAnsi="Times New Roman" w:cs="Times New Roman"/>
                <w:sz w:val="24"/>
                <w:szCs w:val="24"/>
              </w:rPr>
              <w:t>«Час мастерства»</w:t>
            </w:r>
          </w:p>
          <w:p w:rsidR="00D05284" w:rsidRPr="00817851" w:rsidRDefault="00D05284" w:rsidP="007F18A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817851" w:rsidRDefault="00D05284" w:rsidP="00571A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851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7F18A7">
            <w:pPr>
              <w:jc w:val="center"/>
            </w:pPr>
            <w:r w:rsidRPr="009E3657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F3027E" w:rsidRDefault="00982752" w:rsidP="0057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05284" w:rsidRPr="00F3027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054374" w:rsidRDefault="00D05284" w:rsidP="00571AF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27E">
              <w:rPr>
                <w:rFonts w:ascii="Times New Roman" w:hAnsi="Times New Roman"/>
                <w:sz w:val="24"/>
                <w:szCs w:val="24"/>
              </w:rPr>
              <w:t>Патриотическая 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18A7">
              <w:rPr>
                <w:rFonts w:ascii="Times New Roman" w:hAnsi="Times New Roman"/>
                <w:sz w:val="24"/>
                <w:szCs w:val="24"/>
              </w:rPr>
              <w:t>«Звезда Победы»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F3027E" w:rsidRDefault="00D05284" w:rsidP="0057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7E">
              <w:rPr>
                <w:rFonts w:ascii="Times New Roman" w:hAnsi="Times New Roman" w:cs="Times New Roman"/>
                <w:sz w:val="24"/>
                <w:szCs w:val="24"/>
              </w:rPr>
              <w:t xml:space="preserve">ЦСДК </w:t>
            </w:r>
            <w:proofErr w:type="spellStart"/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с.Заречный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054374" w:rsidRDefault="00D05284" w:rsidP="007F1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r w:rsidRPr="00F3027E">
              <w:rPr>
                <w:rFonts w:ascii="Times New Roman" w:hAnsi="Times New Roman" w:cs="Times New Roman"/>
                <w:sz w:val="24"/>
                <w:szCs w:val="24"/>
              </w:rPr>
              <w:t xml:space="preserve">ЦСДК </w:t>
            </w:r>
            <w:proofErr w:type="spellStart"/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с.Заречный</w:t>
            </w:r>
            <w:proofErr w:type="spellEnd"/>
          </w:p>
        </w:tc>
      </w:tr>
      <w:tr w:rsidR="00D05284" w:rsidTr="002A0923">
        <w:trPr>
          <w:trHeight w:val="585"/>
          <w:jc w:val="center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505D23" w:rsidRDefault="006715C6" w:rsidP="00571A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05284" w:rsidRPr="00505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мая 2026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817851" w:rsidRDefault="00982752" w:rsidP="00571AF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  <w:r w:rsidR="00D052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817851" w:rsidRDefault="00D05284" w:rsidP="00571AF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</w:t>
            </w:r>
            <w:r w:rsidR="00982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ичная акция «Поздравь ветерана»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817851" w:rsidRDefault="00D05284" w:rsidP="00571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1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982752">
            <w:pPr>
              <w:jc w:val="center"/>
            </w:pPr>
            <w:r w:rsidRPr="009E3657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</w:tr>
      <w:tr w:rsidR="00982752" w:rsidTr="00571AF8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752" w:rsidRDefault="00982752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752" w:rsidRPr="009F7C9A" w:rsidRDefault="00982752" w:rsidP="00571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752" w:rsidRPr="009F7C9A" w:rsidRDefault="00982752" w:rsidP="00571AF8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F7C9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Тематическая программа «Мы этой памяти верны»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752" w:rsidRPr="009F7C9A" w:rsidRDefault="00982752" w:rsidP="00571A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Людиновский муниципальный округ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</w:t>
            </w: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Косичино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752" w:rsidRDefault="00982752" w:rsidP="009827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«ЦКР» ПЦК</w:t>
            </w:r>
          </w:p>
          <w:p w:rsidR="00982752" w:rsidRDefault="00982752" w:rsidP="00982752">
            <w:pPr>
              <w:jc w:val="center"/>
            </w:pPr>
          </w:p>
        </w:tc>
      </w:tr>
      <w:tr w:rsidR="00982752" w:rsidTr="00571AF8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752" w:rsidRDefault="00982752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752" w:rsidRPr="009F7C9A" w:rsidRDefault="00982752" w:rsidP="00571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752" w:rsidRPr="009F7C9A" w:rsidRDefault="00982752" w:rsidP="00571AF8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F7C9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Тематическая программа «Мы этой памяти верны»</w:t>
            </w:r>
          </w:p>
        </w:tc>
        <w:tc>
          <w:tcPr>
            <w:tcW w:w="2633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752" w:rsidRPr="009F7C9A" w:rsidRDefault="00982752" w:rsidP="00571A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Людиновский муниципальный округ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</w:t>
            </w:r>
            <w:r w:rsidRPr="009F7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Погост</w:t>
            </w: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752" w:rsidRDefault="00982752" w:rsidP="00982752">
            <w:pPr>
              <w:jc w:val="center"/>
            </w:pP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F3027E" w:rsidRDefault="00982752" w:rsidP="0057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05284" w:rsidRPr="00F3027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F3027E" w:rsidRDefault="00D05284" w:rsidP="00571AF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27E">
              <w:rPr>
                <w:rFonts w:ascii="Times New Roman" w:hAnsi="Times New Roman"/>
                <w:sz w:val="24"/>
                <w:szCs w:val="24"/>
              </w:rPr>
              <w:t>Патриотическая акция</w:t>
            </w:r>
          </w:p>
          <w:p w:rsidR="00D05284" w:rsidRPr="00F3027E" w:rsidRDefault="00D05284" w:rsidP="00571AF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27E">
              <w:rPr>
                <w:rFonts w:ascii="Times New Roman" w:hAnsi="Times New Roman"/>
                <w:sz w:val="24"/>
                <w:szCs w:val="24"/>
              </w:rPr>
              <w:t>«Поем двором!»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Людиновский муниципальный округ</w:t>
            </w:r>
          </w:p>
          <w:p w:rsidR="00D05284" w:rsidRPr="00F3027E" w:rsidRDefault="00D05284" w:rsidP="0057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Голосиловка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3AB" w:rsidRDefault="00D05284" w:rsidP="001B63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</w:p>
          <w:p w:rsidR="00D05284" w:rsidRDefault="00D05284" w:rsidP="001B63AB">
            <w:pPr>
              <w:spacing w:after="0"/>
              <w:jc w:val="center"/>
            </w:pPr>
            <w:r w:rsidRPr="00F3027E">
              <w:rPr>
                <w:rFonts w:ascii="Times New Roman" w:hAnsi="Times New Roman" w:cs="Times New Roman"/>
                <w:sz w:val="24"/>
                <w:szCs w:val="24"/>
              </w:rPr>
              <w:t xml:space="preserve">ЦСДК </w:t>
            </w:r>
            <w:proofErr w:type="spellStart"/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с.Заречный</w:t>
            </w:r>
            <w:proofErr w:type="spellEnd"/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1E2631" w:rsidRDefault="00D05284" w:rsidP="00571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4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атриотический </w:t>
            </w:r>
            <w:proofErr w:type="spellStart"/>
            <w:r w:rsidRPr="0094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94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 </w:t>
            </w:r>
          </w:p>
          <w:p w:rsidR="00D05284" w:rsidRPr="00946911" w:rsidRDefault="00D05284" w:rsidP="00571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«Великая Война – Великая победа!»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946911" w:rsidRDefault="00D05284" w:rsidP="00571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9827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05284" w:rsidTr="002A0923">
        <w:trPr>
          <w:trHeight w:val="585"/>
          <w:jc w:val="center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505D23" w:rsidRDefault="001B63AB" w:rsidP="00571A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05284" w:rsidRPr="00505D23">
              <w:rPr>
                <w:rFonts w:ascii="Times New Roman" w:hAnsi="Times New Roman"/>
                <w:b/>
                <w:sz w:val="24"/>
                <w:szCs w:val="24"/>
              </w:rPr>
              <w:t>7 мая 2026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2B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4924DC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59F">
              <w:rPr>
                <w:rFonts w:ascii="Times New Roman" w:hAnsi="Times New Roman" w:cs="Times New Roman"/>
                <w:sz w:val="24"/>
                <w:szCs w:val="24"/>
              </w:rPr>
              <w:t>Людиновский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759F">
              <w:rPr>
                <w:rFonts w:ascii="Times New Roman" w:hAnsi="Times New Roman" w:cs="Times New Roman"/>
                <w:sz w:val="24"/>
                <w:szCs w:val="24"/>
              </w:rPr>
              <w:t>д. Заболотье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434E64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 w:rsidRPr="000F759F">
              <w:rPr>
                <w:rFonts w:ascii="Times New Roman" w:hAnsi="Times New Roman" w:cs="Times New Roman"/>
                <w:sz w:val="24"/>
                <w:szCs w:val="24"/>
              </w:rPr>
              <w:t>Заболотский</w:t>
            </w:r>
            <w:proofErr w:type="spellEnd"/>
            <w:r w:rsidRPr="000F759F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8825A1" w:rsidRDefault="00D05284" w:rsidP="002D0B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8825A1" w:rsidRDefault="00D05284" w:rsidP="00272E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гостиная «Песни, с которыми мы победили»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272E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МКУДО «ДШИ № 1»,</w:t>
            </w:r>
          </w:p>
          <w:p w:rsidR="00D05284" w:rsidRDefault="00D05284" w:rsidP="00272E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корпус</w:t>
            </w:r>
          </w:p>
          <w:p w:rsidR="00D05284" w:rsidRPr="00FC5C86" w:rsidRDefault="00D05284" w:rsidP="00272E9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Фокина, д. 15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8F3F40" w:rsidRDefault="00D05284" w:rsidP="00571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МКУДО «ДШИ № 1»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102ABA" w:rsidRDefault="00D05284" w:rsidP="00571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102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Василий Теркин. Главы.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2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272E9B" w:rsidP="00571AF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</w:t>
            </w:r>
            <w:r w:rsidR="00D052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Кинопроект «Смотрим фильмы о войне»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817851" w:rsidRDefault="00D05284" w:rsidP="00571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1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272E9B">
            <w:pPr>
              <w:jc w:val="center"/>
            </w:pPr>
            <w:r w:rsidRPr="009E3657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</w:tr>
      <w:tr w:rsidR="00D05284" w:rsidTr="002A0923">
        <w:trPr>
          <w:trHeight w:val="585"/>
          <w:jc w:val="center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505D23" w:rsidRDefault="007572EB" w:rsidP="00571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05284" w:rsidRPr="00505D23">
              <w:rPr>
                <w:rFonts w:ascii="Times New Roman" w:hAnsi="Times New Roman" w:cs="Times New Roman"/>
                <w:b/>
                <w:sz w:val="24"/>
                <w:szCs w:val="24"/>
              </w:rPr>
              <w:t>8 мая 2026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F3027E" w:rsidRDefault="00D05284" w:rsidP="0057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F3027E" w:rsidRDefault="007572EB" w:rsidP="00571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Возложение цветов к памятным и мемориальным местам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Людиновский муниципальный округ</w:t>
            </w:r>
          </w:p>
          <w:p w:rsidR="00D05284" w:rsidRPr="00F3027E" w:rsidRDefault="00D05284" w:rsidP="0057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д.Слободка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794A43" w:rsidRDefault="00D05284" w:rsidP="0057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с.Заречный</w:t>
            </w:r>
            <w:proofErr w:type="spellEnd"/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D00E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D68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C553D1" w:rsidRDefault="00D05284" w:rsidP="00571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3D1">
              <w:rPr>
                <w:rFonts w:ascii="Times New Roman" w:hAnsi="Times New Roman"/>
                <w:sz w:val="24"/>
                <w:szCs w:val="24"/>
              </w:rPr>
              <w:t>Уличная акция</w:t>
            </w:r>
          </w:p>
          <w:p w:rsidR="00D05284" w:rsidRPr="00C553D1" w:rsidRDefault="00D05284" w:rsidP="00571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53D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ткрытый микрофон: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стихи Победы»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7D6839" w:rsidRDefault="00D05284" w:rsidP="00571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39">
              <w:rPr>
                <w:rFonts w:ascii="Times New Roman" w:hAnsi="Times New Roman"/>
                <w:sz w:val="24"/>
                <w:szCs w:val="24"/>
              </w:rPr>
              <w:lastRenderedPageBreak/>
              <w:t>МКУК «ЦБС Людиновского округа»</w:t>
            </w:r>
          </w:p>
          <w:p w:rsidR="00D05284" w:rsidRPr="007D6839" w:rsidRDefault="00D05284" w:rsidP="00571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839">
              <w:rPr>
                <w:rFonts w:ascii="Times New Roman" w:hAnsi="Times New Roman"/>
                <w:sz w:val="24"/>
                <w:szCs w:val="24"/>
              </w:rPr>
              <w:t>Людиновская</w:t>
            </w:r>
            <w:proofErr w:type="spellEnd"/>
            <w:r w:rsidRPr="007D6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839">
              <w:rPr>
                <w:rFonts w:ascii="Times New Roman" w:hAnsi="Times New Roman"/>
                <w:sz w:val="24"/>
                <w:szCs w:val="24"/>
              </w:rPr>
              <w:lastRenderedPageBreak/>
              <w:t>центральная библиотека,</w:t>
            </w:r>
          </w:p>
          <w:p w:rsidR="00D05284" w:rsidRPr="007D6839" w:rsidRDefault="00D05284" w:rsidP="00571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39">
              <w:rPr>
                <w:rFonts w:ascii="Times New Roman" w:hAnsi="Times New Roman"/>
                <w:sz w:val="24"/>
                <w:szCs w:val="24"/>
              </w:rPr>
              <w:t>г. Людиново, ул. Энгельса, 9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D00E0B">
            <w:pPr>
              <w:jc w:val="center"/>
            </w:pPr>
            <w:r w:rsidRPr="002B0B55">
              <w:rPr>
                <w:rFonts w:ascii="Times New Roman" w:hAnsi="Times New Roman"/>
                <w:sz w:val="24"/>
                <w:szCs w:val="24"/>
              </w:rPr>
              <w:lastRenderedPageBreak/>
              <w:t>МКУК</w:t>
            </w:r>
            <w:r w:rsidRPr="002B0B55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 xml:space="preserve"> «</w:t>
            </w:r>
            <w:r w:rsidRPr="002B0B55">
              <w:rPr>
                <w:rFonts w:ascii="Times New Roman" w:hAnsi="Times New Roman"/>
                <w:sz w:val="24"/>
                <w:szCs w:val="24"/>
              </w:rPr>
              <w:t>ЦБС Людиновского округа»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0E0B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D052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Патриотическое шествие – «Бессмертный полк»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Людиновский муниципальный округ                                          </w:t>
            </w:r>
            <w:r w:rsidRPr="00190175">
              <w:rPr>
                <w:rFonts w:ascii="Liberation Serif" w:eastAsia="Calibri" w:hAnsi="Liberation Serif" w:cs="Times New Roman"/>
              </w:rPr>
              <w:t>д. Манино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D00E0B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 w:rsidRPr="00130CE5">
              <w:rPr>
                <w:rFonts w:ascii="Times New Roman" w:hAnsi="Times New Roman" w:cs="Times New Roman"/>
                <w:bCs/>
                <w:sz w:val="24"/>
                <w:szCs w:val="24"/>
              </w:rPr>
              <w:t>Манинский</w:t>
            </w:r>
            <w:proofErr w:type="spellEnd"/>
            <w:r w:rsidRPr="00130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СДК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Митинг «Подвиг великий и вечный»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Игнатовский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D00E0B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Игнатовский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6C4273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73" w:rsidRDefault="006C4273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73" w:rsidRDefault="006C4273" w:rsidP="00571A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73" w:rsidRDefault="006C4273" w:rsidP="00571A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Велопробег по местам боевой славы Людиновского муниципального округа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73" w:rsidRDefault="006C4273" w:rsidP="00571A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Победы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с.Букань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73" w:rsidRPr="006E33A5" w:rsidRDefault="006C4273" w:rsidP="00D00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спорта, туризма и молодежной </w:t>
            </w:r>
            <w:r w:rsidR="004B1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политики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Возложение цветов к Братскому захоронению.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Людиновский муниципальный округ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Космачево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D00E0B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Космачевский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0E0B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D052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E0B" w:rsidRDefault="00D00E0B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Митинг </w:t>
            </w:r>
          </w:p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0ADD">
              <w:rPr>
                <w:rFonts w:ascii="Times New Roman" w:hAnsi="Times New Roman"/>
                <w:bCs/>
                <w:sz w:val="24"/>
                <w:szCs w:val="24"/>
              </w:rPr>
              <w:t>«Вехи памяти и славы»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130CE5" w:rsidRDefault="00D05284" w:rsidP="005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Людиновский муниципальный округ</w:t>
            </w:r>
          </w:p>
          <w:p w:rsidR="00D05284" w:rsidRDefault="00D05284" w:rsidP="005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Манино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D00E0B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 w:rsidRPr="00130CE5">
              <w:rPr>
                <w:rFonts w:ascii="Times New Roman" w:hAnsi="Times New Roman" w:cs="Times New Roman"/>
                <w:bCs/>
                <w:sz w:val="24"/>
                <w:szCs w:val="24"/>
              </w:rPr>
              <w:t>Манинский</w:t>
            </w:r>
            <w:proofErr w:type="spellEnd"/>
            <w:r w:rsidRPr="00130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СДК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0E0B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D052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«Слово живым – память павшим»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Людиновский муниципальный округ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с.Букань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Братское захоронение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D00E0B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0E0B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D052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E0B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2B">
              <w:rPr>
                <w:rFonts w:ascii="Times New Roman" w:hAnsi="Times New Roman" w:cs="Times New Roman"/>
                <w:sz w:val="24"/>
                <w:szCs w:val="24"/>
              </w:rPr>
              <w:t>Митинг-реквием «Никто не забыт».</w:t>
            </w:r>
          </w:p>
          <w:p w:rsidR="00D05284" w:rsidRDefault="00D05284" w:rsidP="007A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2B"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Возложение цветов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обелиску 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4924DC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2B">
              <w:rPr>
                <w:rFonts w:ascii="Times New Roman" w:hAnsi="Times New Roman" w:cs="Times New Roman"/>
                <w:sz w:val="24"/>
                <w:szCs w:val="24"/>
              </w:rPr>
              <w:t>Людиновский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6792B">
              <w:rPr>
                <w:rFonts w:ascii="Times New Roman" w:hAnsi="Times New Roman" w:cs="Times New Roman"/>
                <w:sz w:val="24"/>
                <w:szCs w:val="24"/>
              </w:rPr>
              <w:t xml:space="preserve">д. Заболотье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обелиск Воинам, погибшим в ВОВ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D00E0B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 w:rsidRPr="0066792B">
              <w:rPr>
                <w:rFonts w:ascii="Times New Roman" w:hAnsi="Times New Roman" w:cs="Times New Roman"/>
                <w:sz w:val="24"/>
                <w:szCs w:val="24"/>
              </w:rPr>
              <w:t>Заболотский</w:t>
            </w:r>
            <w:proofErr w:type="spellEnd"/>
            <w:r w:rsidRPr="0066792B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0E0B" w:rsidP="00571A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D0528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концерт «О Родине, о мужестве, о славе»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Космачевский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D00E0B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Космачевский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F3027E" w:rsidRDefault="00D00E0B" w:rsidP="0057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D05284" w:rsidRPr="00F3027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F3027E" w:rsidRDefault="00D05284" w:rsidP="00571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27E">
              <w:rPr>
                <w:rFonts w:ascii="Times New Roman" w:hAnsi="Times New Roman"/>
                <w:sz w:val="24"/>
                <w:szCs w:val="24"/>
              </w:rPr>
              <w:t>Праздничное шествие</w:t>
            </w:r>
          </w:p>
          <w:p w:rsidR="00D05284" w:rsidRPr="00F3027E" w:rsidRDefault="00D05284" w:rsidP="00571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27E">
              <w:rPr>
                <w:rFonts w:ascii="Times New Roman" w:hAnsi="Times New Roman"/>
                <w:sz w:val="24"/>
                <w:szCs w:val="24"/>
              </w:rPr>
              <w:t>«Марш Памяти!»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F3027E" w:rsidRDefault="00D05284" w:rsidP="0057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ЦСДК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с.Заречный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614F2B" w:rsidRDefault="00D05284" w:rsidP="00D0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с.Заречный</w:t>
            </w:r>
            <w:proofErr w:type="spellEnd"/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00E0B">
              <w:rPr>
                <w:rFonts w:ascii="Times New Roman" w:hAnsi="Times New Roman"/>
                <w:sz w:val="24"/>
                <w:szCs w:val="24"/>
              </w:rPr>
              <w:t>.</w:t>
            </w:r>
            <w:r w:rsidRPr="007D683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D00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D05284" w:rsidRDefault="00D05284" w:rsidP="00D00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«Георгиевская ленточка - </w:t>
            </w:r>
            <w:r w:rsidRPr="00B24588">
              <w:rPr>
                <w:rFonts w:ascii="Times New Roman" w:hAnsi="Times New Roman"/>
                <w:sz w:val="24"/>
                <w:szCs w:val="24"/>
              </w:rPr>
              <w:t>каждому читателю»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7D6839" w:rsidRDefault="00D05284" w:rsidP="00571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39">
              <w:rPr>
                <w:rFonts w:ascii="Times New Roman" w:hAnsi="Times New Roman"/>
                <w:sz w:val="24"/>
                <w:szCs w:val="24"/>
              </w:rPr>
              <w:t>МКУК</w:t>
            </w:r>
            <w:r w:rsidRPr="007D6839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 xml:space="preserve"> «</w:t>
            </w:r>
            <w:r w:rsidRPr="007D6839">
              <w:rPr>
                <w:rFonts w:ascii="Times New Roman" w:hAnsi="Times New Roman"/>
                <w:sz w:val="24"/>
                <w:szCs w:val="24"/>
              </w:rPr>
              <w:t>ЦБС Людиновского округа»</w:t>
            </w:r>
          </w:p>
          <w:p w:rsidR="00D05284" w:rsidRPr="007D6839" w:rsidRDefault="00D05284" w:rsidP="00571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Зареченская</w:t>
            </w:r>
            <w:r w:rsidRPr="007D6839"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:rsidR="00D05284" w:rsidRPr="007D6839" w:rsidRDefault="00D05284" w:rsidP="00571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39">
              <w:rPr>
                <w:rFonts w:ascii="Times New Roman" w:hAnsi="Times New Roman"/>
                <w:sz w:val="24"/>
                <w:szCs w:val="24"/>
              </w:rPr>
              <w:t>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диновский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округ, с</w:t>
            </w:r>
            <w:r w:rsidRPr="007D68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Заречный, ул. Школьная</w:t>
            </w:r>
            <w:r w:rsidRPr="007D6839">
              <w:rPr>
                <w:rFonts w:ascii="Times New Roman" w:hAnsi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/>
                <w:sz w:val="24"/>
                <w:szCs w:val="24"/>
              </w:rPr>
              <w:t>. 3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D00E0B">
            <w:pPr>
              <w:jc w:val="center"/>
            </w:pPr>
            <w:r w:rsidRPr="002B0B55">
              <w:rPr>
                <w:rFonts w:ascii="Times New Roman" w:hAnsi="Times New Roman"/>
                <w:sz w:val="24"/>
                <w:szCs w:val="24"/>
              </w:rPr>
              <w:lastRenderedPageBreak/>
              <w:t>МКУК</w:t>
            </w:r>
            <w:r w:rsidRPr="002B0B55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 xml:space="preserve"> «</w:t>
            </w:r>
            <w:r w:rsidRPr="002B0B55">
              <w:rPr>
                <w:rFonts w:ascii="Times New Roman" w:hAnsi="Times New Roman"/>
                <w:sz w:val="24"/>
                <w:szCs w:val="24"/>
              </w:rPr>
              <w:t>ЦБС Людиновского округа»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D0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Литературно-музыкальный проект</w:t>
            </w:r>
          </w:p>
          <w:p w:rsidR="00D05284" w:rsidRDefault="00D05284" w:rsidP="00D0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«Нам нужна одна Победа!»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площадка 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 w:rsidRPr="00C2234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2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592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592" w:rsidRDefault="004B1592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592" w:rsidRDefault="004B1592" w:rsidP="00571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592" w:rsidRDefault="004B1592" w:rsidP="004B1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«Свеча памяти», Мемориальный комплекс «Село Букань»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592" w:rsidRDefault="004B1592" w:rsidP="00571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Воинский мемориал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с.Букань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592" w:rsidRPr="00C22346" w:rsidRDefault="004B1592" w:rsidP="00571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спорта, туризма и молодежной политики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0E0B" w:rsidP="00571AF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</w:t>
            </w:r>
            <w:r w:rsidR="00D052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Кинопроект «Смотрим фильмы о войне»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817851" w:rsidRDefault="00D05284" w:rsidP="00571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1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D00E0B">
            <w:pPr>
              <w:jc w:val="center"/>
            </w:pPr>
            <w:r w:rsidRPr="009E3657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</w:tr>
      <w:tr w:rsidR="00D05284" w:rsidTr="002A0923">
        <w:trPr>
          <w:trHeight w:val="585"/>
          <w:jc w:val="center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DA5" w:rsidRDefault="00C32DA5" w:rsidP="00C32DA5">
            <w:pPr>
              <w:tabs>
                <w:tab w:val="left" w:pos="307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ОСНОВНЫХ МЕРОПРИЯТИЙ</w:t>
            </w:r>
          </w:p>
          <w:p w:rsidR="00D05284" w:rsidRPr="00505D23" w:rsidRDefault="00C32DA5" w:rsidP="00C32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МАЯ 2026 г.</w:t>
            </w:r>
          </w:p>
        </w:tc>
      </w:tr>
      <w:tr w:rsidR="000958A2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A2" w:rsidRDefault="000958A2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A2" w:rsidRDefault="000958A2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A2" w:rsidRPr="005642F9" w:rsidRDefault="000958A2" w:rsidP="000958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2F9">
              <w:rPr>
                <w:rFonts w:ascii="Times New Roman" w:hAnsi="Times New Roman" w:cs="Times New Roman"/>
                <w:bCs/>
                <w:sz w:val="24"/>
                <w:szCs w:val="24"/>
              </w:rPr>
              <w:t>Литургия о воинах-освободителях во всех Храмах города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958A2" w:rsidRDefault="000958A2" w:rsidP="000958A2">
            <w:pPr>
              <w:pStyle w:val="a3"/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2F9">
              <w:rPr>
                <w:rFonts w:ascii="Times New Roman" w:hAnsi="Times New Roman"/>
                <w:bCs/>
                <w:sz w:val="24"/>
                <w:szCs w:val="24"/>
              </w:rPr>
              <w:t>Лития у Поклонного креста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A2" w:rsidRDefault="000958A2" w:rsidP="000958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Храмы города</w:t>
            </w:r>
          </w:p>
          <w:p w:rsidR="000958A2" w:rsidRDefault="000958A2" w:rsidP="000958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Победы у Поклонного креста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A2" w:rsidRPr="009E3657" w:rsidRDefault="000958A2" w:rsidP="00F84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Духовенство</w:t>
            </w:r>
          </w:p>
        </w:tc>
      </w:tr>
      <w:tr w:rsidR="00F91A47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A47" w:rsidRDefault="00F91A47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A47" w:rsidRDefault="00F91A47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A47" w:rsidRPr="005642F9" w:rsidRDefault="00F91A47" w:rsidP="000958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5642F9">
              <w:rPr>
                <w:rFonts w:ascii="Times New Roman" w:hAnsi="Times New Roman" w:cs="Times New Roman"/>
                <w:bCs/>
                <w:sz w:val="24"/>
                <w:szCs w:val="24"/>
              </w:rPr>
              <w:t>егкоатлетическая эстафета по улицам города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A47" w:rsidRDefault="00F91A47" w:rsidP="000958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Улицы города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A47" w:rsidRDefault="00F91A47" w:rsidP="00F84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F9">
              <w:rPr>
                <w:rFonts w:ascii="Times New Roman" w:hAnsi="Times New Roman" w:cs="Times New Roman"/>
                <w:bCs/>
                <w:sz w:val="24"/>
                <w:szCs w:val="24"/>
              </w:rPr>
              <w:t>Отдел спорта, туризма, молодежной политики</w:t>
            </w:r>
          </w:p>
        </w:tc>
      </w:tr>
      <w:tr w:rsidR="00F91A47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A47" w:rsidRDefault="00F91A47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A47" w:rsidRDefault="00F91A47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11.40-13.0</w:t>
            </w:r>
            <w:r w:rsidRPr="005642F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A47" w:rsidRDefault="00F91A47" w:rsidP="000958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2F9">
              <w:rPr>
                <w:rFonts w:ascii="Times New Roman" w:hAnsi="Times New Roman" w:cs="Times New Roman"/>
                <w:bCs/>
                <w:sz w:val="24"/>
                <w:szCs w:val="24"/>
              </w:rPr>
              <w:t>Почетный караул у Вечного огня, памятника комсомольцам-подпольщикам, у стелы «Людиново – город воинской доблести», в сквере партизан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A47" w:rsidRPr="00B7187E" w:rsidRDefault="00F91A47" w:rsidP="00F91A47">
            <w:pPr>
              <w:pStyle w:val="aa"/>
              <w:spacing w:before="0" w:beforeAutospacing="0" w:after="150" w:afterAutospacing="0"/>
              <w:jc w:val="center"/>
            </w:pPr>
            <w:r w:rsidRPr="00B7187E">
              <w:t>Площадь Победы,</w:t>
            </w:r>
          </w:p>
          <w:p w:rsidR="00F91A47" w:rsidRPr="00B7187E" w:rsidRDefault="00F91A47" w:rsidP="00F91A47">
            <w:pPr>
              <w:pStyle w:val="aa"/>
              <w:spacing w:before="0" w:beforeAutospacing="0" w:after="150" w:afterAutospacing="0"/>
              <w:jc w:val="center"/>
            </w:pPr>
            <w:r w:rsidRPr="00B7187E">
              <w:t>Аллея героев, Стела воинской доблести,</w:t>
            </w:r>
          </w:p>
          <w:p w:rsidR="00F91A47" w:rsidRDefault="00F91A47" w:rsidP="00F91A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87E">
              <w:rPr>
                <w:rFonts w:ascii="Times New Roman" w:hAnsi="Times New Roman" w:cs="Times New Roman"/>
                <w:sz w:val="24"/>
                <w:szCs w:val="24"/>
              </w:rPr>
              <w:t>Сквер партизан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A47" w:rsidRPr="00FA4AB4" w:rsidRDefault="00F91A47" w:rsidP="00F91A47">
            <w:pPr>
              <w:pStyle w:val="aa"/>
              <w:spacing w:before="0" w:beforeAutospacing="0" w:after="150" w:afterAutospacing="0"/>
              <w:jc w:val="center"/>
            </w:pPr>
            <w:r w:rsidRPr="00FA4AB4">
              <w:t>Отдел образования,</w:t>
            </w:r>
          </w:p>
          <w:p w:rsidR="00F91A47" w:rsidRPr="005642F9" w:rsidRDefault="00F91A47" w:rsidP="00F91A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87E">
              <w:rPr>
                <w:rFonts w:ascii="Times New Roman" w:hAnsi="Times New Roman" w:cs="Times New Roman"/>
                <w:sz w:val="24"/>
                <w:szCs w:val="24"/>
              </w:rPr>
              <w:t>ГАПОУ «ЛИТ»</w:t>
            </w:r>
          </w:p>
        </w:tc>
      </w:tr>
      <w:tr w:rsidR="007A116A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16A" w:rsidRDefault="007A116A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16A" w:rsidRDefault="00390585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E53" w:rsidRPr="00792BDE" w:rsidRDefault="00B50E53" w:rsidP="00B50E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BDE">
              <w:rPr>
                <w:rFonts w:ascii="Times New Roman" w:hAnsi="Times New Roman"/>
                <w:sz w:val="24"/>
                <w:szCs w:val="24"/>
              </w:rPr>
              <w:t>РИТУАЛ ПАМЯТИ:</w:t>
            </w:r>
          </w:p>
          <w:p w:rsidR="00B50E53" w:rsidRPr="00792BDE" w:rsidRDefault="00B50E53" w:rsidP="00B50E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53" w:rsidRPr="00792BDE" w:rsidRDefault="00B50E53" w:rsidP="00B50E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BDE">
              <w:rPr>
                <w:rFonts w:ascii="Times New Roman" w:hAnsi="Times New Roman"/>
                <w:sz w:val="24"/>
                <w:szCs w:val="24"/>
              </w:rPr>
              <w:t>- Торжественн</w:t>
            </w:r>
            <w:r w:rsidR="009A222D">
              <w:rPr>
                <w:rFonts w:ascii="Times New Roman" w:hAnsi="Times New Roman"/>
                <w:sz w:val="24"/>
                <w:szCs w:val="24"/>
              </w:rPr>
              <w:t>ое</w:t>
            </w:r>
            <w:r w:rsidRPr="00792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222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Pr="00792BDE">
              <w:rPr>
                <w:rFonts w:ascii="Times New Roman" w:hAnsi="Times New Roman"/>
                <w:sz w:val="24"/>
                <w:szCs w:val="24"/>
              </w:rPr>
              <w:t>, посвященн</w:t>
            </w:r>
            <w:r w:rsidR="009A222D">
              <w:rPr>
                <w:rFonts w:ascii="Times New Roman" w:hAnsi="Times New Roman"/>
                <w:sz w:val="24"/>
                <w:szCs w:val="24"/>
              </w:rPr>
              <w:t>ое</w:t>
            </w:r>
            <w:r w:rsidRPr="00792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Pr="00792BDE">
              <w:rPr>
                <w:rFonts w:ascii="Times New Roman" w:hAnsi="Times New Roman"/>
                <w:sz w:val="24"/>
                <w:szCs w:val="24"/>
              </w:rPr>
              <w:t>-ой годовщине Победы в Великой Отечественной войне 1941-1945гг.</w:t>
            </w:r>
          </w:p>
          <w:p w:rsidR="00B50E53" w:rsidRPr="00792BDE" w:rsidRDefault="00B50E53" w:rsidP="00B50E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BD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80 лет Великой Победе!</w:t>
            </w:r>
            <w:r w:rsidRPr="00792BD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A116A" w:rsidRPr="00331715" w:rsidRDefault="00B50E53" w:rsidP="0033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BDE">
              <w:rPr>
                <w:rFonts w:ascii="Times New Roman" w:hAnsi="Times New Roman" w:cs="Times New Roman"/>
                <w:sz w:val="24"/>
                <w:szCs w:val="24"/>
              </w:rPr>
              <w:t xml:space="preserve">- Торжественная церемония возложения цветов, венков к </w:t>
            </w:r>
            <w:r w:rsidRPr="00792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Вечному огню, памятным и мемориальным местам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16A" w:rsidRPr="00130CE5" w:rsidRDefault="00390585" w:rsidP="005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Площадь Победы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16A" w:rsidRPr="006E33A5" w:rsidRDefault="00390585" w:rsidP="00F84B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57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</w:tr>
      <w:tr w:rsidR="00C06198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198" w:rsidRDefault="00C06198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198" w:rsidRDefault="00C06198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198" w:rsidRDefault="00C06198" w:rsidP="00B50E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</w:p>
          <w:p w:rsidR="00C06198" w:rsidRPr="00792BDE" w:rsidRDefault="00C06198" w:rsidP="00B50E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смолкнет слава тех великих лет»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198" w:rsidRDefault="00C06198" w:rsidP="005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Открытая площадка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198" w:rsidRPr="009E3657" w:rsidRDefault="00C06198" w:rsidP="00F84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«ЦКР» ПЦК</w:t>
            </w:r>
          </w:p>
        </w:tc>
      </w:tr>
      <w:tr w:rsidR="00C51D89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D89" w:rsidRDefault="00C51D89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D89" w:rsidRDefault="00C51D89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D89" w:rsidRDefault="00C51D89" w:rsidP="00B50E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 акция «Журавли Победы»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D89" w:rsidRDefault="00C51D89" w:rsidP="005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Улицы города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D89" w:rsidRDefault="00C51D89" w:rsidP="00F84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F9">
              <w:rPr>
                <w:rFonts w:ascii="Times New Roman" w:hAnsi="Times New Roman" w:cs="Times New Roman"/>
                <w:bCs/>
                <w:sz w:val="24"/>
                <w:szCs w:val="24"/>
              </w:rPr>
              <w:t>Отдел спорта, туризма, молодежной политики</w:t>
            </w:r>
          </w:p>
        </w:tc>
      </w:tr>
      <w:tr w:rsidR="00BC0017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017" w:rsidRDefault="00BC0017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017" w:rsidRDefault="00153D56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</w:t>
            </w:r>
            <w:r w:rsidR="00BC00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017" w:rsidRDefault="00BC0017" w:rsidP="00BC00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патриотической поэзии</w:t>
            </w:r>
          </w:p>
          <w:p w:rsidR="00BC0017" w:rsidRDefault="00BC0017" w:rsidP="00BC00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«За Родину!»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017" w:rsidRDefault="00BC0017" w:rsidP="005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Сквер воинской доблести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017" w:rsidRPr="005642F9" w:rsidRDefault="00BC0017" w:rsidP="00BC00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МКУК « ЦБС»</w:t>
            </w:r>
          </w:p>
        </w:tc>
      </w:tr>
      <w:tr w:rsidR="00BC0017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017" w:rsidRDefault="00BC0017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017" w:rsidRDefault="00BC0017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017" w:rsidRDefault="00BC0017" w:rsidP="00B50E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A4F14">
              <w:rPr>
                <w:rFonts w:ascii="Times New Roman" w:hAnsi="Times New Roman"/>
                <w:sz w:val="24"/>
                <w:szCs w:val="24"/>
              </w:rPr>
              <w:t>ткрытый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патриотический</w:t>
            </w:r>
            <w:r w:rsidRPr="005A4F14">
              <w:rPr>
                <w:rFonts w:ascii="Times New Roman" w:hAnsi="Times New Roman"/>
                <w:sz w:val="24"/>
                <w:szCs w:val="24"/>
              </w:rPr>
              <w:t xml:space="preserve"> творческий фестиваль – «</w:t>
            </w:r>
            <w:r>
              <w:rPr>
                <w:rFonts w:ascii="Times New Roman" w:hAnsi="Times New Roman"/>
                <w:sz w:val="24"/>
                <w:szCs w:val="24"/>
              </w:rPr>
              <w:t>Тебе Победная весна!»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017" w:rsidRDefault="00BC0017" w:rsidP="005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Открытая площадка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017" w:rsidRPr="005642F9" w:rsidRDefault="00BC0017" w:rsidP="00F84BF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A752F" w:rsidTr="00D94B3A">
        <w:trPr>
          <w:trHeight w:val="585"/>
          <w:jc w:val="center"/>
        </w:trPr>
        <w:tc>
          <w:tcPr>
            <w:tcW w:w="5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2F" w:rsidRDefault="001A752F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2F" w:rsidRDefault="001A752F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2F" w:rsidRDefault="001A752F" w:rsidP="00B50E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Выставка-экскурс на открытой площадке «Мы за мир»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2F" w:rsidRDefault="001A752F" w:rsidP="005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Открытая площадка МКУДО «ДШИ №1»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2F" w:rsidRDefault="001A752F" w:rsidP="00F84B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Открытая площадка МКУДО «ДШИ №1»</w:t>
            </w:r>
          </w:p>
        </w:tc>
      </w:tr>
      <w:tr w:rsidR="001A752F" w:rsidTr="00D94B3A">
        <w:trPr>
          <w:trHeight w:val="585"/>
          <w:jc w:val="center"/>
        </w:trPr>
        <w:tc>
          <w:tcPr>
            <w:tcW w:w="5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2F" w:rsidRDefault="001A752F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2F" w:rsidRDefault="001A752F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2F" w:rsidRDefault="001A752F" w:rsidP="00B50E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Концерт-поздравление «Весна 45 года!»</w:t>
            </w: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2F" w:rsidRDefault="001A752F" w:rsidP="005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2F" w:rsidRDefault="001A752F" w:rsidP="00F84BF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752F" w:rsidTr="00D94B3A">
        <w:trPr>
          <w:trHeight w:val="585"/>
          <w:jc w:val="center"/>
        </w:trPr>
        <w:tc>
          <w:tcPr>
            <w:tcW w:w="5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2F" w:rsidRDefault="001A752F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2F" w:rsidRDefault="001A752F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2F" w:rsidRDefault="001A752F" w:rsidP="00B50E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«Напиши о мире»</w:t>
            </w: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2F" w:rsidRDefault="001A752F" w:rsidP="005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2F" w:rsidRDefault="001A752F" w:rsidP="00F84BF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116A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16A" w:rsidRDefault="007A116A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16A" w:rsidRDefault="00B55FF2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16A" w:rsidRDefault="007E64D2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ABA">
              <w:rPr>
                <w:rFonts w:ascii="Times New Roman" w:hAnsi="Times New Roman"/>
                <w:color w:val="000000"/>
                <w:sz w:val="24"/>
                <w:szCs w:val="24"/>
              </w:rPr>
              <w:t>Благотворительный концерт – акция Народног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Академического Хора Ветеранов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16A" w:rsidRPr="00130CE5" w:rsidRDefault="00153D56" w:rsidP="005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Сквер воинской доблести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16A" w:rsidRPr="006E33A5" w:rsidRDefault="007E64D2" w:rsidP="00D00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5318F" w:rsidTr="00D94B3A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8F" w:rsidRDefault="00E5318F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8F" w:rsidRDefault="00E5318F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8F" w:rsidRPr="00102ABA" w:rsidRDefault="00E5318F" w:rsidP="001A752F">
            <w:pPr>
              <w:pStyle w:val="a3"/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Концертная программа «</w:t>
            </w:r>
            <w:r w:rsidR="001A752F">
              <w:rPr>
                <w:rFonts w:ascii="Times New Roman" w:hAnsi="Times New Roman"/>
                <w:color w:val="000000"/>
                <w:sz w:val="24"/>
                <w:szCs w:val="24"/>
              </w:rPr>
              <w:t>И помнит мир спасенный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8F" w:rsidRDefault="00E5318F" w:rsidP="00E531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Открытая площадка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8F" w:rsidRDefault="00E5318F" w:rsidP="00D00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«ЦКР»</w:t>
            </w:r>
          </w:p>
        </w:tc>
      </w:tr>
      <w:tr w:rsidR="00E5318F" w:rsidTr="00D94B3A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8F" w:rsidRDefault="00E5318F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8F" w:rsidRDefault="00E5318F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8F" w:rsidRDefault="00E5318F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«Синий платочек»</w:t>
            </w: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8F" w:rsidRDefault="00E5318F" w:rsidP="005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8F" w:rsidRDefault="00E5318F" w:rsidP="00D00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«Дворец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им.Г.Д.Гогиберидзе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62C1A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1A" w:rsidRDefault="00362C1A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1A" w:rsidRDefault="00E5318F" w:rsidP="009A222D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62C1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1A" w:rsidRDefault="00362C1A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Праздничный концерт «Победа!»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1A" w:rsidRDefault="00362C1A" w:rsidP="005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Победы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1A" w:rsidRDefault="00362C1A" w:rsidP="00F84B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657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</w:tr>
      <w:tr w:rsidR="009A222D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22D" w:rsidRDefault="009A222D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22D" w:rsidRDefault="009A222D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22D" w:rsidRDefault="009A222D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Всероссийская минута памяти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22D" w:rsidRDefault="009A222D" w:rsidP="005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Победы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22D" w:rsidRPr="009E3657" w:rsidRDefault="009A222D" w:rsidP="00F84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57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</w:tr>
      <w:tr w:rsidR="007A116A" w:rsidTr="00571AF8">
        <w:trPr>
          <w:trHeight w:val="585"/>
          <w:jc w:val="center"/>
        </w:trPr>
        <w:tc>
          <w:tcPr>
            <w:tcW w:w="10065" w:type="dxa"/>
            <w:gridSpan w:val="5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16A" w:rsidRPr="007A116A" w:rsidRDefault="007A116A" w:rsidP="00D00E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Сельские поселения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0E0B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D052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378" w:rsidRDefault="00844378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4378" w:rsidRDefault="00844378" w:rsidP="00153D56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Митинг «Вехи памяти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славы»</w:t>
            </w:r>
          </w:p>
          <w:p w:rsidR="00844378" w:rsidRDefault="00844378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5284" w:rsidRPr="00D60ADD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Праздничный концерт – «Великой Победе посвящается…»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378" w:rsidRDefault="00844378" w:rsidP="008443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Памятник «Братская могила»</w:t>
            </w:r>
          </w:p>
          <w:p w:rsidR="00D05284" w:rsidRDefault="00D05284" w:rsidP="005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0C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Манинский</w:t>
            </w:r>
            <w:proofErr w:type="spellEnd"/>
            <w:r w:rsidRPr="00130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D00E0B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«ЦКР»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CE5">
              <w:rPr>
                <w:rFonts w:ascii="Times New Roman" w:hAnsi="Times New Roman" w:cs="Times New Roman"/>
                <w:bCs/>
                <w:sz w:val="24"/>
                <w:szCs w:val="24"/>
              </w:rPr>
              <w:t>Манинский</w:t>
            </w:r>
            <w:proofErr w:type="spellEnd"/>
            <w:r w:rsidRPr="00130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СДК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73" w:rsidRDefault="006C4273" w:rsidP="00571A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D05284" w:rsidRPr="006D7DE2" w:rsidRDefault="00D00E0B" w:rsidP="00571A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D052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273" w:rsidRDefault="006C4273" w:rsidP="00571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273" w:rsidRDefault="006C4273" w:rsidP="00571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«Подвиг великий и вечный»</w:t>
            </w:r>
          </w:p>
          <w:p w:rsidR="00D05284" w:rsidRDefault="00D05284" w:rsidP="00571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D05284" w:rsidRDefault="00D05284" w:rsidP="00571AF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«Победа в сердце каждого живет»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Игнатовский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D00E0B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Игнатовский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614F2B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46C" w:rsidRDefault="000C146C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D05284" w:rsidRDefault="00D00E0B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052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46C" w:rsidRDefault="000C146C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«Слово живым-память павшим»</w:t>
            </w:r>
          </w:p>
          <w:p w:rsidR="00D05284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«Победный май»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46C" w:rsidRDefault="000C146C" w:rsidP="000C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Братское захоронение</w:t>
            </w:r>
          </w:p>
          <w:p w:rsidR="00D05284" w:rsidRDefault="00D05284" w:rsidP="000C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</w:t>
            </w:r>
            <w:r w:rsidR="000C146C">
              <w:rPr>
                <w:rFonts w:ascii="Times New Roman" w:hAnsi="Times New Roman" w:cs="Times New Roman"/>
                <w:sz w:val="24"/>
                <w:szCs w:val="24"/>
              </w:rPr>
              <w:t xml:space="preserve">ная сцена </w:t>
            </w:r>
            <w:proofErr w:type="spellStart"/>
            <w:r w:rsidR="000C146C">
              <w:rPr>
                <w:rFonts w:ascii="Times New Roman" w:hAnsi="Times New Roman" w:cs="Times New Roman"/>
                <w:sz w:val="24"/>
                <w:szCs w:val="24"/>
              </w:rPr>
              <w:t>Букановского</w:t>
            </w:r>
            <w:proofErr w:type="spellEnd"/>
            <w:r w:rsidR="000C146C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D00E0B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614F2B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3B8" w:rsidRDefault="00AE23B8" w:rsidP="00D00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31852" w:rsidRDefault="00C31852" w:rsidP="00D00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852" w:rsidRDefault="00C31852" w:rsidP="00D00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852" w:rsidRDefault="00C31852" w:rsidP="00D00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84" w:rsidRDefault="00D00E0B" w:rsidP="00D00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05284" w:rsidRPr="006679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3B8" w:rsidRDefault="00AE23B8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«Никто не забыт». Возложение цветов к обелиску воинам, павшим в годы ВОВ</w:t>
            </w:r>
          </w:p>
          <w:p w:rsidR="00D05284" w:rsidRPr="0066792B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2B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«Победный май»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0F759F" w:rsidRDefault="00D05284" w:rsidP="0057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92B">
              <w:rPr>
                <w:rFonts w:ascii="Times New Roman" w:hAnsi="Times New Roman" w:cs="Times New Roman"/>
                <w:sz w:val="24"/>
                <w:szCs w:val="24"/>
              </w:rPr>
              <w:t>Заболотский</w:t>
            </w:r>
            <w:proofErr w:type="spellEnd"/>
            <w:r w:rsidRPr="0066792B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D00E0B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proofErr w:type="spellStart"/>
            <w:r w:rsidRPr="0066792B">
              <w:rPr>
                <w:rFonts w:ascii="Times New Roman" w:hAnsi="Times New Roman" w:cs="Times New Roman"/>
                <w:sz w:val="24"/>
                <w:szCs w:val="24"/>
              </w:rPr>
              <w:t>Заболотский</w:t>
            </w:r>
            <w:proofErr w:type="spellEnd"/>
            <w:r w:rsidRPr="0066792B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614F2B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Default="00273F06" w:rsidP="0057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C31852" w:rsidRDefault="00C31852" w:rsidP="0057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F06" w:rsidRDefault="00273F06" w:rsidP="0057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84" w:rsidRPr="00F3027E" w:rsidRDefault="00D00E0B" w:rsidP="0057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D05284" w:rsidRPr="00F3027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Default="00273F06" w:rsidP="0057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Памятное шествие «Марш памяти»</w:t>
            </w:r>
          </w:p>
          <w:p w:rsidR="00273F06" w:rsidRDefault="00273F06" w:rsidP="0057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84" w:rsidRPr="00F3027E" w:rsidRDefault="00D05284" w:rsidP="0057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7E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«Ради жизни на земле!»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F3027E" w:rsidRDefault="00D05284" w:rsidP="0057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ЦСДК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с.Заречный</w:t>
            </w:r>
            <w:proofErr w:type="spellEnd"/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D00E0B">
            <w:pPr>
              <w:jc w:val="center"/>
            </w:pPr>
            <w:r w:rsidRPr="006E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с.Заречный</w:t>
            </w:r>
            <w:proofErr w:type="spellEnd"/>
          </w:p>
        </w:tc>
      </w:tr>
      <w:tr w:rsidR="00D05284" w:rsidTr="00C1085E">
        <w:trPr>
          <w:trHeight w:val="585"/>
          <w:jc w:val="center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0E0B" w:rsidP="00571AF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</w:t>
            </w:r>
            <w:r w:rsidR="00D052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571AF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Кинопроект «Смотрим фильмы о войне»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Pr="00817851" w:rsidRDefault="00D05284" w:rsidP="00571A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1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84" w:rsidRDefault="00D05284" w:rsidP="00D00E0B">
            <w:pPr>
              <w:jc w:val="center"/>
            </w:pPr>
            <w:r w:rsidRPr="009E3657">
              <w:rPr>
                <w:rFonts w:ascii="Times New Roman" w:hAnsi="Times New Roman" w:cs="Times New Roman"/>
                <w:sz w:val="24"/>
                <w:szCs w:val="24"/>
              </w:rPr>
              <w:t>МКУК «Районный Дом культуры»</w:t>
            </w:r>
          </w:p>
        </w:tc>
      </w:tr>
    </w:tbl>
    <w:p w:rsidR="008B28B3" w:rsidRDefault="008B28B3" w:rsidP="000958A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23473" w:rsidRPr="001A752F" w:rsidRDefault="001A752F" w:rsidP="001A752F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программе возможны изменения</w:t>
      </w: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5CA" w:rsidRPr="002D5FFC" w:rsidRDefault="005535CA" w:rsidP="002D5F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54" w:type="dxa"/>
        <w:tblInd w:w="14" w:type="dxa"/>
        <w:tblLayout w:type="fixed"/>
        <w:tblLook w:val="01E0" w:firstRow="1" w:lastRow="1" w:firstColumn="1" w:lastColumn="1" w:noHBand="0" w:noVBand="0"/>
      </w:tblPr>
      <w:tblGrid>
        <w:gridCol w:w="4839"/>
        <w:gridCol w:w="4915"/>
      </w:tblGrid>
      <w:tr w:rsidR="0000273C" w:rsidRPr="007C5CB3" w:rsidTr="00743AB4">
        <w:trPr>
          <w:trHeight w:val="1651"/>
        </w:trPr>
        <w:tc>
          <w:tcPr>
            <w:tcW w:w="4839" w:type="dxa"/>
          </w:tcPr>
          <w:p w:rsidR="00B76CA8" w:rsidRPr="007C5CB3" w:rsidRDefault="00B76CA8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5" w:type="dxa"/>
          </w:tcPr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AB4" w:rsidRDefault="00743AB4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AB4" w:rsidRDefault="00743AB4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AB4" w:rsidRDefault="00743AB4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AB4" w:rsidRDefault="00743AB4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AB4" w:rsidRDefault="00743AB4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AB4" w:rsidRDefault="00743AB4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AB4" w:rsidRDefault="00743AB4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AB4" w:rsidRDefault="00743AB4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AB4" w:rsidRDefault="00743AB4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A8" w:rsidRDefault="00B76CA8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73C" w:rsidRPr="007C5CB3" w:rsidRDefault="0000273C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№2</w:t>
            </w:r>
          </w:p>
          <w:p w:rsidR="0000273C" w:rsidRDefault="0000273C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r w:rsidR="00C930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C93001">
              <w:rPr>
                <w:rFonts w:ascii="Times New Roman" w:hAnsi="Times New Roman" w:cs="Times New Roman"/>
                <w:sz w:val="24"/>
                <w:szCs w:val="24"/>
              </w:rPr>
              <w:t>Людиновского муниципального округа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001">
              <w:rPr>
                <w:rFonts w:ascii="Times New Roman" w:hAnsi="Times New Roman" w:cs="Times New Roman"/>
                <w:sz w:val="24"/>
                <w:szCs w:val="24"/>
              </w:rPr>
              <w:t>Калужской области</w:t>
            </w:r>
          </w:p>
          <w:p w:rsidR="00C93001" w:rsidRPr="007C5CB3" w:rsidRDefault="00C93001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73C" w:rsidRDefault="0000273C" w:rsidP="000027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5CB3">
              <w:rPr>
                <w:rFonts w:ascii="Times New Roman" w:hAnsi="Times New Roman"/>
                <w:sz w:val="24"/>
                <w:szCs w:val="24"/>
              </w:rPr>
              <w:t>от «____</w:t>
            </w:r>
            <w:proofErr w:type="gramStart"/>
            <w:r w:rsidRPr="007C5CB3">
              <w:rPr>
                <w:rFonts w:ascii="Times New Roman" w:hAnsi="Times New Roman"/>
                <w:sz w:val="24"/>
                <w:szCs w:val="24"/>
              </w:rPr>
              <w:t xml:space="preserve">_»   </w:t>
            </w:r>
            <w:proofErr w:type="gramEnd"/>
            <w:r w:rsidRPr="007C5CB3">
              <w:rPr>
                <w:rFonts w:ascii="Times New Roman" w:hAnsi="Times New Roman"/>
                <w:sz w:val="24"/>
                <w:szCs w:val="24"/>
              </w:rPr>
              <w:t xml:space="preserve">               20</w:t>
            </w:r>
            <w:r w:rsidR="00C93001">
              <w:rPr>
                <w:rFonts w:ascii="Times New Roman" w:hAnsi="Times New Roman"/>
                <w:sz w:val="24"/>
                <w:szCs w:val="24"/>
              </w:rPr>
              <w:t>26</w:t>
            </w:r>
            <w:r w:rsidRPr="007C5CB3">
              <w:rPr>
                <w:rFonts w:ascii="Times New Roman" w:hAnsi="Times New Roman"/>
                <w:sz w:val="24"/>
                <w:szCs w:val="24"/>
              </w:rPr>
              <w:t xml:space="preserve"> г.             №</w:t>
            </w:r>
          </w:p>
          <w:p w:rsidR="00C93001" w:rsidRPr="007C5CB3" w:rsidRDefault="00C93001" w:rsidP="0000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CB3" w:rsidRPr="007C5CB3" w:rsidRDefault="007C5CB3" w:rsidP="009729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B3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7C5CB3" w:rsidRDefault="007C5CB3" w:rsidP="007C5CB3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C5CB3">
        <w:rPr>
          <w:rFonts w:ascii="Times New Roman" w:hAnsi="Times New Roman" w:cs="Times New Roman"/>
          <w:sz w:val="24"/>
          <w:szCs w:val="24"/>
        </w:rPr>
        <w:t xml:space="preserve"> подготовки праздничных мероприятий, посвященных </w:t>
      </w:r>
      <w:r w:rsidR="001E6444">
        <w:rPr>
          <w:rFonts w:ascii="Times New Roman" w:hAnsi="Times New Roman" w:cs="Times New Roman"/>
          <w:sz w:val="24"/>
          <w:szCs w:val="24"/>
        </w:rPr>
        <w:t>8</w:t>
      </w:r>
      <w:r w:rsidR="00C93001">
        <w:rPr>
          <w:rFonts w:ascii="Times New Roman" w:hAnsi="Times New Roman" w:cs="Times New Roman"/>
          <w:sz w:val="24"/>
          <w:szCs w:val="24"/>
        </w:rPr>
        <w:t>1</w:t>
      </w:r>
      <w:r w:rsidRPr="007C5CB3">
        <w:rPr>
          <w:rFonts w:ascii="Times New Roman" w:hAnsi="Times New Roman" w:cs="Times New Roman"/>
          <w:sz w:val="24"/>
          <w:szCs w:val="24"/>
        </w:rPr>
        <w:t xml:space="preserve"> – й годовщине </w:t>
      </w:r>
    </w:p>
    <w:p w:rsidR="007C5CB3" w:rsidRPr="007C5CB3" w:rsidRDefault="007C5CB3" w:rsidP="007C5CB3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C5CB3">
        <w:rPr>
          <w:rFonts w:ascii="Times New Roman" w:hAnsi="Times New Roman" w:cs="Times New Roman"/>
          <w:sz w:val="24"/>
          <w:szCs w:val="24"/>
        </w:rPr>
        <w:t>Победы в Великой Отечественной войне 1941-1945 годов.</w:t>
      </w:r>
    </w:p>
    <w:p w:rsidR="007C5CB3" w:rsidRPr="007C5CB3" w:rsidRDefault="007C5CB3" w:rsidP="007C5CB3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0"/>
        <w:gridCol w:w="2139"/>
        <w:gridCol w:w="1966"/>
      </w:tblGrid>
      <w:tr w:rsidR="007C5CB3" w:rsidRPr="007C5CB3" w:rsidTr="00B76CA8">
        <w:tc>
          <w:tcPr>
            <w:tcW w:w="5960" w:type="dxa"/>
          </w:tcPr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9" w:type="dxa"/>
          </w:tcPr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за исполнение</w:t>
            </w:r>
          </w:p>
        </w:tc>
        <w:tc>
          <w:tcPr>
            <w:tcW w:w="1966" w:type="dxa"/>
          </w:tcPr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7C5CB3" w:rsidRPr="007C5CB3" w:rsidTr="00B76CA8">
        <w:tc>
          <w:tcPr>
            <w:tcW w:w="5960" w:type="dxa"/>
          </w:tcPr>
          <w:p w:rsidR="007C5CB3" w:rsidRDefault="00FF46E2" w:rsidP="007C5CB3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C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214A83">
              <w:rPr>
                <w:rFonts w:ascii="Times New Roman" w:hAnsi="Times New Roman" w:cs="Times New Roman"/>
                <w:sz w:val="24"/>
                <w:szCs w:val="24"/>
              </w:rPr>
              <w:t xml:space="preserve">работу транспортного обеспечения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района с освещением в СМИ о графике движения общественного и личного транспорта в период проведения праздничных </w:t>
            </w:r>
            <w:r w:rsidR="007C5CB3">
              <w:rPr>
                <w:rFonts w:ascii="Times New Roman" w:hAnsi="Times New Roman" w:cs="Times New Roman"/>
                <w:sz w:val="24"/>
                <w:szCs w:val="24"/>
              </w:rPr>
              <w:t>мероприятий 09.05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2AF0" w:rsidRPr="007C5CB3" w:rsidRDefault="00A62AF0" w:rsidP="007C5CB3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FF46E2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4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Ознакомить с графиком дежурств на объектах транспортной инфраструктуры всех заинтересованных лиц.</w:t>
            </w:r>
          </w:p>
          <w:p w:rsidR="00A62AF0" w:rsidRPr="007C5CB3" w:rsidRDefault="00A62AF0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FF46E2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.Организо</w:t>
            </w:r>
            <w:r w:rsidR="00214A83">
              <w:rPr>
                <w:rFonts w:ascii="Times New Roman" w:hAnsi="Times New Roman" w:cs="Times New Roman"/>
                <w:sz w:val="24"/>
                <w:szCs w:val="24"/>
              </w:rPr>
              <w:t xml:space="preserve">вать перекрытие дорог в период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проведения пра</w:t>
            </w:r>
            <w:r w:rsidR="00214A83">
              <w:rPr>
                <w:rFonts w:ascii="Times New Roman" w:hAnsi="Times New Roman" w:cs="Times New Roman"/>
                <w:sz w:val="24"/>
                <w:szCs w:val="24"/>
              </w:rPr>
              <w:t xml:space="preserve">здничных </w:t>
            </w:r>
            <w:r w:rsidR="001E6444">
              <w:rPr>
                <w:rFonts w:ascii="Times New Roman" w:hAnsi="Times New Roman" w:cs="Times New Roman"/>
                <w:sz w:val="24"/>
                <w:szCs w:val="24"/>
              </w:rPr>
              <w:t>мероприятий 09.05.202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873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и довести информацию о перекрытии до жителей и гостей города через СМИ. </w:t>
            </w:r>
          </w:p>
          <w:p w:rsidR="00A62AF0" w:rsidRPr="007C5CB3" w:rsidRDefault="00A62AF0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FF46E2" w:rsidP="007C5CB3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.Организовать информирование граждан и должностных лиц о соблюдении мер пожарной безопасности при проведении праздничных мероприятий в жилых и общественных помещениях (публикация статей в СМИ, изго</w:t>
            </w:r>
            <w:r w:rsidR="00A62AF0">
              <w:rPr>
                <w:rFonts w:ascii="Times New Roman" w:hAnsi="Times New Roman" w:cs="Times New Roman"/>
                <w:sz w:val="24"/>
                <w:szCs w:val="24"/>
              </w:rPr>
              <w:t>товление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и распространение листовок и т.д.).</w:t>
            </w:r>
          </w:p>
          <w:p w:rsidR="001E6444" w:rsidRDefault="001E6444" w:rsidP="007C5CB3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FF46E2" w:rsidP="007C5CB3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инструктажи по мерам пожарной безопасности с работниками на подведомственных объектах, а также обеспечить дежурство должностных лиц и членов добровольных пожарных дружин в период проведения массовых мероприятий. </w:t>
            </w:r>
          </w:p>
          <w:p w:rsidR="00A62AF0" w:rsidRPr="007C5CB3" w:rsidRDefault="00A62AF0" w:rsidP="007C5CB3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FF46E2" w:rsidP="007C5CB3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4A83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Организовать работы по </w:t>
            </w:r>
            <w:proofErr w:type="spellStart"/>
            <w:r w:rsidR="00214A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грейдированию</w:t>
            </w:r>
            <w:proofErr w:type="spellEnd"/>
            <w:r w:rsidR="00214A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дорог </w:t>
            </w:r>
            <w:r w:rsidR="007C5CB3" w:rsidRPr="007C5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сельских поселениях до мест воинских захоронений и мемориальных объектов.</w:t>
            </w:r>
          </w:p>
          <w:p w:rsidR="00FF46E2" w:rsidRDefault="00FF46E2" w:rsidP="00FF46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Pr="007C5CB3" w:rsidRDefault="00FF46E2" w:rsidP="00D222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.Обеспечить ограждение мест проведения мероприятий и создать зоны безопасности, в том числе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применением специальных инженерных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ружений, либо грузовой техники.</w:t>
            </w:r>
          </w:p>
        </w:tc>
        <w:tc>
          <w:tcPr>
            <w:tcW w:w="2139" w:type="dxa"/>
          </w:tcPr>
          <w:p w:rsid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6E2" w:rsidRPr="007C5CB3" w:rsidRDefault="00FF46E2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Хмельницкая</w:t>
            </w:r>
          </w:p>
        </w:tc>
        <w:tc>
          <w:tcPr>
            <w:tcW w:w="1966" w:type="dxa"/>
          </w:tcPr>
          <w:p w:rsidR="007C5CB3" w:rsidRPr="007C5CB3" w:rsidRDefault="007C5CB3" w:rsidP="00FF4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 w:rsidR="001E6444">
              <w:rPr>
                <w:rFonts w:ascii="Times New Roman" w:hAnsi="Times New Roman" w:cs="Times New Roman"/>
                <w:sz w:val="24"/>
                <w:szCs w:val="24"/>
              </w:rPr>
              <w:t>5.202</w:t>
            </w:r>
            <w:r w:rsidR="00FF4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Default="00A62AF0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Default="00A62AF0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Pr="007C5CB3" w:rsidRDefault="00A62AF0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 w:rsidR="001E6444">
              <w:rPr>
                <w:rFonts w:ascii="Times New Roman" w:hAnsi="Times New Roman" w:cs="Times New Roman"/>
                <w:sz w:val="24"/>
                <w:szCs w:val="24"/>
              </w:rPr>
              <w:t>5.202</w:t>
            </w:r>
            <w:r w:rsidR="00FF4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Pr="007C5CB3" w:rsidRDefault="00A62AF0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 w:rsidR="001E6444">
              <w:rPr>
                <w:rFonts w:ascii="Times New Roman" w:hAnsi="Times New Roman" w:cs="Times New Roman"/>
                <w:sz w:val="24"/>
                <w:szCs w:val="24"/>
              </w:rPr>
              <w:t>5.202</w:t>
            </w:r>
            <w:r w:rsidR="00FF4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Default="00A62AF0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A83" w:rsidRPr="007C5CB3" w:rsidRDefault="00214A8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1E6444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01.05.202</w:t>
            </w:r>
            <w:r w:rsidR="00FF4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Default="00A62AF0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A83" w:rsidRPr="007C5CB3" w:rsidRDefault="00214A8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1E6444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01.05.202</w:t>
            </w:r>
            <w:r w:rsidR="00FF4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Pr="007C5CB3" w:rsidRDefault="00A62AF0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Default="001E6444" w:rsidP="00A62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27.04.202</w:t>
            </w:r>
            <w:r w:rsidR="00FF4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62AF0" w:rsidRDefault="00A62AF0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Default="00A62AF0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Default="00A62AF0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FF46E2" w:rsidP="00FF4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  <w:r w:rsidR="001E6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F0" w:rsidRPr="007C5CB3" w:rsidRDefault="00A62AF0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6AA" w:rsidRPr="00C276AA" w:rsidRDefault="00C276AA" w:rsidP="0002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B3" w:rsidRPr="007C5CB3" w:rsidTr="00B76CA8">
        <w:tc>
          <w:tcPr>
            <w:tcW w:w="5960" w:type="dxa"/>
          </w:tcPr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Организовать работу отд</w:t>
            </w:r>
            <w:r w:rsidR="002A12BB">
              <w:rPr>
                <w:rFonts w:ascii="Times New Roman" w:hAnsi="Times New Roman" w:cs="Times New Roman"/>
                <w:sz w:val="24"/>
                <w:szCs w:val="24"/>
              </w:rPr>
              <w:t xml:space="preserve">ела организационно-контрольной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и кадровой работы:</w:t>
            </w: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1.1. По поздравлению ветеранов</w:t>
            </w:r>
            <w:r w:rsidR="00987E1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адресному,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и вручению им подарков</w:t>
            </w: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1.2. По подготовке и направлению приглашений для участия в праздничных мероприятиях почетных гостей;</w:t>
            </w:r>
          </w:p>
          <w:p w:rsidR="007C5CB3" w:rsidRPr="007C5CB3" w:rsidRDefault="007C5CB3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735" w:rsidRPr="007C5CB3" w:rsidRDefault="00B92735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B76CA8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. По закреплению сотрудников </w:t>
            </w:r>
            <w:r w:rsidR="00FF4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дминистрации за прибывающими гостями и родственниками погибших, по доставке их к местам захоронения, расположенным на территории муниципального района.</w:t>
            </w:r>
          </w:p>
          <w:p w:rsidR="002A12BB" w:rsidRPr="007C5CB3" w:rsidRDefault="002A12BB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BB" w:rsidRDefault="007C5CB3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Организовать работу по закреплению дежурного автотранспорта.   </w:t>
            </w:r>
          </w:p>
          <w:p w:rsidR="007C5CB3" w:rsidRPr="007C5CB3" w:rsidRDefault="007C5CB3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A12BB" w:rsidRDefault="007C5CB3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3. Совместно с городским советом ветеранов войны организовать работу по вопросу участия в праздничных мероприятиях ветеранов Великой Отечественной войны (их желание, возможность, необходимая помощь).</w:t>
            </w:r>
          </w:p>
          <w:p w:rsidR="002A12BB" w:rsidRDefault="002A12BB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B90ECE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Приобрести цветы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для церемонии возложения к месту гибел</w:t>
            </w:r>
            <w:r w:rsidR="002A12BB">
              <w:rPr>
                <w:rFonts w:ascii="Times New Roman" w:hAnsi="Times New Roman" w:cs="Times New Roman"/>
                <w:sz w:val="24"/>
                <w:szCs w:val="24"/>
              </w:rPr>
              <w:t xml:space="preserve">и комсомольцев – подпольщиков,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Вечному огню, памятным и мемориальным местам.  </w:t>
            </w:r>
          </w:p>
          <w:p w:rsidR="00987E16" w:rsidRDefault="00987E16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253461" w:rsidRDefault="007C5CB3" w:rsidP="00253461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39" w:type="dxa"/>
          </w:tcPr>
          <w:p w:rsidR="007C5CB3" w:rsidRPr="007C5CB3" w:rsidRDefault="00FF46E2" w:rsidP="001E40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r w:rsidR="001E40EC">
              <w:rPr>
                <w:rFonts w:ascii="Times New Roman" w:hAnsi="Times New Roman" w:cs="Times New Roman"/>
                <w:sz w:val="24"/>
                <w:szCs w:val="24"/>
              </w:rPr>
              <w:t>Грузинцева</w:t>
            </w:r>
          </w:p>
        </w:tc>
        <w:tc>
          <w:tcPr>
            <w:tcW w:w="1966" w:type="dxa"/>
          </w:tcPr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До 04</w:t>
            </w:r>
            <w:r w:rsidR="00216E0E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FF4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FF46E2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</w:t>
            </w:r>
            <w:r w:rsidR="00216E0E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B76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735" w:rsidRPr="007C5CB3" w:rsidRDefault="00B92735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987E16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FF4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F46E2" w:rsidRPr="007C5CB3" w:rsidRDefault="00FF46E2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DD" w:rsidRPr="007C5CB3" w:rsidRDefault="006540DD" w:rsidP="00987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2A12BB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FF4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CB3" w:rsidRDefault="007C5CB3" w:rsidP="00987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BB" w:rsidRPr="007C5CB3" w:rsidRDefault="002A12BB" w:rsidP="00987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До 05.05.202</w:t>
            </w:r>
            <w:r w:rsidR="00FF4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735" w:rsidRDefault="00B92735" w:rsidP="00987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BB" w:rsidRPr="007C5CB3" w:rsidRDefault="002A12BB" w:rsidP="00987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FF4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5CB3" w:rsidRPr="007C5CB3" w:rsidRDefault="007C5CB3" w:rsidP="00987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B3" w:rsidRPr="007C5CB3" w:rsidTr="00B76CA8">
        <w:tc>
          <w:tcPr>
            <w:tcW w:w="5960" w:type="dxa"/>
          </w:tcPr>
          <w:p w:rsidR="007C5CB3" w:rsidRPr="007C5CB3" w:rsidRDefault="007C5CB3" w:rsidP="007C5CB3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1. Осуществить мероприятия по организации и проведению праздничных мероприятий в соответствии с утвержденной программой.</w:t>
            </w:r>
          </w:p>
          <w:p w:rsidR="007C5CB3" w:rsidRPr="007C5CB3" w:rsidRDefault="007C5CB3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B76CA8" w:rsidP="007C5CB3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.Осуществлять координацию работы по благоустройству памятных мест.</w:t>
            </w:r>
          </w:p>
          <w:p w:rsidR="007C5CB3" w:rsidRPr="007C5CB3" w:rsidRDefault="007C5CB3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B76CA8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.Совместно с </w:t>
            </w:r>
            <w:r w:rsidR="001E40EC">
              <w:rPr>
                <w:rFonts w:ascii="Times New Roman" w:hAnsi="Times New Roman" w:cs="Times New Roman"/>
                <w:sz w:val="24"/>
                <w:szCs w:val="24"/>
              </w:rPr>
              <w:t>Управлением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  <w:r w:rsidR="001E40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муниципального </w:t>
            </w:r>
            <w:r w:rsidR="001E40EC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продолж</w:t>
            </w:r>
            <w:r w:rsidR="002A12BB">
              <w:rPr>
                <w:rFonts w:ascii="Times New Roman" w:hAnsi="Times New Roman" w:cs="Times New Roman"/>
                <w:sz w:val="24"/>
                <w:szCs w:val="24"/>
              </w:rPr>
              <w:t xml:space="preserve">ить работу по уточнению данных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и занесению вновь выявленных фамилий погибших воинов на мемориальные доски и в «Книгу памяти Калужской области».   </w:t>
            </w:r>
          </w:p>
          <w:p w:rsidR="007C5CB3" w:rsidRPr="007C5CB3" w:rsidRDefault="007C5CB3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B76CA8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 Принять все необходимые меры безопасности с закреплением ответственных на период проведения мероприятий.</w:t>
            </w:r>
          </w:p>
          <w:p w:rsidR="00987E16" w:rsidRDefault="00987E16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E16" w:rsidRPr="007C5CB3" w:rsidRDefault="00B76CA8" w:rsidP="00987E1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7E16" w:rsidRPr="007C5CB3">
              <w:rPr>
                <w:rFonts w:ascii="Times New Roman" w:hAnsi="Times New Roman" w:cs="Times New Roman"/>
                <w:sz w:val="24"/>
                <w:szCs w:val="24"/>
              </w:rPr>
              <w:t>. Совместно с отделом</w:t>
            </w:r>
            <w:r w:rsidR="00E31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спорта, туризма и </w:t>
            </w:r>
            <w:r w:rsidR="00987E16" w:rsidRPr="007C5C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молодежной политики </w:t>
            </w:r>
            <w:r w:rsidR="00F46B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7E16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муниципального </w:t>
            </w:r>
            <w:r w:rsidR="00F46BC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987E16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работу в</w:t>
            </w:r>
            <w:r w:rsidR="002A12BB">
              <w:rPr>
                <w:rFonts w:ascii="Times New Roman" w:hAnsi="Times New Roman" w:cs="Times New Roman"/>
                <w:sz w:val="24"/>
                <w:szCs w:val="24"/>
              </w:rPr>
              <w:t xml:space="preserve">олонтеров на период проведения </w:t>
            </w:r>
            <w:r w:rsidR="00987E16" w:rsidRPr="007C5CB3">
              <w:rPr>
                <w:rFonts w:ascii="Times New Roman" w:hAnsi="Times New Roman" w:cs="Times New Roman"/>
                <w:sz w:val="24"/>
                <w:szCs w:val="24"/>
              </w:rPr>
              <w:t>праздничных мероприятий.</w:t>
            </w:r>
          </w:p>
          <w:p w:rsidR="007C5CB3" w:rsidRPr="007C5CB3" w:rsidRDefault="007C5CB3" w:rsidP="007C5CB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7C5CB3" w:rsidRPr="007C5CB3" w:rsidRDefault="001E40EC" w:rsidP="00987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Дюкова</w:t>
            </w:r>
            <w:proofErr w:type="spellEnd"/>
          </w:p>
        </w:tc>
        <w:tc>
          <w:tcPr>
            <w:tcW w:w="1966" w:type="dxa"/>
          </w:tcPr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Согласно плана основных мероприятий</w:t>
            </w:r>
          </w:p>
          <w:p w:rsidR="007C5CB3" w:rsidRPr="007C5CB3" w:rsidRDefault="007C5CB3" w:rsidP="00022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1E40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987E16" w:rsidP="00E31D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09.05.202</w:t>
            </w:r>
            <w:r w:rsidR="00F46B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46BC8" w:rsidRDefault="00F46BC8" w:rsidP="00E31D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BC8" w:rsidRDefault="00F46BC8" w:rsidP="00E31D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BC8" w:rsidRDefault="00F46BC8" w:rsidP="00E31D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BC8" w:rsidRPr="007C5CB3" w:rsidRDefault="00F46BC8" w:rsidP="00E31D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</w:tc>
      </w:tr>
      <w:tr w:rsidR="007C5CB3" w:rsidRPr="007C5CB3" w:rsidTr="00022A43">
        <w:trPr>
          <w:trHeight w:val="4952"/>
        </w:trPr>
        <w:tc>
          <w:tcPr>
            <w:tcW w:w="5960" w:type="dxa"/>
          </w:tcPr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Организов</w:t>
            </w:r>
            <w:r w:rsidR="002A12BB">
              <w:rPr>
                <w:rFonts w:ascii="Times New Roman" w:hAnsi="Times New Roman" w:cs="Times New Roman"/>
                <w:sz w:val="24"/>
                <w:szCs w:val="24"/>
              </w:rPr>
              <w:t>ать максимальное украшение улиц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города с использованием баннеров, растяжек и т.п., посвященных </w:t>
            </w:r>
            <w:r w:rsidR="002C22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2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2BB">
              <w:rPr>
                <w:rFonts w:ascii="Times New Roman" w:hAnsi="Times New Roman" w:cs="Times New Roman"/>
                <w:sz w:val="24"/>
                <w:szCs w:val="24"/>
              </w:rPr>
              <w:t xml:space="preserve"> – й годовщине Победы 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в Великой Отечественной войне 1941-1945 годов.</w:t>
            </w: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BC" w:rsidRDefault="007C5CB3" w:rsidP="007C5CB3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2. Украсить Площадь Победы </w:t>
            </w:r>
          </w:p>
          <w:p w:rsidR="007C5CB3" w:rsidRDefault="002A12BB" w:rsidP="007C5CB3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r w:rsidR="00893BD5">
              <w:rPr>
                <w:rFonts w:ascii="Times New Roman" w:hAnsi="Times New Roman" w:cs="Times New Roman"/>
                <w:sz w:val="24"/>
                <w:szCs w:val="24"/>
              </w:rPr>
              <w:t>овить на Площади Победы флаги.</w:t>
            </w:r>
          </w:p>
          <w:p w:rsidR="00893BD5" w:rsidRDefault="00893BD5" w:rsidP="007C5CB3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BB" w:rsidRPr="007C5CB3" w:rsidRDefault="002A12BB" w:rsidP="007C5CB3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 установку флага РФ и Победы в местах установки на Площади у Вечного Огня.</w:t>
            </w:r>
          </w:p>
          <w:p w:rsidR="007C5CB3" w:rsidRPr="007C5CB3" w:rsidRDefault="007C5CB3" w:rsidP="007C5CB3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3. Провести необходимые работы по подготовке и очистке территорий основных мест проведения праздника (Площадь Победы, Городской парк культуры и отдыха, скверы, набережная</w:t>
            </w:r>
            <w:r w:rsidR="00D22240">
              <w:rPr>
                <w:rFonts w:ascii="Times New Roman" w:hAnsi="Times New Roman" w:cs="Times New Roman"/>
                <w:sz w:val="24"/>
                <w:szCs w:val="24"/>
              </w:rPr>
              <w:t>, сквер воинской доблести</w:t>
            </w: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C5CB3" w:rsidRPr="007C5CB3" w:rsidRDefault="007C5CB3" w:rsidP="007C5CB3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4.  Организовать работу по установке биотуалетов и урн для мусора в местах проведения мероприятий с массовым пребыванием людей с целью обеспечения санитарно-экологической безопасности с последующей своевременной их уборкой.</w:t>
            </w: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5. Обеспечить работу общественного туалета в городском парке культуры и отдыха.</w:t>
            </w: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40" w:rsidRDefault="00B90ECE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 Ус</w:t>
            </w:r>
            <w:r w:rsidR="00A96940">
              <w:rPr>
                <w:rFonts w:ascii="Times New Roman" w:hAnsi="Times New Roman" w:cs="Times New Roman"/>
                <w:sz w:val="24"/>
                <w:szCs w:val="24"/>
              </w:rPr>
              <w:t>тановить:</w:t>
            </w:r>
          </w:p>
          <w:p w:rsidR="007C5CB3" w:rsidRPr="007C5CB3" w:rsidRDefault="00A96940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праздничные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конструкции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на Пло</w:t>
            </w:r>
            <w:r w:rsidR="00D22240">
              <w:rPr>
                <w:rFonts w:ascii="Times New Roman" w:hAnsi="Times New Roman" w:cs="Times New Roman"/>
                <w:sz w:val="24"/>
                <w:szCs w:val="24"/>
              </w:rPr>
              <w:t>щади Победы – с 08.00 ч. до 22.0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0 ч.:</w:t>
            </w:r>
          </w:p>
          <w:p w:rsidR="00202F2C" w:rsidRPr="007C5CB3" w:rsidRDefault="00A96940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«шатры»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на Площади Победы перед открытой сценической площадкой - с 08.00 до 13.3</w:t>
            </w:r>
            <w:r w:rsidR="00202F2C">
              <w:rPr>
                <w:rFonts w:ascii="Times New Roman" w:hAnsi="Times New Roman" w:cs="Times New Roman"/>
                <w:sz w:val="24"/>
                <w:szCs w:val="24"/>
              </w:rPr>
              <w:t>0;</w:t>
            </w: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B90ECE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 Подготовить техническое оснащение сценической площадки на Площади Победы (</w:t>
            </w:r>
            <w:r w:rsidR="00987E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Вечного огня), у стелы «Людиново-город воинской доблести»</w:t>
            </w:r>
            <w:r w:rsidR="00987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(проверить освещение, </w:t>
            </w:r>
            <w:proofErr w:type="spellStart"/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электроточки</w:t>
            </w:r>
            <w:proofErr w:type="spellEnd"/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для подключения аппаратуры), обеспечить бесперебойную работу.</w:t>
            </w: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B90ECE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Обеспечить постоянное дежурство электрика во время подготовки и проведения праздничных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 на Площади Победы. </w:t>
            </w: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1545B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 Обеспечить защитное оцепление периметра сцены и пультовой палатки.</w:t>
            </w:r>
          </w:p>
          <w:p w:rsidR="002C22BC" w:rsidRDefault="002C22BC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BC" w:rsidRPr="007C5CB3" w:rsidRDefault="002C22BC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937521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 Обесп</w:t>
            </w:r>
            <w:r w:rsidR="00A14CCF">
              <w:rPr>
                <w:rFonts w:ascii="Times New Roman" w:hAnsi="Times New Roman" w:cs="Times New Roman"/>
                <w:sz w:val="24"/>
                <w:szCs w:val="24"/>
              </w:rPr>
              <w:t>ечить перекрытие дорог в период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</w:t>
            </w:r>
            <w:r w:rsidR="00A14CCF">
              <w:rPr>
                <w:rFonts w:ascii="Times New Roman" w:hAnsi="Times New Roman" w:cs="Times New Roman"/>
                <w:sz w:val="24"/>
                <w:szCs w:val="24"/>
              </w:rPr>
              <w:t xml:space="preserve">здничных </w:t>
            </w:r>
            <w:r w:rsidR="00397B60">
              <w:rPr>
                <w:rFonts w:ascii="Times New Roman" w:hAnsi="Times New Roman" w:cs="Times New Roman"/>
                <w:sz w:val="24"/>
                <w:szCs w:val="24"/>
              </w:rPr>
              <w:t>мероприятий 09.05.202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2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установить знаки объезда.</w:t>
            </w:r>
          </w:p>
          <w:p w:rsidR="00B90ECE" w:rsidRPr="007C5CB3" w:rsidRDefault="00B90ECE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937521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4CCF">
              <w:rPr>
                <w:rFonts w:ascii="Times New Roman" w:hAnsi="Times New Roman" w:cs="Times New Roman"/>
                <w:sz w:val="24"/>
                <w:szCs w:val="24"/>
              </w:rPr>
              <w:t xml:space="preserve">. Провести работы по 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благоустройству памятных мест.</w:t>
            </w: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937521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 Провести оперативную уборку города сразу после окончания праздничных мероприятий.</w:t>
            </w:r>
          </w:p>
          <w:p w:rsidR="007C5CB3" w:rsidRPr="007C5CB3" w:rsidRDefault="007C5CB3" w:rsidP="007C5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7C5CB3" w:rsidRPr="007C5CB3" w:rsidRDefault="00D22240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Л.С. Романов</w:t>
            </w: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C5CB3" w:rsidRPr="007C5CB3" w:rsidRDefault="002C22BC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90E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4.202</w:t>
            </w:r>
            <w:r w:rsidR="00D22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D22240" w:rsidP="002A12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C22BC" w:rsidRDefault="002C22BC" w:rsidP="00D222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2C22BC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D222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D22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12BB" w:rsidRDefault="002A12BB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BC" w:rsidRDefault="002C22BC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BB" w:rsidRPr="007C5CB3" w:rsidRDefault="00D22240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A12BB">
              <w:rPr>
                <w:rFonts w:ascii="Times New Roman" w:hAnsi="Times New Roman" w:cs="Times New Roman"/>
                <w:sz w:val="24"/>
                <w:szCs w:val="24"/>
              </w:rPr>
              <w:t>09.05.20</w:t>
            </w:r>
            <w:r w:rsidR="002C2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5CB3" w:rsidRPr="007C5CB3" w:rsidRDefault="007C5CB3" w:rsidP="002A12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BC" w:rsidRDefault="002C22BC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240" w:rsidRPr="007C5CB3" w:rsidRDefault="00D22240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22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7E16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D22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893B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BC" w:rsidRPr="007C5CB3" w:rsidRDefault="002C22BC" w:rsidP="00893B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987E16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D22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3BD5" w:rsidRDefault="002C22BC" w:rsidP="002C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07.00-23.50</w:t>
            </w:r>
          </w:p>
          <w:p w:rsidR="00B90ECE" w:rsidRDefault="00B90ECE" w:rsidP="00B90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CE" w:rsidRPr="007C5CB3" w:rsidRDefault="00B90ECE" w:rsidP="00B90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7E16">
              <w:rPr>
                <w:rFonts w:ascii="Times New Roman" w:hAnsi="Times New Roman" w:cs="Times New Roman"/>
                <w:sz w:val="24"/>
                <w:szCs w:val="24"/>
              </w:rPr>
              <w:t>9.05.202</w:t>
            </w:r>
            <w:r w:rsidR="00D22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22240" w:rsidRDefault="00D22240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893B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BC" w:rsidRDefault="002C22BC" w:rsidP="00893B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BC" w:rsidRPr="007C5CB3" w:rsidRDefault="002C22BC" w:rsidP="00893B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F92E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5CB3" w:rsidRPr="007C5CB3" w:rsidRDefault="007C5CB3" w:rsidP="007C5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893B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2DC" w:rsidRDefault="008262DC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2DC" w:rsidRDefault="008262DC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40" w:rsidRPr="007C5CB3" w:rsidRDefault="00A96940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 09.0</w:t>
            </w:r>
            <w:r w:rsidR="00987E16">
              <w:rPr>
                <w:rFonts w:ascii="Times New Roman" w:hAnsi="Times New Roman" w:cs="Times New Roman"/>
                <w:sz w:val="24"/>
                <w:szCs w:val="24"/>
              </w:rPr>
              <w:t>5.202</w:t>
            </w:r>
            <w:r w:rsidR="007154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7154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7E16">
              <w:rPr>
                <w:rFonts w:ascii="Times New Roman" w:hAnsi="Times New Roman" w:cs="Times New Roman"/>
                <w:sz w:val="24"/>
                <w:szCs w:val="24"/>
              </w:rPr>
              <w:t>9.05.202</w:t>
            </w:r>
            <w:r w:rsidR="007154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5CB3" w:rsidRPr="007C5CB3" w:rsidRDefault="008262DC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022A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.00 - 21.0</w:t>
            </w:r>
            <w:r w:rsidR="007C5CB3" w:rsidRPr="007C5CB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202F2C" w:rsidRDefault="00202F2C" w:rsidP="00022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2DC" w:rsidRDefault="008262DC" w:rsidP="00937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CCF" w:rsidRDefault="00937521" w:rsidP="00B90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937521" w:rsidRDefault="00937521" w:rsidP="00B90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21" w:rsidRDefault="00937521" w:rsidP="00B90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CE" w:rsidRPr="007C5CB3" w:rsidRDefault="00B90ECE" w:rsidP="00B90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5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937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5CB3" w:rsidRDefault="007C5CB3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CE" w:rsidRPr="007C5CB3" w:rsidRDefault="00B90ECE" w:rsidP="007C5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B3" w:rsidRPr="007C5CB3" w:rsidRDefault="007C5CB3" w:rsidP="009375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B3"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937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C5CB3" w:rsidRDefault="007C5CB3" w:rsidP="007C5CB3"/>
    <w:sectPr w:rsidR="007C5CB3" w:rsidSect="008909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6338F"/>
    <w:multiLevelType w:val="hybridMultilevel"/>
    <w:tmpl w:val="65D288B6"/>
    <w:lvl w:ilvl="0" w:tplc="ADB0C68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8047B"/>
    <w:multiLevelType w:val="hybridMultilevel"/>
    <w:tmpl w:val="4E1C1818"/>
    <w:lvl w:ilvl="0" w:tplc="C3B44A14">
      <w:start w:val="1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32077D"/>
    <w:multiLevelType w:val="hybridMultilevel"/>
    <w:tmpl w:val="D53271E2"/>
    <w:lvl w:ilvl="0" w:tplc="957AE07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334D7"/>
    <w:multiLevelType w:val="hybridMultilevel"/>
    <w:tmpl w:val="C3F05B98"/>
    <w:lvl w:ilvl="0" w:tplc="0419000F">
      <w:start w:val="1"/>
      <w:numFmt w:val="decimal"/>
      <w:lvlText w:val="%1."/>
      <w:lvlJc w:val="left"/>
      <w:pPr>
        <w:ind w:left="765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7FBF29E0"/>
    <w:multiLevelType w:val="hybridMultilevel"/>
    <w:tmpl w:val="B5644F6E"/>
    <w:lvl w:ilvl="0" w:tplc="2134322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07A"/>
    <w:rsid w:val="0000273C"/>
    <w:rsid w:val="000142C2"/>
    <w:rsid w:val="00022A43"/>
    <w:rsid w:val="00037F49"/>
    <w:rsid w:val="00046B84"/>
    <w:rsid w:val="000512EB"/>
    <w:rsid w:val="0005455B"/>
    <w:rsid w:val="000565EB"/>
    <w:rsid w:val="0006591F"/>
    <w:rsid w:val="00065D62"/>
    <w:rsid w:val="00077B07"/>
    <w:rsid w:val="00082ED5"/>
    <w:rsid w:val="00085E04"/>
    <w:rsid w:val="000958A2"/>
    <w:rsid w:val="000C146C"/>
    <w:rsid w:val="000C6B66"/>
    <w:rsid w:val="000D08CA"/>
    <w:rsid w:val="000E0008"/>
    <w:rsid w:val="000F6D51"/>
    <w:rsid w:val="00114349"/>
    <w:rsid w:val="00121AC3"/>
    <w:rsid w:val="001422DB"/>
    <w:rsid w:val="00153D56"/>
    <w:rsid w:val="001A3F9B"/>
    <w:rsid w:val="001A53E7"/>
    <w:rsid w:val="001A752F"/>
    <w:rsid w:val="001B09AB"/>
    <w:rsid w:val="001B4EB9"/>
    <w:rsid w:val="001B63AB"/>
    <w:rsid w:val="001B704B"/>
    <w:rsid w:val="001E40EC"/>
    <w:rsid w:val="001E6444"/>
    <w:rsid w:val="001F6E37"/>
    <w:rsid w:val="00202F2C"/>
    <w:rsid w:val="00214A83"/>
    <w:rsid w:val="00216E0E"/>
    <w:rsid w:val="00237F64"/>
    <w:rsid w:val="00253461"/>
    <w:rsid w:val="00270094"/>
    <w:rsid w:val="002716FA"/>
    <w:rsid w:val="00272E9B"/>
    <w:rsid w:val="00273F06"/>
    <w:rsid w:val="0027739F"/>
    <w:rsid w:val="002813D5"/>
    <w:rsid w:val="002A0923"/>
    <w:rsid w:val="002A12BB"/>
    <w:rsid w:val="002B2D1A"/>
    <w:rsid w:val="002B50B4"/>
    <w:rsid w:val="002B5568"/>
    <w:rsid w:val="002C22BC"/>
    <w:rsid w:val="002C2DE6"/>
    <w:rsid w:val="002D0B57"/>
    <w:rsid w:val="002D29AA"/>
    <w:rsid w:val="002D5FFC"/>
    <w:rsid w:val="002D6715"/>
    <w:rsid w:val="002F536A"/>
    <w:rsid w:val="002F6AD2"/>
    <w:rsid w:val="00315318"/>
    <w:rsid w:val="00316049"/>
    <w:rsid w:val="0033046F"/>
    <w:rsid w:val="00330A08"/>
    <w:rsid w:val="00331715"/>
    <w:rsid w:val="00332C0F"/>
    <w:rsid w:val="0034764B"/>
    <w:rsid w:val="00351E14"/>
    <w:rsid w:val="00362C1A"/>
    <w:rsid w:val="00365DA9"/>
    <w:rsid w:val="00367480"/>
    <w:rsid w:val="00384A5C"/>
    <w:rsid w:val="00384E21"/>
    <w:rsid w:val="00390585"/>
    <w:rsid w:val="00397B60"/>
    <w:rsid w:val="003A4CAA"/>
    <w:rsid w:val="003C331F"/>
    <w:rsid w:val="003C6A02"/>
    <w:rsid w:val="003D7FB1"/>
    <w:rsid w:val="003F031A"/>
    <w:rsid w:val="003F0891"/>
    <w:rsid w:val="00422CA8"/>
    <w:rsid w:val="0042330C"/>
    <w:rsid w:val="00426C2A"/>
    <w:rsid w:val="00427105"/>
    <w:rsid w:val="0043044D"/>
    <w:rsid w:val="00430DC1"/>
    <w:rsid w:val="00434E64"/>
    <w:rsid w:val="00441A7A"/>
    <w:rsid w:val="00457A5E"/>
    <w:rsid w:val="00463507"/>
    <w:rsid w:val="00465CEB"/>
    <w:rsid w:val="004666A8"/>
    <w:rsid w:val="00466EA8"/>
    <w:rsid w:val="00473C85"/>
    <w:rsid w:val="004831B2"/>
    <w:rsid w:val="0049517B"/>
    <w:rsid w:val="004B1592"/>
    <w:rsid w:val="004B3D00"/>
    <w:rsid w:val="004C5B47"/>
    <w:rsid w:val="004C69DA"/>
    <w:rsid w:val="004E6028"/>
    <w:rsid w:val="004F1241"/>
    <w:rsid w:val="005020B1"/>
    <w:rsid w:val="005275B7"/>
    <w:rsid w:val="00534D81"/>
    <w:rsid w:val="00544720"/>
    <w:rsid w:val="00545475"/>
    <w:rsid w:val="00552518"/>
    <w:rsid w:val="005535CA"/>
    <w:rsid w:val="0056053A"/>
    <w:rsid w:val="005642F9"/>
    <w:rsid w:val="00566544"/>
    <w:rsid w:val="00571AF8"/>
    <w:rsid w:val="005726E0"/>
    <w:rsid w:val="005901F7"/>
    <w:rsid w:val="005972B2"/>
    <w:rsid w:val="005B3760"/>
    <w:rsid w:val="005B410D"/>
    <w:rsid w:val="005D0269"/>
    <w:rsid w:val="005D4EF0"/>
    <w:rsid w:val="005D7EA9"/>
    <w:rsid w:val="005E16AB"/>
    <w:rsid w:val="005E1A24"/>
    <w:rsid w:val="005F310A"/>
    <w:rsid w:val="005F364F"/>
    <w:rsid w:val="00604DFF"/>
    <w:rsid w:val="00612579"/>
    <w:rsid w:val="00626D34"/>
    <w:rsid w:val="006325AA"/>
    <w:rsid w:val="00641C8F"/>
    <w:rsid w:val="0064450D"/>
    <w:rsid w:val="006525B3"/>
    <w:rsid w:val="006540DD"/>
    <w:rsid w:val="006715C6"/>
    <w:rsid w:val="00683343"/>
    <w:rsid w:val="006873B2"/>
    <w:rsid w:val="006B287C"/>
    <w:rsid w:val="006B3FD5"/>
    <w:rsid w:val="006C4273"/>
    <w:rsid w:val="006E1177"/>
    <w:rsid w:val="006E4004"/>
    <w:rsid w:val="006F0349"/>
    <w:rsid w:val="00712347"/>
    <w:rsid w:val="0071545B"/>
    <w:rsid w:val="007347ED"/>
    <w:rsid w:val="00743AB4"/>
    <w:rsid w:val="007510A2"/>
    <w:rsid w:val="00754529"/>
    <w:rsid w:val="007572EB"/>
    <w:rsid w:val="00792BDE"/>
    <w:rsid w:val="00793A3E"/>
    <w:rsid w:val="00795E53"/>
    <w:rsid w:val="00796F27"/>
    <w:rsid w:val="007A116A"/>
    <w:rsid w:val="007A53F6"/>
    <w:rsid w:val="007B0269"/>
    <w:rsid w:val="007B4E17"/>
    <w:rsid w:val="007C5CB3"/>
    <w:rsid w:val="007D78C9"/>
    <w:rsid w:val="007E3368"/>
    <w:rsid w:val="007E64D2"/>
    <w:rsid w:val="007F18A7"/>
    <w:rsid w:val="007F4AE6"/>
    <w:rsid w:val="00801436"/>
    <w:rsid w:val="00804D2F"/>
    <w:rsid w:val="008071B4"/>
    <w:rsid w:val="008262DC"/>
    <w:rsid w:val="0083607A"/>
    <w:rsid w:val="00836214"/>
    <w:rsid w:val="00837B75"/>
    <w:rsid w:val="008436C1"/>
    <w:rsid w:val="00844378"/>
    <w:rsid w:val="008662C8"/>
    <w:rsid w:val="00886FD5"/>
    <w:rsid w:val="00890995"/>
    <w:rsid w:val="00893BD5"/>
    <w:rsid w:val="008A186E"/>
    <w:rsid w:val="008B28B3"/>
    <w:rsid w:val="008C06CF"/>
    <w:rsid w:val="008E0907"/>
    <w:rsid w:val="008E3B1B"/>
    <w:rsid w:val="00915741"/>
    <w:rsid w:val="009229F9"/>
    <w:rsid w:val="00925A88"/>
    <w:rsid w:val="00930729"/>
    <w:rsid w:val="009311DC"/>
    <w:rsid w:val="0093287F"/>
    <w:rsid w:val="0093669A"/>
    <w:rsid w:val="00937521"/>
    <w:rsid w:val="009428FB"/>
    <w:rsid w:val="009500CE"/>
    <w:rsid w:val="009729BA"/>
    <w:rsid w:val="00973B7C"/>
    <w:rsid w:val="00974D9F"/>
    <w:rsid w:val="00982752"/>
    <w:rsid w:val="00987E16"/>
    <w:rsid w:val="009A222D"/>
    <w:rsid w:val="009A3AF8"/>
    <w:rsid w:val="009B4D29"/>
    <w:rsid w:val="009C068D"/>
    <w:rsid w:val="00A0321C"/>
    <w:rsid w:val="00A111C7"/>
    <w:rsid w:val="00A14CCF"/>
    <w:rsid w:val="00A2033E"/>
    <w:rsid w:val="00A20CC8"/>
    <w:rsid w:val="00A2368B"/>
    <w:rsid w:val="00A337DA"/>
    <w:rsid w:val="00A35C9E"/>
    <w:rsid w:val="00A46E2D"/>
    <w:rsid w:val="00A60788"/>
    <w:rsid w:val="00A62AF0"/>
    <w:rsid w:val="00A65F92"/>
    <w:rsid w:val="00A74301"/>
    <w:rsid w:val="00A75EFD"/>
    <w:rsid w:val="00A96940"/>
    <w:rsid w:val="00AA4D67"/>
    <w:rsid w:val="00AB779B"/>
    <w:rsid w:val="00AC178D"/>
    <w:rsid w:val="00AE23B8"/>
    <w:rsid w:val="00AE5ADE"/>
    <w:rsid w:val="00AE7C59"/>
    <w:rsid w:val="00B07073"/>
    <w:rsid w:val="00B32323"/>
    <w:rsid w:val="00B47108"/>
    <w:rsid w:val="00B47329"/>
    <w:rsid w:val="00B50E53"/>
    <w:rsid w:val="00B52F5D"/>
    <w:rsid w:val="00B53046"/>
    <w:rsid w:val="00B55FF2"/>
    <w:rsid w:val="00B57998"/>
    <w:rsid w:val="00B66495"/>
    <w:rsid w:val="00B700D8"/>
    <w:rsid w:val="00B7187E"/>
    <w:rsid w:val="00B7191E"/>
    <w:rsid w:val="00B76CA8"/>
    <w:rsid w:val="00B80D5E"/>
    <w:rsid w:val="00B90AA3"/>
    <w:rsid w:val="00B90ECE"/>
    <w:rsid w:val="00B92735"/>
    <w:rsid w:val="00BC0017"/>
    <w:rsid w:val="00BD4F82"/>
    <w:rsid w:val="00BE10E8"/>
    <w:rsid w:val="00BF188D"/>
    <w:rsid w:val="00C06198"/>
    <w:rsid w:val="00C1085E"/>
    <w:rsid w:val="00C23FD5"/>
    <w:rsid w:val="00C2507D"/>
    <w:rsid w:val="00C276AA"/>
    <w:rsid w:val="00C31852"/>
    <w:rsid w:val="00C32DA5"/>
    <w:rsid w:val="00C36734"/>
    <w:rsid w:val="00C40468"/>
    <w:rsid w:val="00C41515"/>
    <w:rsid w:val="00C420CA"/>
    <w:rsid w:val="00C51D89"/>
    <w:rsid w:val="00C6327D"/>
    <w:rsid w:val="00C70CC3"/>
    <w:rsid w:val="00C761EB"/>
    <w:rsid w:val="00C80FC7"/>
    <w:rsid w:val="00C85542"/>
    <w:rsid w:val="00C86F58"/>
    <w:rsid w:val="00C93001"/>
    <w:rsid w:val="00CB5AAB"/>
    <w:rsid w:val="00CD3EEC"/>
    <w:rsid w:val="00D00E0B"/>
    <w:rsid w:val="00D05284"/>
    <w:rsid w:val="00D22240"/>
    <w:rsid w:val="00D4359B"/>
    <w:rsid w:val="00D50D14"/>
    <w:rsid w:val="00D57674"/>
    <w:rsid w:val="00D80BCA"/>
    <w:rsid w:val="00D83557"/>
    <w:rsid w:val="00D94B3A"/>
    <w:rsid w:val="00DA59BF"/>
    <w:rsid w:val="00DB36EF"/>
    <w:rsid w:val="00DC26A4"/>
    <w:rsid w:val="00DD2351"/>
    <w:rsid w:val="00DD3D54"/>
    <w:rsid w:val="00DD713F"/>
    <w:rsid w:val="00DF2151"/>
    <w:rsid w:val="00E25773"/>
    <w:rsid w:val="00E31971"/>
    <w:rsid w:val="00E31DC1"/>
    <w:rsid w:val="00E32994"/>
    <w:rsid w:val="00E34233"/>
    <w:rsid w:val="00E51BA9"/>
    <w:rsid w:val="00E5318F"/>
    <w:rsid w:val="00E645D3"/>
    <w:rsid w:val="00EB1E29"/>
    <w:rsid w:val="00EC623F"/>
    <w:rsid w:val="00ED0005"/>
    <w:rsid w:val="00EF6688"/>
    <w:rsid w:val="00F021BF"/>
    <w:rsid w:val="00F23473"/>
    <w:rsid w:val="00F46BC8"/>
    <w:rsid w:val="00F52868"/>
    <w:rsid w:val="00F84BFC"/>
    <w:rsid w:val="00F86054"/>
    <w:rsid w:val="00F877FB"/>
    <w:rsid w:val="00F91A47"/>
    <w:rsid w:val="00F92ED0"/>
    <w:rsid w:val="00FC1A70"/>
    <w:rsid w:val="00FC1AC2"/>
    <w:rsid w:val="00FC66BF"/>
    <w:rsid w:val="00FF384A"/>
    <w:rsid w:val="00FF46E2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9267E2D-E51C-4DF5-B23A-7B540CF1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07A"/>
  </w:style>
  <w:style w:type="paragraph" w:styleId="1">
    <w:name w:val="heading 1"/>
    <w:basedOn w:val="a"/>
    <w:next w:val="a"/>
    <w:link w:val="10"/>
    <w:qFormat/>
    <w:rsid w:val="00A75E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75EFD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0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одержимое таблицы"/>
    <w:basedOn w:val="a"/>
    <w:rsid w:val="0083607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styleId="a5">
    <w:name w:val="Table Grid"/>
    <w:basedOn w:val="a1"/>
    <w:uiPriority w:val="39"/>
    <w:rsid w:val="00836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47108"/>
    <w:rPr>
      <w:color w:val="0000FF"/>
      <w:u w:val="single"/>
    </w:rPr>
  </w:style>
  <w:style w:type="paragraph" w:styleId="a7">
    <w:name w:val="Body Text"/>
    <w:link w:val="a8"/>
    <w:rsid w:val="00B471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8">
    <w:name w:val="Основной текст Знак"/>
    <w:basedOn w:val="a0"/>
    <w:link w:val="a7"/>
    <w:rsid w:val="00B47108"/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styleId="a9">
    <w:name w:val="List Paragraph"/>
    <w:basedOn w:val="a"/>
    <w:uiPriority w:val="34"/>
    <w:qFormat/>
    <w:rsid w:val="00D4359B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F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F536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70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0CC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75EF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5EFD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A75EFD"/>
  </w:style>
  <w:style w:type="table" w:customStyle="1" w:styleId="11">
    <w:name w:val="Сетка таблицы1"/>
    <w:basedOn w:val="a1"/>
    <w:next w:val="a5"/>
    <w:uiPriority w:val="39"/>
    <w:rsid w:val="00DC2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2811</TotalTime>
  <Pages>14</Pages>
  <Words>2890</Words>
  <Characters>16478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ludra</cp:lastModifiedBy>
  <cp:revision>284</cp:revision>
  <cp:lastPrinted>2026-04-07T10:17:00Z</cp:lastPrinted>
  <dcterms:created xsi:type="dcterms:W3CDTF">2020-02-17T07:10:00Z</dcterms:created>
  <dcterms:modified xsi:type="dcterms:W3CDTF">2026-04-27T12:41:00Z</dcterms:modified>
</cp:coreProperties>
</file>