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448E0" w:rsidRPr="008448E0" w:rsidTr="008448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8E0" w:rsidRPr="008448E0" w:rsidRDefault="008448E0">
            <w:pPr>
              <w:pStyle w:val="ConsPlusNormal"/>
              <w:outlineLvl w:val="0"/>
            </w:pPr>
            <w:r w:rsidRPr="008448E0">
              <w:t>27 апреля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48E0" w:rsidRPr="008448E0" w:rsidRDefault="008448E0">
            <w:pPr>
              <w:pStyle w:val="ConsPlusNormal"/>
              <w:jc w:val="right"/>
              <w:outlineLvl w:val="0"/>
            </w:pPr>
            <w:r w:rsidRPr="008448E0">
              <w:t>N 305-ОЗ</w:t>
            </w:r>
          </w:p>
        </w:tc>
      </w:tr>
    </w:tbl>
    <w:p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jc w:val="center"/>
      </w:pPr>
      <w:r w:rsidRPr="008448E0">
        <w:t>КАЛУЖСКАЯ ОБЛАСТЬ</w:t>
      </w:r>
    </w:p>
    <w:p w:rsidR="008448E0" w:rsidRPr="008448E0" w:rsidRDefault="008448E0">
      <w:pPr>
        <w:pStyle w:val="ConsPlusTitle"/>
        <w:jc w:val="center"/>
      </w:pPr>
    </w:p>
    <w:p w:rsidR="008448E0" w:rsidRPr="008448E0" w:rsidRDefault="008448E0">
      <w:pPr>
        <w:pStyle w:val="ConsPlusTitle"/>
        <w:jc w:val="center"/>
      </w:pPr>
      <w:r w:rsidRPr="008448E0">
        <w:t>ЗАКОН</w:t>
      </w:r>
    </w:p>
    <w:p w:rsidR="008448E0" w:rsidRPr="008448E0" w:rsidRDefault="008448E0">
      <w:pPr>
        <w:pStyle w:val="ConsPlusTitle"/>
        <w:jc w:val="center"/>
      </w:pPr>
    </w:p>
    <w:p w:rsidR="008448E0" w:rsidRPr="008448E0" w:rsidRDefault="008448E0">
      <w:pPr>
        <w:pStyle w:val="ConsPlusTitle"/>
        <w:jc w:val="center"/>
      </w:pPr>
      <w:r w:rsidRPr="008448E0">
        <w:t>О ПРОТИВОДЕЙСТВИИ КОРРУПЦИИ В КАЛУЖСКОЙ ОБЛАСТИ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</w:pPr>
      <w:r w:rsidRPr="008448E0">
        <w:t>Принят</w:t>
      </w:r>
    </w:p>
    <w:p w:rsidR="008448E0" w:rsidRPr="008448E0" w:rsidRDefault="008448E0">
      <w:pPr>
        <w:pStyle w:val="ConsPlusNormal"/>
        <w:jc w:val="right"/>
      </w:pPr>
      <w:r w:rsidRPr="008448E0">
        <w:t>Постановлением</w:t>
      </w:r>
    </w:p>
    <w:p w:rsidR="008448E0" w:rsidRPr="008448E0" w:rsidRDefault="008448E0">
      <w:pPr>
        <w:pStyle w:val="ConsPlusNormal"/>
        <w:jc w:val="right"/>
      </w:pPr>
      <w:r w:rsidRPr="008448E0">
        <w:t>Законодательного Собрания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от 19 апреля 2007 г. N 673</w:t>
      </w:r>
    </w:p>
    <w:p w:rsidR="008448E0" w:rsidRPr="008448E0" w:rsidRDefault="008448E0">
      <w:pPr>
        <w:pStyle w:val="ConsPlusNormal"/>
        <w:spacing w:after="1"/>
      </w:pPr>
    </w:p>
    <w:p w:rsidR="008448E0" w:rsidRPr="008448E0" w:rsidRDefault="008448E0" w:rsidP="008448E0">
      <w:pPr>
        <w:pStyle w:val="ConsPlusNormal"/>
        <w:jc w:val="center"/>
      </w:pPr>
      <w:r w:rsidRPr="008448E0">
        <w:t>Список изменяющих документов</w:t>
      </w:r>
    </w:p>
    <w:p w:rsidR="008448E0" w:rsidRPr="008448E0" w:rsidRDefault="008448E0" w:rsidP="008448E0">
      <w:pPr>
        <w:pStyle w:val="ConsPlusNormal"/>
        <w:jc w:val="center"/>
      </w:pPr>
      <w:r w:rsidRPr="008448E0">
        <w:t>(в ред. Законов Калужской области от 28.05.2009 N 546-ОЗ,</w:t>
      </w:r>
    </w:p>
    <w:p w:rsidR="008448E0" w:rsidRPr="008448E0" w:rsidRDefault="008448E0" w:rsidP="008448E0">
      <w:pPr>
        <w:pStyle w:val="ConsPlusNormal"/>
        <w:jc w:val="center"/>
      </w:pPr>
      <w:r w:rsidRPr="008448E0">
        <w:t>от 10.11.2009 N 588-ОЗ, от 24.02.2012 N 259-ОЗ,</w:t>
      </w:r>
    </w:p>
    <w:p w:rsidR="008448E0" w:rsidRDefault="008448E0" w:rsidP="008448E0">
      <w:pPr>
        <w:pStyle w:val="ConsPlusNormal"/>
        <w:jc w:val="center"/>
      </w:pPr>
      <w:r w:rsidRPr="008448E0">
        <w:t>от 30.09.2013 N 477-ОЗ, от 02.12.2021 N 163-ОЗ)</w:t>
      </w:r>
    </w:p>
    <w:p w:rsidR="008448E0" w:rsidRPr="008448E0" w:rsidRDefault="008448E0" w:rsidP="008448E0">
      <w:pPr>
        <w:pStyle w:val="ConsPlusNormal"/>
        <w:jc w:val="center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1. Основные понятия, используемые в настоящем Законе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Антикоррупционный мониторинг - наблюдение, анализ, оценка и прогноз действия коррупциогенных факторов, а также эффективности мер по противодействию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2. Правовая основа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3. Основные принципы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bookmarkStart w:id="0" w:name="P36"/>
      <w:bookmarkEnd w:id="0"/>
      <w:r w:rsidRPr="008448E0">
        <w:t>Статья 4. Субъекты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Субъекты противодействия коррупции: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органы государственной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Губернатор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(абзац введен Законом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государственные органы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lastRenderedPageBreak/>
        <w:t>- органы местного самоуправления;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Законодательное Собрание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(пп. 4.1 введен Законом Калужской области от 24.02.2012 N 259-ОЗ)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антикоррупционный мониторинг;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8) осуществляет иные полномочия, предусмотренные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Правительство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осуществляет проведение государственной политики в сфере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Уполномоченный орган исполнительной власти: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формирует план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jc w:val="both"/>
      </w:pPr>
      <w:r w:rsidRPr="008448E0">
        <w:t>(пп. 1 в ред. Закона Калужской области от 02.12.2021 N 163-ОЗ)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2) осуществляет антикоррупционную экспертизу нормативных правовых актов и их проектов, </w:t>
      </w:r>
      <w:r w:rsidRPr="008448E0">
        <w:lastRenderedPageBreak/>
        <w:t>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методику ежегодного антикоррупционного мониторинга и организует его проведение;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осуществляет координацию деятельности в области противодействия коррупции органов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взаимодействует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 Иные органы исполнительной власти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участвуют в реализации мер по противодействию коррупции в пределах своих полномочий;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формируют ведомственные планы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взаимодействуют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осуществляют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5.1. Губернатор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осуществляет иные полномочия в области противодействия коррупции в соответствии с законодательством.</w:t>
      </w:r>
    </w:p>
    <w:p w:rsidR="008448E0" w:rsidRPr="008448E0" w:rsidRDefault="008448E0">
      <w:pPr>
        <w:pStyle w:val="ConsPlusNormal"/>
        <w:jc w:val="both"/>
      </w:pPr>
      <w:r w:rsidRPr="008448E0">
        <w:t>(п. 5.1 введен Законом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6. Государственные органы Калужской области: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взаимодействуют с субъектами противодействия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осуществляют иные полномочия, предусмотренные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7. Органы местного самоуправления в пределах своей компетенции вправе: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осуществлять антикоррупционный мониторинг на уровне муниципальных образований Калужской области;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участвовать в организации антикоррупционного образования и антикоррупционной пропаганды.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5. Профилактика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Профилактика коррупции осуществляется путем применения следующих основных мер: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планирование деятельности по противодействию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антикоррупционный мониторинг;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антикоррупционное образование и пропаганда;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формирование в обществе нетерпимости к коррупционному поведению;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принятие мер по предотвращению и урегулированию конфликта интересов на государственной и муниципальной службе;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развитие институтов общественного и парламентского контроля за соблюдением законодательства о противодействии коррупции;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иные меры, предусмотренные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6. Борьба с коррупцией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7. Утратила силу. - Закон Калужской области от 30.09.2013 N 477-ОЗ.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</w:t>
      </w:r>
      <w:r w:rsidRPr="008448E0">
        <w:lastRenderedPageBreak/>
        <w:t>Калужской области.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9. Оформление результатов антикоррупционной экспертизы</w:t>
      </w:r>
    </w:p>
    <w:p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По результатам антикоррупционной экспертизы составляется экспертное заключение, в котором должны быть отражены: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рекомендации по устранению выявленных коррупциогенных факторов или нейтрализации вызываемых ими негативных последствий;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Коррупциогенные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В случае выявления коррупциогенных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10. Антикоррупционный мониторинг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Антикоррупционный мониторинг проводится в целях: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оценки эффективности мер противодействия коррупции.</w:t>
      </w:r>
    </w:p>
    <w:p w:rsidR="008448E0" w:rsidRPr="008448E0" w:rsidRDefault="008448E0">
      <w:pPr>
        <w:pStyle w:val="ConsPlusNormal"/>
        <w:jc w:val="both"/>
      </w:pPr>
      <w:r w:rsidRPr="008448E0">
        <w:t>(в ред. Закона Калужской области от 30.09.2013 N 477-ОЗ)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11. Антикоррупционное образование и пропаганда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</w:t>
      </w:r>
      <w:r w:rsidRPr="008448E0">
        <w:lastRenderedPageBreak/>
        <w:t>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13. Координация деятельности в сфере противодействия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"О государственной гражданской службе Российской Федерации".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14. Финансовое обеспечение реализации мер по противодействию коррупции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15. Вступление в силу настоящего Закона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вступает в силу через десять дней после его официального опубликования.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</w:pPr>
      <w:r w:rsidRPr="008448E0">
        <w:t>Губернатор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А.Д.Артамонов</w:t>
      </w:r>
    </w:p>
    <w:p w:rsidR="008448E0" w:rsidRPr="008448E0" w:rsidRDefault="008448E0">
      <w:pPr>
        <w:pStyle w:val="ConsPlusNormal"/>
      </w:pPr>
      <w:r w:rsidRPr="008448E0">
        <w:t>г. Калуга</w:t>
      </w:r>
    </w:p>
    <w:p w:rsidR="008448E0" w:rsidRPr="008448E0" w:rsidRDefault="008448E0">
      <w:pPr>
        <w:pStyle w:val="ConsPlusNormal"/>
        <w:spacing w:before="200"/>
      </w:pPr>
      <w:r w:rsidRPr="008448E0">
        <w:t>27 апреля 2007 г.</w:t>
      </w:r>
    </w:p>
    <w:p w:rsidR="008448E0" w:rsidRPr="008448E0" w:rsidRDefault="008448E0">
      <w:pPr>
        <w:pStyle w:val="ConsPlusNormal"/>
        <w:spacing w:before="200"/>
      </w:pPr>
      <w:r w:rsidRPr="008448E0">
        <w:t>N 305-ОЗ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right"/>
        <w:outlineLvl w:val="0"/>
      </w:pPr>
      <w:r w:rsidRPr="008448E0">
        <w:t>Приложение</w:t>
      </w:r>
    </w:p>
    <w:p w:rsidR="008448E0" w:rsidRPr="008448E0" w:rsidRDefault="008448E0">
      <w:pPr>
        <w:pStyle w:val="ConsPlusNormal"/>
        <w:jc w:val="right"/>
      </w:pPr>
      <w:r w:rsidRPr="008448E0">
        <w:t>к Закону Калужской области</w:t>
      </w:r>
    </w:p>
    <w:p w:rsidR="008448E0" w:rsidRPr="008448E0" w:rsidRDefault="008448E0">
      <w:pPr>
        <w:pStyle w:val="ConsPlusNormal"/>
        <w:jc w:val="right"/>
      </w:pPr>
      <w:r w:rsidRPr="008448E0">
        <w:t>от 27 апреля 2007 г. N 305-ОЗ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Title"/>
        <w:jc w:val="center"/>
      </w:pPr>
      <w:r w:rsidRPr="008448E0">
        <w:t>МЕТОДИКА</w:t>
      </w:r>
    </w:p>
    <w:p w:rsidR="008448E0" w:rsidRPr="008448E0" w:rsidRDefault="008448E0">
      <w:pPr>
        <w:pStyle w:val="ConsPlusTitle"/>
        <w:jc w:val="center"/>
      </w:pPr>
      <w:r w:rsidRPr="008448E0">
        <w:t>ПРОВЕДЕНИЯ АНТИКОРРУПЦИОННОЙ ЭКСПЕРТИЗЫ НОРМАТИВНЫХ</w:t>
      </w:r>
    </w:p>
    <w:p w:rsidR="008448E0" w:rsidRPr="008448E0" w:rsidRDefault="008448E0">
      <w:pPr>
        <w:pStyle w:val="ConsPlusTitle"/>
        <w:jc w:val="center"/>
      </w:pPr>
      <w:r w:rsidRPr="008448E0">
        <w:t>ПРАВОВЫХ АКТОВ КАЛУЖСКОЙ ОБЛАСТИ И ИХ ПРОЕКТОВ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ind w:firstLine="540"/>
        <w:jc w:val="both"/>
      </w:pPr>
      <w:r w:rsidRPr="008448E0">
        <w:t>Утратила силу. - Закон Калужской области от 10.11.2009 N 588-ОЗ.</w:t>
      </w: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jc w:val="both"/>
      </w:pPr>
    </w:p>
    <w:p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6DB" w:rsidRPr="008448E0" w:rsidRDefault="000406DB"/>
    <w:sectPr w:rsidR="000406DB" w:rsidRPr="008448E0" w:rsidSect="003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8448E0"/>
    <w:rsid w:val="000406DB"/>
    <w:rsid w:val="003807FF"/>
    <w:rsid w:val="008448E0"/>
    <w:rsid w:val="00E8523A"/>
    <w:rsid w:val="00E8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4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2025-05-12T08:34:00Z</dcterms:created>
  <dcterms:modified xsi:type="dcterms:W3CDTF">2025-05-12T08:34:00Z</dcterms:modified>
</cp:coreProperties>
</file>