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889"/>
        <w:gridCol w:w="4891"/>
      </w:tblGrid>
      <w:tr w:rsidR="002A0010" w:rsidRPr="002A0010" w:rsidTr="002A0010">
        <w:tc>
          <w:tcPr>
            <w:tcW w:w="4677" w:type="dxa"/>
            <w:tcBorders>
              <w:top w:val="nil"/>
              <w:left w:val="nil"/>
              <w:bottom w:val="nil"/>
              <w:right w:val="nil"/>
            </w:tcBorders>
          </w:tcPr>
          <w:p w:rsidR="002A0010" w:rsidRPr="002A0010" w:rsidRDefault="002A0010">
            <w:pPr>
              <w:pStyle w:val="ConsPlusNormal"/>
            </w:pPr>
            <w:r w:rsidRPr="002A0010">
              <w:t>4 июня 2012 года</w:t>
            </w:r>
          </w:p>
        </w:tc>
        <w:tc>
          <w:tcPr>
            <w:tcW w:w="4678" w:type="dxa"/>
            <w:tcBorders>
              <w:top w:val="nil"/>
              <w:left w:val="nil"/>
              <w:bottom w:val="nil"/>
              <w:right w:val="nil"/>
            </w:tcBorders>
          </w:tcPr>
          <w:p w:rsidR="002A0010" w:rsidRPr="002A0010" w:rsidRDefault="002A0010">
            <w:pPr>
              <w:pStyle w:val="ConsPlusNormal"/>
              <w:jc w:val="right"/>
            </w:pPr>
            <w:r w:rsidRPr="002A0010">
              <w:t>N 288-ОЗ</w:t>
            </w:r>
          </w:p>
        </w:tc>
      </w:tr>
    </w:tbl>
    <w:p w:rsidR="002A0010" w:rsidRPr="002A0010" w:rsidRDefault="002A0010">
      <w:pPr>
        <w:pStyle w:val="ConsPlusNormal"/>
        <w:pBdr>
          <w:bottom w:val="single" w:sz="6" w:space="0" w:color="auto"/>
        </w:pBdr>
        <w:spacing w:before="100" w:after="100"/>
        <w:jc w:val="both"/>
        <w:rPr>
          <w:sz w:val="2"/>
          <w:szCs w:val="2"/>
        </w:rPr>
      </w:pPr>
    </w:p>
    <w:p w:rsidR="002A0010" w:rsidRPr="002A0010" w:rsidRDefault="002A0010">
      <w:pPr>
        <w:pStyle w:val="ConsPlusNormal"/>
        <w:jc w:val="both"/>
      </w:pPr>
    </w:p>
    <w:p w:rsidR="002A0010" w:rsidRPr="002A0010" w:rsidRDefault="002A0010">
      <w:pPr>
        <w:pStyle w:val="ConsPlusTitle"/>
        <w:jc w:val="center"/>
      </w:pPr>
      <w:r w:rsidRPr="002A0010">
        <w:t>КАЛУЖСКАЯ ОБЛАСТЬ</w:t>
      </w:r>
    </w:p>
    <w:p w:rsidR="002A0010" w:rsidRPr="002A0010" w:rsidRDefault="002A0010">
      <w:pPr>
        <w:pStyle w:val="ConsPlusTitle"/>
        <w:jc w:val="center"/>
      </w:pPr>
    </w:p>
    <w:p w:rsidR="002A0010" w:rsidRPr="002A0010" w:rsidRDefault="002A0010">
      <w:pPr>
        <w:pStyle w:val="ConsPlusTitle"/>
        <w:jc w:val="center"/>
      </w:pPr>
      <w:r w:rsidRPr="002A0010">
        <w:t>ЗАКОН</w:t>
      </w:r>
    </w:p>
    <w:p w:rsidR="002A0010" w:rsidRPr="002A0010" w:rsidRDefault="002A0010">
      <w:pPr>
        <w:pStyle w:val="ConsPlusTitle"/>
        <w:jc w:val="center"/>
      </w:pPr>
    </w:p>
    <w:p w:rsidR="002A0010" w:rsidRPr="002A0010" w:rsidRDefault="002A0010">
      <w:pPr>
        <w:pStyle w:val="ConsPlusTitle"/>
        <w:jc w:val="center"/>
      </w:pPr>
      <w:r w:rsidRPr="002A0010">
        <w:t>О ПОРЯДКЕ УВОЛЬНЕНИЯ (ОСВОБОЖДЕНИЯ ОТ ДОЛЖНОСТИ) ЛИЦ,</w:t>
      </w:r>
    </w:p>
    <w:p w:rsidR="002A0010" w:rsidRPr="002A0010" w:rsidRDefault="002A0010">
      <w:pPr>
        <w:pStyle w:val="ConsPlusTitle"/>
        <w:jc w:val="center"/>
      </w:pPr>
      <w:r w:rsidRPr="002A0010">
        <w:t>ЗАМЕЩАЮЩИХ ГОСУДАРСТВЕННЫЕ ДОЛЖНОСТИ КАЛУЖСКОЙ ОБЛАСТИ,</w:t>
      </w:r>
    </w:p>
    <w:p w:rsidR="002A0010" w:rsidRPr="002A0010" w:rsidRDefault="002A0010">
      <w:pPr>
        <w:pStyle w:val="ConsPlusTitle"/>
        <w:jc w:val="center"/>
      </w:pPr>
      <w:r w:rsidRPr="002A0010">
        <w:t>В СВЯЗИ С УТРАТОЙ ДОВЕРИЯ</w:t>
      </w:r>
    </w:p>
    <w:p w:rsidR="002A0010" w:rsidRPr="002A0010" w:rsidRDefault="002A0010">
      <w:pPr>
        <w:pStyle w:val="ConsPlusNormal"/>
        <w:jc w:val="both"/>
      </w:pPr>
    </w:p>
    <w:p w:rsidR="002A0010" w:rsidRPr="002A0010" w:rsidRDefault="002A0010">
      <w:pPr>
        <w:pStyle w:val="ConsPlusNormal"/>
        <w:jc w:val="right"/>
      </w:pPr>
      <w:r w:rsidRPr="002A0010">
        <w:t>Принят</w:t>
      </w:r>
    </w:p>
    <w:p w:rsidR="002A0010" w:rsidRPr="002A0010" w:rsidRDefault="002A0010">
      <w:pPr>
        <w:pStyle w:val="ConsPlusNormal"/>
        <w:jc w:val="right"/>
      </w:pPr>
      <w:r w:rsidRPr="002A0010">
        <w:t>Постановлением</w:t>
      </w:r>
    </w:p>
    <w:p w:rsidR="002A0010" w:rsidRPr="002A0010" w:rsidRDefault="002A0010">
      <w:pPr>
        <w:pStyle w:val="ConsPlusNormal"/>
        <w:jc w:val="right"/>
      </w:pPr>
      <w:r w:rsidRPr="002A0010">
        <w:t>Законодательного Собрания Калужской области</w:t>
      </w:r>
    </w:p>
    <w:p w:rsidR="002A0010" w:rsidRPr="002A0010" w:rsidRDefault="002A0010">
      <w:pPr>
        <w:pStyle w:val="ConsPlusNormal"/>
        <w:jc w:val="right"/>
      </w:pPr>
      <w:r w:rsidRPr="002A0010">
        <w:t>от 24 мая 2012 г. N 562</w:t>
      </w:r>
    </w:p>
    <w:p w:rsidR="002A0010" w:rsidRPr="002A0010" w:rsidRDefault="002A0010">
      <w:pPr>
        <w:pStyle w:val="ConsPlusNormal"/>
        <w:spacing w:after="1"/>
      </w:pPr>
    </w:p>
    <w:p w:rsidR="002A0010" w:rsidRPr="002A0010" w:rsidRDefault="002A0010" w:rsidP="002A0010">
      <w:pPr>
        <w:pStyle w:val="ConsPlusNormal"/>
        <w:jc w:val="center"/>
      </w:pPr>
      <w:r w:rsidRPr="002A0010">
        <w:t>Список изменяющих документов</w:t>
      </w:r>
    </w:p>
    <w:p w:rsidR="002A0010" w:rsidRPr="002A0010" w:rsidRDefault="002A0010" w:rsidP="002A0010">
      <w:pPr>
        <w:pStyle w:val="ConsPlusNormal"/>
        <w:jc w:val="center"/>
      </w:pPr>
      <w:r w:rsidRPr="002A0010">
        <w:t>(в ред. Законов Калужской области от 30.09.2013 N 466-ОЗ,</w:t>
      </w:r>
    </w:p>
    <w:p w:rsidR="002A0010" w:rsidRDefault="002A0010" w:rsidP="002A0010">
      <w:pPr>
        <w:pStyle w:val="ConsPlusNormal"/>
        <w:jc w:val="center"/>
      </w:pPr>
      <w:r w:rsidRPr="002A0010">
        <w:t>от 23.06.2022 N 236-ОЗ)</w:t>
      </w:r>
    </w:p>
    <w:p w:rsidR="002A0010" w:rsidRPr="002A0010" w:rsidRDefault="002A0010" w:rsidP="002A0010">
      <w:pPr>
        <w:pStyle w:val="ConsPlusNormal"/>
        <w:jc w:val="center"/>
      </w:pPr>
    </w:p>
    <w:p w:rsidR="002A0010" w:rsidRPr="002A0010" w:rsidRDefault="002A0010">
      <w:pPr>
        <w:pStyle w:val="ConsPlusNormal"/>
        <w:ind w:firstLine="540"/>
        <w:jc w:val="both"/>
      </w:pPr>
      <w:r w:rsidRPr="002A0010">
        <w:t>Настоящий Закон на основании статьи 13.1 Федерального закона от 25 декабря 2008 года N 273-ФЗ "О противодействии коррупции" устанавливает порядок увольнения (освобождения от должности) лиц, замещающих государственные должности Калужской области, в связи с утратой доверия.</w:t>
      </w:r>
    </w:p>
    <w:p w:rsidR="002A0010" w:rsidRPr="002A0010" w:rsidRDefault="002A0010">
      <w:pPr>
        <w:pStyle w:val="ConsPlusNormal"/>
        <w:jc w:val="both"/>
      </w:pPr>
    </w:p>
    <w:p w:rsidR="002A0010" w:rsidRPr="002A0010" w:rsidRDefault="002A0010">
      <w:pPr>
        <w:pStyle w:val="ConsPlusTitle"/>
        <w:ind w:firstLine="540"/>
        <w:jc w:val="both"/>
        <w:outlineLvl w:val="0"/>
      </w:pPr>
      <w:r w:rsidRPr="002A0010">
        <w:t>Статья 1</w:t>
      </w:r>
    </w:p>
    <w:p w:rsidR="002A0010" w:rsidRPr="002A0010" w:rsidRDefault="002A0010">
      <w:pPr>
        <w:pStyle w:val="ConsPlusNormal"/>
        <w:jc w:val="both"/>
      </w:pPr>
    </w:p>
    <w:p w:rsidR="002A0010" w:rsidRPr="002A0010" w:rsidRDefault="002A0010">
      <w:pPr>
        <w:pStyle w:val="ConsPlusNormal"/>
        <w:ind w:firstLine="540"/>
        <w:jc w:val="both"/>
      </w:pPr>
      <w:r w:rsidRPr="002A0010">
        <w:t>1. Лицо, замещающее государственную должность Калужской области, подлежит увольнению (освобождению от должности) в связи с утратой доверия в случаях, предусмотренных статьей 13.1 Федерального закона от 25 декабря 2008 года N 273-ФЗ "О противодействии коррупции".</w:t>
      </w:r>
    </w:p>
    <w:p w:rsidR="002A0010" w:rsidRPr="002A0010" w:rsidRDefault="002A0010">
      <w:pPr>
        <w:pStyle w:val="ConsPlusNormal"/>
        <w:jc w:val="both"/>
      </w:pPr>
    </w:p>
    <w:p w:rsidR="002A0010" w:rsidRPr="002A0010" w:rsidRDefault="002A0010">
      <w:pPr>
        <w:pStyle w:val="ConsPlusTitle"/>
        <w:ind w:firstLine="540"/>
        <w:jc w:val="both"/>
        <w:outlineLvl w:val="0"/>
      </w:pPr>
      <w:r w:rsidRPr="002A0010">
        <w:t>Статья 2</w:t>
      </w:r>
    </w:p>
    <w:p w:rsidR="002A0010" w:rsidRPr="002A0010" w:rsidRDefault="002A0010">
      <w:pPr>
        <w:pStyle w:val="ConsPlusNormal"/>
        <w:jc w:val="both"/>
      </w:pPr>
    </w:p>
    <w:p w:rsidR="002A0010" w:rsidRPr="002A0010" w:rsidRDefault="002A0010">
      <w:pPr>
        <w:pStyle w:val="ConsPlusNormal"/>
        <w:ind w:firstLine="540"/>
        <w:jc w:val="both"/>
      </w:pPr>
      <w:bookmarkStart w:id="0" w:name="P28"/>
      <w:bookmarkEnd w:id="0"/>
      <w:r w:rsidRPr="002A0010">
        <w:t>1. Увольнение (освобождение от должности) лица, замещающего государственную должность Калужской области, в связи с утратой доверия осуществляется работодателем на основании материалов по результатам проверки, проведенной в порядке, определенном Законом Калужской области от 31 декабря 2009 года N 627-ОЗ "О проверке достоверности и полноты сведений, представляемых гражданами, претендующими на замещение государственных должностей Калужской области, и лицами, замещающими государственные должности Калужской области, и соблюдения ограничений лицами, замещающими государственные должности Калужской области" (далее - Закон Калужской области N 627-ОЗ).</w:t>
      </w:r>
    </w:p>
    <w:p w:rsidR="002A0010" w:rsidRPr="002A0010" w:rsidRDefault="002A0010">
      <w:pPr>
        <w:pStyle w:val="ConsPlusNormal"/>
        <w:jc w:val="both"/>
      </w:pPr>
      <w:r w:rsidRPr="002A0010">
        <w:t>(в ред. Закона Калужской области от 23.06.2022 N 236-ОЗ)</w:t>
      </w:r>
    </w:p>
    <w:p w:rsidR="002A0010" w:rsidRPr="002A0010" w:rsidRDefault="002A0010">
      <w:pPr>
        <w:pStyle w:val="ConsPlusNormal"/>
        <w:spacing w:before="200"/>
        <w:ind w:firstLine="540"/>
        <w:jc w:val="both"/>
      </w:pPr>
      <w:r w:rsidRPr="002A0010">
        <w:t>2. При применении дисциплинарного взыскания, предусмотренного пунктом 1 настоящей статьи, учитываются характер совершенного лицом, замещающим государственную должность Калужской области,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2A0010" w:rsidRPr="002A0010" w:rsidRDefault="002A0010">
      <w:pPr>
        <w:pStyle w:val="ConsPlusNormal"/>
        <w:spacing w:before="200"/>
        <w:ind w:firstLine="540"/>
        <w:jc w:val="both"/>
      </w:pPr>
      <w:r w:rsidRPr="002A0010">
        <w:t>3. Дисциплинарное взыскание, предусмотренное пунктом 1 настоящей статьи, применяется не позднее одного месяца со дня поступления информации о совершении лицом, замещающим государственную должность Калужской области, коррупционного правонарушения, не считая периода его временной нетрудоспособности, пребывания его в отпуске, других случаев его отсутствия на работе по уважительным причинам, а также времени проведения проверки и рассмотрения ее материалов в порядке, определенном приложением к Закону Калужской области N 627-ОЗ.</w:t>
      </w:r>
    </w:p>
    <w:p w:rsidR="002A0010" w:rsidRPr="002A0010" w:rsidRDefault="002A0010">
      <w:pPr>
        <w:pStyle w:val="ConsPlusNormal"/>
        <w:jc w:val="both"/>
      </w:pPr>
      <w:r w:rsidRPr="002A0010">
        <w:t>(в ред. Закона Калужской области от 23.06.2022 N 236-ОЗ)</w:t>
      </w:r>
    </w:p>
    <w:p w:rsidR="002A0010" w:rsidRPr="002A0010" w:rsidRDefault="002A0010">
      <w:pPr>
        <w:pStyle w:val="ConsPlusNormal"/>
        <w:spacing w:before="200"/>
        <w:ind w:firstLine="540"/>
        <w:jc w:val="both"/>
      </w:pPr>
      <w:r w:rsidRPr="002A0010">
        <w:t>При этом взыскание должно быть применено не позднее шести месяцев со дня поступления информации о совершении коррупционного правонарушения.</w:t>
      </w:r>
    </w:p>
    <w:p w:rsidR="002A0010" w:rsidRPr="002A0010" w:rsidRDefault="002A0010">
      <w:pPr>
        <w:pStyle w:val="ConsPlusNormal"/>
        <w:spacing w:before="200"/>
        <w:ind w:firstLine="540"/>
        <w:jc w:val="both"/>
      </w:pPr>
      <w:r w:rsidRPr="002A0010">
        <w:t>До применения дисциплинарного взыскания работодатель должен затребовать от лица, замещающего государственную должность Калужской области, письменное объяснение. Если по истечении двух рабочих дней указанное объяснение лицом, замещающим государственную должность Калужской области, не представлено, то составляется соответствующий акт.</w:t>
      </w:r>
    </w:p>
    <w:p w:rsidR="002A0010" w:rsidRPr="002A0010" w:rsidRDefault="002A0010">
      <w:pPr>
        <w:pStyle w:val="ConsPlusNormal"/>
        <w:spacing w:before="200"/>
        <w:ind w:firstLine="540"/>
        <w:jc w:val="both"/>
      </w:pPr>
      <w:r w:rsidRPr="002A0010">
        <w:t xml:space="preserve">Непредставление лицом, замещающим государственную должность Калужской области, </w:t>
      </w:r>
      <w:r w:rsidRPr="002A0010">
        <w:lastRenderedPageBreak/>
        <w:t>объяснения не является препятствием для применения дисциплинарного взыскания.</w:t>
      </w:r>
    </w:p>
    <w:p w:rsidR="002A0010" w:rsidRPr="002A0010" w:rsidRDefault="002A0010">
      <w:pPr>
        <w:pStyle w:val="ConsPlusNormal"/>
        <w:spacing w:before="200"/>
        <w:ind w:firstLine="540"/>
        <w:jc w:val="both"/>
      </w:pPr>
      <w:r w:rsidRPr="002A0010">
        <w:t>4. В решении о применении к лицу, замещающему государственную должность Калужской области, дисциплинарного взыскания, предусмотренного пунктом 1 настоящей статьи, в случае совершения им коррупционного правонарушения в качестве основания применения дисциплинарного взыскания указываются основания, предусмотренные статьей 13.1 Федерального закона от 25 декабря 2008 года N 273-ФЗ "О противодействии коррупции".</w:t>
      </w:r>
    </w:p>
    <w:p w:rsidR="002A0010" w:rsidRPr="002A0010" w:rsidRDefault="002A0010">
      <w:pPr>
        <w:pStyle w:val="ConsPlusNormal"/>
        <w:spacing w:before="200"/>
        <w:ind w:firstLine="540"/>
        <w:jc w:val="both"/>
      </w:pPr>
      <w:r w:rsidRPr="002A0010">
        <w:t>5. Решение о применении к лицу, замещающему государственную должность Калужской области, дисциплинарного взыскания оформляется:</w:t>
      </w:r>
    </w:p>
    <w:p w:rsidR="002A0010" w:rsidRPr="002A0010" w:rsidRDefault="002A0010">
      <w:pPr>
        <w:pStyle w:val="ConsPlusNormal"/>
        <w:spacing w:before="200"/>
        <w:ind w:firstLine="540"/>
        <w:jc w:val="both"/>
      </w:pPr>
      <w:r w:rsidRPr="002A0010">
        <w:t>1) распоряжением Губернатора Калужской области - в отношении первого заместителя Губернатора Калужской области, заместителя Губернатора Калужской области, заместителя Губернатора Калужской области - руководителя администрации Губернатора Калужской области, министра Калужской области, Уполномоченного по защите прав предпринимателей в Калужской области;</w:t>
      </w:r>
    </w:p>
    <w:p w:rsidR="002A0010" w:rsidRPr="002A0010" w:rsidRDefault="002A0010">
      <w:pPr>
        <w:pStyle w:val="ConsPlusNormal"/>
        <w:jc w:val="both"/>
      </w:pPr>
      <w:r w:rsidRPr="002A0010">
        <w:t>(в ред. Закона Калужской области от 30.09.2013 N 466-ОЗ)</w:t>
      </w:r>
    </w:p>
    <w:p w:rsidR="002A0010" w:rsidRPr="002A0010" w:rsidRDefault="002A0010">
      <w:pPr>
        <w:pStyle w:val="ConsPlusNormal"/>
        <w:spacing w:before="200"/>
        <w:ind w:firstLine="540"/>
        <w:jc w:val="both"/>
      </w:pPr>
      <w:r w:rsidRPr="002A0010">
        <w:t>2) постановлением Законодательного Собрания Калужской области, принимаемым в порядке, установленном Регламентом Законодательного Собрания:</w:t>
      </w:r>
    </w:p>
    <w:p w:rsidR="002A0010" w:rsidRPr="002A0010" w:rsidRDefault="002A0010">
      <w:pPr>
        <w:pStyle w:val="ConsPlusNormal"/>
        <w:spacing w:before="200"/>
        <w:ind w:firstLine="540"/>
        <w:jc w:val="both"/>
      </w:pPr>
      <w:r w:rsidRPr="002A0010">
        <w:t>а) в отношении Председателя Законодательного Собрания Калужской области, первого заместителя Председателя Законодательного Собрания, заместителя Председателя Законодательного Собрания;</w:t>
      </w:r>
    </w:p>
    <w:p w:rsidR="002A0010" w:rsidRPr="002A0010" w:rsidRDefault="002A0010">
      <w:pPr>
        <w:pStyle w:val="ConsPlusNormal"/>
        <w:spacing w:before="200"/>
        <w:ind w:firstLine="540"/>
        <w:jc w:val="both"/>
      </w:pPr>
      <w:r w:rsidRPr="002A0010">
        <w:t>б) в отношении председателя Контрольно-счетной палаты Калужской области, заместителя председателя Контрольно-счетной палаты Калужской области, аудитора Контрольно-счетной палаты Калужской области;</w:t>
      </w:r>
    </w:p>
    <w:p w:rsidR="002A0010" w:rsidRPr="002A0010" w:rsidRDefault="002A0010">
      <w:pPr>
        <w:pStyle w:val="ConsPlusNormal"/>
        <w:spacing w:before="200"/>
        <w:ind w:firstLine="540"/>
        <w:jc w:val="both"/>
      </w:pPr>
      <w:r w:rsidRPr="002A0010">
        <w:t>в) в отношении Уполномоченного по правам человека в Калужской области, Уполномоченного по правам ребенка в Калужской области;</w:t>
      </w:r>
    </w:p>
    <w:p w:rsidR="002A0010" w:rsidRPr="002A0010" w:rsidRDefault="002A0010">
      <w:pPr>
        <w:pStyle w:val="ConsPlusNormal"/>
        <w:spacing w:before="200"/>
        <w:ind w:firstLine="540"/>
        <w:jc w:val="both"/>
      </w:pPr>
      <w:r w:rsidRPr="002A0010">
        <w:t>3) распоряжением Председателя Законодательного Собрания Калужской области в отношении депутата Законодательного Собрания Калужской области, осуществляющего свою деятельность на профессиональной постоянной основе;</w:t>
      </w:r>
    </w:p>
    <w:p w:rsidR="002A0010" w:rsidRPr="002A0010" w:rsidRDefault="002A0010">
      <w:pPr>
        <w:pStyle w:val="ConsPlusNormal"/>
        <w:spacing w:before="200"/>
        <w:ind w:firstLine="540"/>
        <w:jc w:val="both"/>
      </w:pPr>
      <w:r w:rsidRPr="002A0010">
        <w:t>4) решением Избирательной комиссии Калужской области - в отношении председателя Избирательной комиссии Калужской области, заместителя председателя Избирательной комиссии Калужской области, секретаря Избирательной комиссии Калужской области. Данное решение принимается в порядке, установленном для принятия решения о назначении указанных лиц на соответствующие должности.</w:t>
      </w:r>
    </w:p>
    <w:p w:rsidR="002A0010" w:rsidRPr="002A0010" w:rsidRDefault="002A0010">
      <w:pPr>
        <w:pStyle w:val="ConsPlusNormal"/>
        <w:spacing w:before="200"/>
        <w:ind w:firstLine="540"/>
        <w:jc w:val="both"/>
      </w:pPr>
      <w:r w:rsidRPr="002A0010">
        <w:t>6. Копия акта о применении к лицу, замещающему государственную должность Калужской области, дисциплинарного взыскания, предусмотренного пунктом 1 настоящей статьи, с указанием коррупционного правонарушения и нормативных правовых актов, положения которых им нарушены, или об отказе в применении к нему такого взыскания с указанием мотивов вручается лицу, замещающему государственную должность Калужской области, под расписку в течение пяти дней со дня принятия соответствующего решения.</w:t>
      </w:r>
    </w:p>
    <w:p w:rsidR="002A0010" w:rsidRPr="002A0010" w:rsidRDefault="002A0010">
      <w:pPr>
        <w:pStyle w:val="ConsPlusNormal"/>
        <w:spacing w:before="200"/>
        <w:ind w:firstLine="540"/>
        <w:jc w:val="both"/>
      </w:pPr>
      <w:r w:rsidRPr="002A0010">
        <w:t>7. Лицо, замещающее государственную должность Калужской области, вправе обжаловать дисциплинарное взыскание, предусмотренное пунктом 1 настоящей статьи, в установленном законодательством порядке.</w:t>
      </w:r>
    </w:p>
    <w:p w:rsidR="002A0010" w:rsidRPr="002A0010" w:rsidRDefault="002A0010">
      <w:pPr>
        <w:pStyle w:val="ConsPlusNormal"/>
        <w:jc w:val="both"/>
      </w:pPr>
    </w:p>
    <w:p w:rsidR="002A0010" w:rsidRPr="002A0010" w:rsidRDefault="002A0010">
      <w:pPr>
        <w:pStyle w:val="ConsPlusTitle"/>
        <w:ind w:firstLine="540"/>
        <w:jc w:val="both"/>
        <w:outlineLvl w:val="0"/>
      </w:pPr>
      <w:r w:rsidRPr="002A0010">
        <w:t>Статья 3</w:t>
      </w:r>
    </w:p>
    <w:p w:rsidR="002A0010" w:rsidRPr="002A0010" w:rsidRDefault="002A0010">
      <w:pPr>
        <w:pStyle w:val="ConsPlusNormal"/>
        <w:jc w:val="both"/>
      </w:pPr>
    </w:p>
    <w:p w:rsidR="002A0010" w:rsidRPr="002A0010" w:rsidRDefault="002A0010">
      <w:pPr>
        <w:pStyle w:val="ConsPlusNormal"/>
        <w:ind w:firstLine="540"/>
        <w:jc w:val="both"/>
      </w:pPr>
      <w:r w:rsidRPr="002A0010">
        <w:t>Настоящий Закон вступает в силу через десять дней после его официального опубликования.</w:t>
      </w:r>
    </w:p>
    <w:p w:rsidR="002A0010" w:rsidRPr="002A0010" w:rsidRDefault="002A0010">
      <w:pPr>
        <w:pStyle w:val="ConsPlusNormal"/>
        <w:jc w:val="both"/>
      </w:pPr>
    </w:p>
    <w:p w:rsidR="002A0010" w:rsidRPr="002A0010" w:rsidRDefault="002A0010">
      <w:pPr>
        <w:pStyle w:val="ConsPlusNormal"/>
        <w:jc w:val="right"/>
      </w:pPr>
      <w:r w:rsidRPr="002A0010">
        <w:t>Губернатор Калужской области</w:t>
      </w:r>
    </w:p>
    <w:p w:rsidR="002A0010" w:rsidRPr="002A0010" w:rsidRDefault="002A0010">
      <w:pPr>
        <w:pStyle w:val="ConsPlusNormal"/>
        <w:jc w:val="right"/>
      </w:pPr>
      <w:r w:rsidRPr="002A0010">
        <w:t>А.Д.Артамонов</w:t>
      </w:r>
    </w:p>
    <w:p w:rsidR="002A0010" w:rsidRPr="002A0010" w:rsidRDefault="002A0010">
      <w:pPr>
        <w:pStyle w:val="ConsPlusNormal"/>
      </w:pPr>
      <w:r w:rsidRPr="002A0010">
        <w:t>г. Калуга</w:t>
      </w:r>
    </w:p>
    <w:p w:rsidR="002A0010" w:rsidRPr="002A0010" w:rsidRDefault="002A0010">
      <w:pPr>
        <w:pStyle w:val="ConsPlusNormal"/>
        <w:spacing w:before="200"/>
      </w:pPr>
      <w:r w:rsidRPr="002A0010">
        <w:t>4 июня 2012 г.</w:t>
      </w:r>
    </w:p>
    <w:p w:rsidR="002A0010" w:rsidRPr="002A0010" w:rsidRDefault="002A0010">
      <w:pPr>
        <w:pStyle w:val="ConsPlusNormal"/>
        <w:spacing w:before="200"/>
      </w:pPr>
      <w:r w:rsidRPr="002A0010">
        <w:t>N 288-ОЗ</w:t>
      </w:r>
    </w:p>
    <w:p w:rsidR="002A0010" w:rsidRPr="002A0010" w:rsidRDefault="002A0010">
      <w:pPr>
        <w:pStyle w:val="ConsPlusNormal"/>
        <w:jc w:val="both"/>
      </w:pPr>
    </w:p>
    <w:p w:rsidR="002A0010" w:rsidRPr="002A0010" w:rsidRDefault="002A0010">
      <w:pPr>
        <w:pStyle w:val="ConsPlusNormal"/>
        <w:pBdr>
          <w:bottom w:val="single" w:sz="6" w:space="0" w:color="auto"/>
        </w:pBdr>
        <w:spacing w:before="100" w:after="100"/>
        <w:jc w:val="both"/>
        <w:rPr>
          <w:sz w:val="2"/>
          <w:szCs w:val="2"/>
        </w:rPr>
      </w:pPr>
    </w:p>
    <w:p w:rsidR="00237EEE" w:rsidRPr="002A0010" w:rsidRDefault="00237EEE"/>
    <w:sectPr w:rsidR="00237EEE" w:rsidRPr="002A0010" w:rsidSect="002A0010">
      <w:pgSz w:w="11906" w:h="16838"/>
      <w:pgMar w:top="993"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compat/>
  <w:rsids>
    <w:rsidRoot w:val="002A0010"/>
    <w:rsid w:val="00237EEE"/>
    <w:rsid w:val="002A0010"/>
    <w:rsid w:val="00BE1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001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A001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A001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965</Words>
  <Characters>5504</Characters>
  <Application>Microsoft Office Word</Application>
  <DocSecurity>0</DocSecurity>
  <Lines>45</Lines>
  <Paragraphs>12</Paragraphs>
  <ScaleCrop>false</ScaleCrop>
  <Company>SPecialiST RePack</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Дроздова</dc:creator>
  <cp:lastModifiedBy>Пользователь Windows</cp:lastModifiedBy>
  <cp:revision>2</cp:revision>
  <dcterms:created xsi:type="dcterms:W3CDTF">2025-05-12T08:49:00Z</dcterms:created>
  <dcterms:modified xsi:type="dcterms:W3CDTF">2025-05-12T08:49:00Z</dcterms:modified>
</cp:coreProperties>
</file>