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ED" w:rsidRPr="00BC24ED" w:rsidRDefault="00BC24ED">
      <w:pPr>
        <w:pStyle w:val="ConsPlusTitle"/>
        <w:jc w:val="center"/>
      </w:pPr>
      <w:r w:rsidRPr="00BC24ED">
        <w:t>ГУБЕРНАТОР КАЛУЖСКОЙ ОБЛАСТИ</w:t>
      </w:r>
    </w:p>
    <w:p w:rsidR="00BC24ED" w:rsidRPr="00BC24ED" w:rsidRDefault="00BC24ED">
      <w:pPr>
        <w:pStyle w:val="ConsPlusTitle"/>
        <w:jc w:val="center"/>
      </w:pPr>
    </w:p>
    <w:p w:rsidR="00BC24ED" w:rsidRPr="00BC24ED" w:rsidRDefault="00BC24ED">
      <w:pPr>
        <w:pStyle w:val="ConsPlusTitle"/>
        <w:jc w:val="center"/>
      </w:pPr>
      <w:r w:rsidRPr="00BC24ED">
        <w:t>ПОСТАНОВЛЕНИЕ</w:t>
      </w:r>
    </w:p>
    <w:p w:rsidR="00BC24ED" w:rsidRPr="00BC24ED" w:rsidRDefault="00BC24ED">
      <w:pPr>
        <w:pStyle w:val="ConsPlusTitle"/>
        <w:jc w:val="center"/>
      </w:pPr>
      <w:r w:rsidRPr="00BC24ED">
        <w:t>от 21 октября 2009 г. N 328</w:t>
      </w:r>
    </w:p>
    <w:p w:rsidR="00BC24ED" w:rsidRPr="00BC24ED" w:rsidRDefault="00BC24ED">
      <w:pPr>
        <w:pStyle w:val="ConsPlusTitle"/>
        <w:jc w:val="center"/>
      </w:pPr>
    </w:p>
    <w:p w:rsidR="00BC24ED" w:rsidRPr="00BC24ED" w:rsidRDefault="00BC24ED">
      <w:pPr>
        <w:pStyle w:val="ConsPlusTitle"/>
        <w:jc w:val="center"/>
      </w:pPr>
      <w:r w:rsidRPr="00BC24ED">
        <w:t>О РЕАЛИЗАЦИИ В ОРГАНАХ ИСПОЛНИТЕЛЬНОЙ ВЛАСТИ</w:t>
      </w:r>
    </w:p>
    <w:p w:rsidR="00BC24ED" w:rsidRPr="00BC24ED" w:rsidRDefault="00BC24ED">
      <w:pPr>
        <w:pStyle w:val="ConsPlusTitle"/>
        <w:jc w:val="center"/>
      </w:pPr>
      <w:r w:rsidRPr="00BC24ED">
        <w:t>КАЛУЖСКОЙ ОБЛАСТИ НОРМ ЗАКОНОДАТЕЛЬСТВА,</w:t>
      </w:r>
    </w:p>
    <w:p w:rsidR="00BC24ED" w:rsidRPr="00BC24ED" w:rsidRDefault="00BC24ED">
      <w:pPr>
        <w:pStyle w:val="ConsPlusTitle"/>
        <w:jc w:val="center"/>
      </w:pPr>
      <w:r w:rsidRPr="00BC24ED">
        <w:t>РЕГУЛИРУЮЩЕГО ВОПРОСЫ ПРОТИВОДЕЙСТВИЯ КОРРУПЦИИ</w:t>
      </w:r>
    </w:p>
    <w:p w:rsidR="00BC24ED" w:rsidRPr="00BC24ED" w:rsidRDefault="00BC24ED">
      <w:pPr>
        <w:pStyle w:val="ConsPlusNormal"/>
        <w:spacing w:after="1"/>
      </w:pPr>
    </w:p>
    <w:p w:rsidR="00BC24ED" w:rsidRPr="00BC24ED" w:rsidRDefault="00BC24ED" w:rsidP="00BC24ED">
      <w:pPr>
        <w:pStyle w:val="ConsPlusNormal"/>
        <w:jc w:val="center"/>
      </w:pPr>
      <w:r w:rsidRPr="00BC24ED">
        <w:t>Список изменяющих документов</w:t>
      </w:r>
    </w:p>
    <w:p w:rsidR="00BC24ED" w:rsidRPr="00BC24ED" w:rsidRDefault="00BC24ED" w:rsidP="00BC24ED">
      <w:pPr>
        <w:pStyle w:val="ConsPlusNormal"/>
        <w:jc w:val="center"/>
      </w:pPr>
      <w:r w:rsidRPr="00BC24ED">
        <w:t>(в ред. Постановлений Губернатора Калужской области</w:t>
      </w:r>
    </w:p>
    <w:p w:rsidR="00BC24ED" w:rsidRDefault="00BC24ED" w:rsidP="00BC24ED">
      <w:pPr>
        <w:pStyle w:val="ConsPlusNormal"/>
        <w:jc w:val="center"/>
      </w:pPr>
      <w:r w:rsidRPr="00BC24ED">
        <w:t>от 16.11.2017 N 490, от 02.06.2022 N 233)</w:t>
      </w:r>
    </w:p>
    <w:p w:rsidR="00BC24ED" w:rsidRPr="00BC24ED" w:rsidRDefault="00BC24ED" w:rsidP="00BC24ED">
      <w:pPr>
        <w:pStyle w:val="ConsPlusNormal"/>
        <w:jc w:val="center"/>
      </w:pPr>
    </w:p>
    <w:p w:rsidR="00BC24ED" w:rsidRPr="00BC24ED" w:rsidRDefault="00BC24ED">
      <w:pPr>
        <w:pStyle w:val="ConsPlusNormal"/>
        <w:ind w:firstLine="540"/>
        <w:jc w:val="both"/>
      </w:pPr>
      <w:r w:rsidRPr="00BC24ED">
        <w:t>В соответствии с Федеральным законом "О противодействии коррупции",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(в ред. Указов Президента Российской Федерации от 12.01.2010 N 59, от 01.07.2010 N 821, от 21.07.2010 N 925, от 13.03.2012 N 297, от 02.04.2013 N 309, от 03.12.2013 N 878, от 11.04.2014 N 226, от 23.06.2014 N 453, от 08.03.2015 N 120, от 15.07.2015 N 364, от 19.09.2017 N 431), Законом Калужской области "О государственной гражданской службе Калужской области"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ПОСТАНОВЛЯЮ:</w:t>
      </w:r>
    </w:p>
    <w:p w:rsidR="00BC24ED" w:rsidRPr="00BC24ED" w:rsidRDefault="00BC24ED">
      <w:pPr>
        <w:pStyle w:val="ConsPlusNormal"/>
        <w:jc w:val="both"/>
      </w:pPr>
      <w:r w:rsidRPr="00BC24ED">
        <w:t>(преамбула в ред. Постановления Губернатора Калужской области от 16.11.2017 N 490)</w:t>
      </w:r>
    </w:p>
    <w:p w:rsidR="00BC24ED" w:rsidRPr="00BC24ED" w:rsidRDefault="00BC24ED">
      <w:pPr>
        <w:pStyle w:val="ConsPlusNormal"/>
        <w:jc w:val="both"/>
      </w:pPr>
    </w:p>
    <w:p w:rsidR="00BC24ED" w:rsidRPr="00BC24ED" w:rsidRDefault="00BC24ED">
      <w:pPr>
        <w:pStyle w:val="ConsPlusNormal"/>
        <w:ind w:firstLine="540"/>
        <w:jc w:val="both"/>
      </w:pPr>
      <w:r w:rsidRPr="00BC24ED">
        <w:t>1. Руководителям органов исполнительной власти Калужской области в срок до 1 ноября 2009 года: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1.1. Определить порядок уведомления представителя нанимателя (работодателя) о фактах обращения в целях склонения государственного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1.2. Определить перечень должностей государственной гражданской службы Калужской области органа исполнительной власти Калужской области, при назначении на которые граждане и при замещении которых государственные гражданские служащие Калужской области обязаны представлять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1.3. Создать в пределах установленной численности органа исполнительной власти Калужской области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а) обеспечение соблюдения государственными гражданскими служащими Калужской области (далее - государственные гражданские служащие)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законодательством, регулирующим вопросы противодействия коррупции (далее - требования к служебному поведению);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Калужской области (далее - государственная гражданская служба);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в) 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г) оказание государственным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а также с уведомлением представителя нанимателя (работодателя), органов прокуратуры, иных уполномоченных государственных органов о фактах совершения государственными гражданскими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 xml:space="preserve">д) обеспечение реализации государственными гражданскими служащими обязанности </w:t>
      </w:r>
      <w:r w:rsidRPr="00BC24ED">
        <w:lastRenderedPageBreak/>
        <w:t>уведомлять представителя нанимателя (работодателя), органы прокуратуры, иные уполномоченные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е) организация правового просвещения государственных гражданских служащих;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ж) проведение служебных проверок;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з) осуществление (в том числе в случае определения органа исполнительной власти Калужской области (должностного лица) внешним пользователем государственной информационной системы в области противодействия коррупции "Посейдон" (далее - система "Посейдон") с использованием системы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службы, в соответствии с нормативными правовыми актами Российской Федерации, проверки соблюдения государственными гражданскими служащими требований к служебному поведению;</w:t>
      </w:r>
    </w:p>
    <w:p w:rsidR="00BC24ED" w:rsidRPr="00BC24ED" w:rsidRDefault="00BC24ED">
      <w:pPr>
        <w:pStyle w:val="ConsPlusNormal"/>
        <w:jc w:val="both"/>
      </w:pPr>
      <w:r w:rsidRPr="00BC24ED">
        <w:t>(в ред. Постановлений Губернатора Калужской области от 16.11.2017 N 490, от 02.06.2022 N 233)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к) взаимодействие с правоохранительными органами в установленной сфере деятельности;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в случае определения органа исполнительной власти Калужской области (должностного лица) внешним пользователем системы "Посейдон" с использованием системы "Посейдон") информации о соблюдении государственными гражданскими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сведений, иной полученной информации;</w:t>
      </w:r>
    </w:p>
    <w:p w:rsidR="00BC24ED" w:rsidRPr="00BC24ED" w:rsidRDefault="00BC24ED">
      <w:pPr>
        <w:pStyle w:val="ConsPlusNormal"/>
        <w:jc w:val="both"/>
      </w:pPr>
      <w:r w:rsidRPr="00BC24ED">
        <w:t>(пп. "л" введен Постановлением Губернатора Калужской области от 16.11.2017 N 490; в ред. Постановления Губернатора Калужской области от 02.06.2022 N 233)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м) осуществление (в том числе в случае определения органа исполнительной власти Калужской области (должностного лица) внешним пользователем системы "Посейдон" с использованием системы "Посейдон") проверки соблюдения гражданами, замещавшими должности государственной гражданской службы,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BC24ED" w:rsidRPr="00BC24ED" w:rsidRDefault="00BC24ED">
      <w:pPr>
        <w:pStyle w:val="ConsPlusNormal"/>
        <w:jc w:val="both"/>
      </w:pPr>
      <w:r w:rsidRPr="00BC24ED">
        <w:t>(пп. "м" введен Постановлением Губернатора Калужской области от 16.11.2017 N 490; в ред. Постановления Губернатора Калужской области от 02.06.2022 N 233)</w:t>
      </w:r>
    </w:p>
    <w:p w:rsidR="00BC24ED" w:rsidRPr="00BC24ED" w:rsidRDefault="00BC24ED">
      <w:pPr>
        <w:pStyle w:val="ConsPlusNormal"/>
        <w:spacing w:before="200"/>
        <w:ind w:firstLine="540"/>
        <w:jc w:val="both"/>
      </w:pPr>
      <w:r w:rsidRPr="00BC24ED">
        <w:t>2. Настоящее Постановление вступает в силу со дня его подписания.</w:t>
      </w:r>
    </w:p>
    <w:p w:rsidR="00BC24ED" w:rsidRPr="00BC24ED" w:rsidRDefault="00BC24ED">
      <w:pPr>
        <w:pStyle w:val="ConsPlusNormal"/>
        <w:jc w:val="both"/>
      </w:pPr>
    </w:p>
    <w:p w:rsidR="00BC24ED" w:rsidRPr="00BC24ED" w:rsidRDefault="00BC24ED">
      <w:pPr>
        <w:pStyle w:val="ConsPlusNormal"/>
        <w:jc w:val="right"/>
      </w:pPr>
      <w:r w:rsidRPr="00BC24ED">
        <w:t>Губернатор Калужской области</w:t>
      </w:r>
    </w:p>
    <w:p w:rsidR="00BC24ED" w:rsidRPr="00BC24ED" w:rsidRDefault="00BC24ED">
      <w:pPr>
        <w:pStyle w:val="ConsPlusNormal"/>
        <w:jc w:val="right"/>
      </w:pPr>
      <w:r w:rsidRPr="00BC24ED">
        <w:t>А.Д.Артамонов</w:t>
      </w:r>
    </w:p>
    <w:p w:rsidR="00BC24ED" w:rsidRPr="00BC24ED" w:rsidRDefault="00BC24ED">
      <w:pPr>
        <w:pStyle w:val="ConsPlusNormal"/>
        <w:jc w:val="both"/>
      </w:pPr>
    </w:p>
    <w:p w:rsidR="00BC24ED" w:rsidRPr="00BC24ED" w:rsidRDefault="00BC24ED">
      <w:pPr>
        <w:pStyle w:val="ConsPlusNormal"/>
        <w:jc w:val="both"/>
      </w:pPr>
    </w:p>
    <w:p w:rsidR="00BC24ED" w:rsidRPr="00BC24ED" w:rsidRDefault="00BC24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F6E" w:rsidRPr="00BC24ED" w:rsidRDefault="00097F6E"/>
    <w:sectPr w:rsidR="00097F6E" w:rsidRPr="00BC24ED" w:rsidSect="00BC24ED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C24ED"/>
    <w:rsid w:val="00052B93"/>
    <w:rsid w:val="00097F6E"/>
    <w:rsid w:val="00BC24ED"/>
    <w:rsid w:val="00FC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2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24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1199</Words>
  <Characters>6839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Пользователь Windows</cp:lastModifiedBy>
  <cp:revision>2</cp:revision>
  <dcterms:created xsi:type="dcterms:W3CDTF">2025-05-12T09:06:00Z</dcterms:created>
  <dcterms:modified xsi:type="dcterms:W3CDTF">2025-05-12T09:06:00Z</dcterms:modified>
</cp:coreProperties>
</file>