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48" w:rsidRDefault="002C722D">
      <w:pPr>
        <w:pStyle w:val="20"/>
        <w:framePr w:w="7838" w:h="332" w:hRule="exact" w:wrap="none" w:vAnchor="page" w:hAnchor="page" w:x="2221" w:y="2224"/>
        <w:shd w:val="clear" w:color="auto" w:fill="auto"/>
        <w:spacing w:after="0" w:line="260" w:lineRule="exact"/>
        <w:ind w:left="240"/>
      </w:pPr>
      <w:r>
        <w:t>Калужская область</w:t>
      </w:r>
    </w:p>
    <w:p w:rsidR="00172A48" w:rsidRDefault="002C722D">
      <w:pPr>
        <w:pStyle w:val="20"/>
        <w:framePr w:w="7838" w:h="783" w:hRule="exact" w:wrap="none" w:vAnchor="page" w:hAnchor="page" w:x="2221" w:y="2657"/>
        <w:shd w:val="clear" w:color="auto" w:fill="auto"/>
        <w:spacing w:after="0" w:line="360" w:lineRule="exact"/>
        <w:ind w:left="40" w:right="320"/>
        <w:jc w:val="left"/>
      </w:pPr>
      <w:r>
        <w:t>Администрация муниципального района «Город Людиново и Людиновский район»</w:t>
      </w:r>
    </w:p>
    <w:p w:rsidR="00172A48" w:rsidRDefault="002C722D">
      <w:pPr>
        <w:pStyle w:val="10"/>
        <w:framePr w:w="7838" w:h="377" w:hRule="exact" w:wrap="none" w:vAnchor="page" w:hAnchor="page" w:x="2221" w:y="3702"/>
        <w:shd w:val="clear" w:color="auto" w:fill="auto"/>
        <w:spacing w:before="0" w:line="320" w:lineRule="exact"/>
        <w:ind w:left="240"/>
      </w:pPr>
      <w:bookmarkStart w:id="0" w:name="bookmark0"/>
      <w:r>
        <w:t>ПОСТАНОВЛЕНИЕ</w:t>
      </w:r>
      <w:bookmarkEnd w:id="0"/>
    </w:p>
    <w:p w:rsidR="00172A48" w:rsidRDefault="002C722D">
      <w:pPr>
        <w:pStyle w:val="30"/>
        <w:framePr w:wrap="none" w:vAnchor="page" w:hAnchor="page" w:x="1026" w:y="4467"/>
        <w:shd w:val="clear" w:color="auto" w:fill="auto"/>
        <w:spacing w:after="0" w:line="290" w:lineRule="exact"/>
        <w:ind w:left="20"/>
      </w:pPr>
      <w:r>
        <w:t xml:space="preserve">от </w:t>
      </w:r>
      <w:r w:rsidR="004802FE">
        <w:t>07.02</w:t>
      </w:r>
      <w:r>
        <w:t xml:space="preserve"> 2025 г.</w:t>
      </w:r>
    </w:p>
    <w:p w:rsidR="00172A48" w:rsidRDefault="004802FE">
      <w:pPr>
        <w:pStyle w:val="40"/>
        <w:framePr w:wrap="none" w:vAnchor="page" w:hAnchor="page" w:x="9613" w:y="4586"/>
        <w:shd w:val="clear" w:color="auto" w:fill="auto"/>
        <w:spacing w:line="150" w:lineRule="exact"/>
        <w:ind w:left="100"/>
      </w:pPr>
      <w:r>
        <w:t>№ 143</w:t>
      </w:r>
    </w:p>
    <w:p w:rsidR="00172A48" w:rsidRPr="007C1526" w:rsidRDefault="002C722D">
      <w:pPr>
        <w:pStyle w:val="21"/>
        <w:framePr w:w="9864" w:h="586" w:hRule="exact" w:wrap="none" w:vAnchor="page" w:hAnchor="page" w:x="1026" w:y="5561"/>
        <w:shd w:val="clear" w:color="auto" w:fill="auto"/>
        <w:spacing w:before="0" w:after="0"/>
        <w:ind w:left="20" w:right="5440"/>
        <w:rPr>
          <w:b/>
        </w:rPr>
      </w:pPr>
      <w:bookmarkStart w:id="1" w:name="_GoBack"/>
      <w:r w:rsidRPr="007C1526">
        <w:rPr>
          <w:b/>
        </w:rPr>
        <w:t>О проведении районных мероприятий, посвященных Дню защитника Отечества</w:t>
      </w:r>
    </w:p>
    <w:bookmarkEnd w:id="1"/>
    <w:p w:rsidR="00172A48" w:rsidRDefault="002C722D">
      <w:pPr>
        <w:pStyle w:val="21"/>
        <w:framePr w:w="9864" w:h="6874" w:hRule="exact" w:wrap="none" w:vAnchor="page" w:hAnchor="page" w:x="1026" w:y="6896"/>
        <w:shd w:val="clear" w:color="auto" w:fill="auto"/>
        <w:spacing w:before="0" w:after="283"/>
        <w:ind w:left="20" w:right="20" w:firstLine="800"/>
        <w:jc w:val="both"/>
      </w:pPr>
      <w:r>
        <w:t>В рамках мероприятий, посвященных в Российской Федерации Году защитника Отечества, в целях военно-патриотического воспитания подрастающего поколения и в связи с проведением на территории муниципального района «Город Людиново и Людиновский район» торжественных и праздничных мероприятий, посвященных Дню защитника Отечества, администрация муниципального района «Город Людиново и Людиновский район»</w:t>
      </w:r>
    </w:p>
    <w:p w:rsidR="00172A48" w:rsidRDefault="002C722D">
      <w:pPr>
        <w:pStyle w:val="21"/>
        <w:framePr w:w="9864" w:h="6874" w:hRule="exact" w:wrap="none" w:vAnchor="page" w:hAnchor="page" w:x="1026" w:y="6896"/>
        <w:shd w:val="clear" w:color="auto" w:fill="auto"/>
        <w:spacing w:before="0" w:after="336" w:line="210" w:lineRule="exact"/>
        <w:ind w:left="20" w:firstLine="800"/>
        <w:jc w:val="both"/>
      </w:pPr>
      <w:r>
        <w:t>постановляет:</w:t>
      </w:r>
    </w:p>
    <w:p w:rsidR="00172A48" w:rsidRDefault="002C722D">
      <w:pPr>
        <w:pStyle w:val="21"/>
        <w:framePr w:w="9864" w:h="6874" w:hRule="exact" w:wrap="none" w:vAnchor="page" w:hAnchor="page" w:x="1026" w:y="6896"/>
        <w:numPr>
          <w:ilvl w:val="0"/>
          <w:numId w:val="1"/>
        </w:numPr>
        <w:shd w:val="clear" w:color="auto" w:fill="auto"/>
        <w:tabs>
          <w:tab w:val="left" w:pos="1138"/>
        </w:tabs>
        <w:spacing w:before="0" w:after="0" w:line="269" w:lineRule="exact"/>
        <w:ind w:left="20" w:right="20" w:firstLine="800"/>
        <w:jc w:val="both"/>
      </w:pPr>
      <w:r>
        <w:t>Утвердить план районных мероприятий, посвященных Дню защитника Отечества (приложение № 1).</w:t>
      </w:r>
    </w:p>
    <w:p w:rsidR="00172A48" w:rsidRDefault="002C722D">
      <w:pPr>
        <w:pStyle w:val="21"/>
        <w:framePr w:w="9864" w:h="6874" w:hRule="exact" w:wrap="none" w:vAnchor="page" w:hAnchor="page" w:x="1026" w:y="6896"/>
        <w:numPr>
          <w:ilvl w:val="0"/>
          <w:numId w:val="1"/>
        </w:numPr>
        <w:shd w:val="clear" w:color="auto" w:fill="auto"/>
        <w:tabs>
          <w:tab w:val="left" w:pos="1100"/>
        </w:tabs>
        <w:spacing w:before="0" w:after="0" w:line="269" w:lineRule="exact"/>
        <w:ind w:left="20" w:right="20" w:firstLine="800"/>
        <w:jc w:val="both"/>
      </w:pPr>
      <w:r>
        <w:t>Отделу культуры (Макарова И.В.) 'организовать проведение в учреждениях культуры праздничных мероприятий, посвященных Дню защитника Отечества.</w:t>
      </w:r>
    </w:p>
    <w:p w:rsidR="00172A48" w:rsidRDefault="002C722D">
      <w:pPr>
        <w:pStyle w:val="21"/>
        <w:framePr w:w="9864" w:h="6874" w:hRule="exact" w:wrap="none" w:vAnchor="page" w:hAnchor="page" w:x="1026" w:y="6896"/>
        <w:numPr>
          <w:ilvl w:val="0"/>
          <w:numId w:val="1"/>
        </w:numPr>
        <w:shd w:val="clear" w:color="auto" w:fill="auto"/>
        <w:tabs>
          <w:tab w:val="left" w:pos="1046"/>
        </w:tabs>
        <w:spacing w:before="0" w:after="0" w:line="269" w:lineRule="exact"/>
        <w:ind w:left="20" w:firstLine="800"/>
        <w:jc w:val="both"/>
      </w:pPr>
      <w:r>
        <w:t>МАУ «Агентство «Мой город» (Кирюшина М.В.):</w:t>
      </w:r>
    </w:p>
    <w:p w:rsidR="00172A48" w:rsidRDefault="002C722D">
      <w:pPr>
        <w:pStyle w:val="21"/>
        <w:framePr w:w="9864" w:h="6874" w:hRule="exact" w:wrap="none" w:vAnchor="page" w:hAnchor="page" w:x="1026" w:y="6896"/>
        <w:shd w:val="clear" w:color="auto" w:fill="auto"/>
        <w:spacing w:before="0" w:after="0" w:line="269" w:lineRule="exact"/>
        <w:ind w:left="20" w:right="20" w:firstLine="800"/>
        <w:jc w:val="both"/>
      </w:pPr>
      <w:r>
        <w:t>3.1. Организовать работы по очистке территории стелы «Людиново - город воинской доблести», Площади Победы, Вечный огонь, Аллеи Славы, памятного места гибели А.Шумавцова и А.Лясоцкого, набережной озера Ломпадь.</w:t>
      </w:r>
    </w:p>
    <w:p w:rsidR="00172A48" w:rsidRDefault="002C722D">
      <w:pPr>
        <w:pStyle w:val="21"/>
        <w:framePr w:w="9864" w:h="6874" w:hRule="exact" w:wrap="none" w:vAnchor="page" w:hAnchor="page" w:x="1026" w:y="6896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269" w:lineRule="exact"/>
        <w:ind w:left="20" w:right="20" w:firstLine="800"/>
        <w:jc w:val="both"/>
      </w:pPr>
      <w:r>
        <w:t>Рекомендовать начальнику МО МВД России «Людиновский» С.И. Шарову обеспечить общественный порядок на время проведения мероприятий.</w:t>
      </w:r>
    </w:p>
    <w:p w:rsidR="00172A48" w:rsidRDefault="002C722D">
      <w:pPr>
        <w:pStyle w:val="21"/>
        <w:framePr w:w="9864" w:h="6874" w:hRule="exact" w:wrap="none" w:vAnchor="page" w:hAnchor="page" w:x="1026" w:y="6896"/>
        <w:numPr>
          <w:ilvl w:val="0"/>
          <w:numId w:val="1"/>
        </w:numPr>
        <w:shd w:val="clear" w:color="auto" w:fill="auto"/>
        <w:tabs>
          <w:tab w:val="left" w:pos="1148"/>
        </w:tabs>
        <w:spacing w:before="0" w:after="0" w:line="269" w:lineRule="exact"/>
        <w:ind w:left="20" w:right="20" w:firstLine="800"/>
        <w:jc w:val="both"/>
      </w:pPr>
      <w:r>
        <w:t>Рекомендовать главам администраций сельских поселений, расположенных на территории муниципального района, принять участие в организации и проведении праздничных мероприятий на территориях поселений</w:t>
      </w:r>
    </w:p>
    <w:p w:rsidR="00172A48" w:rsidRDefault="002C722D">
      <w:pPr>
        <w:pStyle w:val="21"/>
        <w:framePr w:w="9864" w:h="6874" w:hRule="exact" w:wrap="none" w:vAnchor="page" w:hAnchor="page" w:x="1026" w:y="6896"/>
        <w:numPr>
          <w:ilvl w:val="0"/>
          <w:numId w:val="1"/>
        </w:numPr>
        <w:shd w:val="clear" w:color="auto" w:fill="auto"/>
        <w:tabs>
          <w:tab w:val="left" w:pos="1119"/>
        </w:tabs>
        <w:spacing w:before="0" w:after="0" w:line="269" w:lineRule="exact"/>
        <w:ind w:left="20" w:right="20" w:firstLine="800"/>
        <w:jc w:val="both"/>
      </w:pPr>
      <w:r>
        <w:t>Контроль за исполнением данного постановления возложить на и.о. заместителя главы администрации муниципального района «Город Людиново и Людиновский район» М.А. Денисову.</w:t>
      </w:r>
    </w:p>
    <w:p w:rsidR="00172A48" w:rsidRDefault="002C722D">
      <w:pPr>
        <w:pStyle w:val="21"/>
        <w:framePr w:w="9864" w:h="6874" w:hRule="exact" w:wrap="none" w:vAnchor="page" w:hAnchor="page" w:x="1026" w:y="6896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269" w:lineRule="exact"/>
        <w:ind w:left="20" w:firstLine="800"/>
        <w:jc w:val="both"/>
      </w:pPr>
      <w:r>
        <w:t>Настоящее постановление вступает в силу с момента его подписания.</w:t>
      </w:r>
    </w:p>
    <w:p w:rsidR="00172A48" w:rsidRDefault="002C722D">
      <w:pPr>
        <w:pStyle w:val="21"/>
        <w:framePr w:w="2467" w:h="610" w:hRule="exact" w:wrap="none" w:vAnchor="page" w:hAnchor="page" w:x="997" w:y="14160"/>
        <w:shd w:val="clear" w:color="auto" w:fill="auto"/>
        <w:spacing w:before="0" w:after="0" w:line="274" w:lineRule="exact"/>
      </w:pPr>
      <w:r>
        <w:t>Г лава администрации муниципального района</w:t>
      </w:r>
    </w:p>
    <w:p w:rsidR="00172A48" w:rsidRDefault="004E3EF9">
      <w:pPr>
        <w:framePr w:wrap="none" w:vAnchor="page" w:hAnchor="page" w:x="5067" w:y="14110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943100" cy="561975"/>
            <wp:effectExtent l="0" t="0" r="0" b="9525"/>
            <wp:docPr id="1" name="Рисунок 1" descr="C:\Users\ludr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r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48" w:rsidRDefault="002C722D">
      <w:pPr>
        <w:pStyle w:val="21"/>
        <w:framePr w:wrap="none" w:vAnchor="page" w:hAnchor="page" w:x="9287" w:y="14494"/>
        <w:shd w:val="clear" w:color="auto" w:fill="auto"/>
        <w:spacing w:before="0" w:after="0" w:line="210" w:lineRule="exact"/>
      </w:pPr>
      <w:r>
        <w:t>С.В. Перевалов</w:t>
      </w:r>
    </w:p>
    <w:p w:rsidR="00172A48" w:rsidRDefault="00172A48">
      <w:pPr>
        <w:rPr>
          <w:sz w:val="2"/>
          <w:szCs w:val="2"/>
        </w:rPr>
        <w:sectPr w:rsidR="00172A4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72A48" w:rsidRDefault="002C722D">
      <w:pPr>
        <w:pStyle w:val="21"/>
        <w:framePr w:w="9614" w:h="1360" w:hRule="exact" w:wrap="none" w:vAnchor="page" w:hAnchor="page" w:x="1163" w:y="1810"/>
        <w:shd w:val="clear" w:color="auto" w:fill="auto"/>
        <w:spacing w:before="0" w:after="0" w:line="269" w:lineRule="exact"/>
        <w:ind w:left="4940" w:right="220"/>
      </w:pPr>
      <w:r>
        <w:lastRenderedPageBreak/>
        <w:t>Приложение № 1</w:t>
      </w:r>
      <w:r>
        <w:br/>
        <w:t>к постановлению администрации</w:t>
      </w:r>
      <w:r>
        <w:br/>
        <w:t>муниципального района «Город Людиново и</w:t>
      </w:r>
    </w:p>
    <w:p w:rsidR="00172A48" w:rsidRDefault="002C722D">
      <w:pPr>
        <w:pStyle w:val="21"/>
        <w:framePr w:w="9614" w:h="1360" w:hRule="exact" w:wrap="none" w:vAnchor="page" w:hAnchor="page" w:x="1163" w:y="1810"/>
        <w:shd w:val="clear" w:color="auto" w:fill="auto"/>
        <w:spacing w:before="0" w:after="0" w:line="269" w:lineRule="exact"/>
        <w:ind w:left="4940" w:right="220"/>
      </w:pPr>
      <w:r>
        <w:t>Людиновский район»,</w:t>
      </w:r>
    </w:p>
    <w:p w:rsidR="00172A48" w:rsidRDefault="00480D61" w:rsidP="00480D61">
      <w:pPr>
        <w:pStyle w:val="21"/>
        <w:framePr w:w="9614" w:h="1360" w:hRule="exact" w:wrap="none" w:vAnchor="page" w:hAnchor="page" w:x="1163" w:y="1810"/>
        <w:shd w:val="clear" w:color="auto" w:fill="auto"/>
        <w:spacing w:before="0" w:after="0" w:line="269" w:lineRule="exact"/>
        <w:ind w:left="4940" w:right="220"/>
      </w:pPr>
      <w:r>
        <w:t xml:space="preserve">от </w:t>
      </w:r>
      <w:r>
        <w:rPr>
          <w:rStyle w:val="0pt"/>
        </w:rPr>
        <w:t xml:space="preserve"> 07.02.2025</w:t>
      </w:r>
      <w:r w:rsidR="002C722D" w:rsidRPr="004E3EF9">
        <w:t xml:space="preserve"> </w:t>
      </w:r>
      <w:r w:rsidR="002C722D">
        <w:t>2025 г.</w:t>
      </w:r>
      <w:r w:rsidR="002C722D">
        <w:tab/>
        <w:t xml:space="preserve">№ </w:t>
      </w:r>
      <w:r>
        <w:t>143</w:t>
      </w:r>
    </w:p>
    <w:p w:rsidR="00FF4118" w:rsidRDefault="002C722D">
      <w:pPr>
        <w:pStyle w:val="21"/>
        <w:framePr w:w="9614" w:h="620" w:hRule="exact" w:wrap="none" w:vAnchor="page" w:hAnchor="page" w:x="1163" w:y="3376"/>
        <w:shd w:val="clear" w:color="auto" w:fill="auto"/>
        <w:spacing w:before="0" w:after="0" w:line="274" w:lineRule="exact"/>
        <w:ind w:right="320"/>
        <w:jc w:val="center"/>
      </w:pPr>
      <w:r>
        <w:t xml:space="preserve">ПЛАН РАЙОННЫХ МЕРОПРИЯТИЙ </w:t>
      </w:r>
    </w:p>
    <w:p w:rsidR="00172A48" w:rsidRDefault="002C722D">
      <w:pPr>
        <w:pStyle w:val="21"/>
        <w:framePr w:w="9614" w:h="620" w:hRule="exact" w:wrap="none" w:vAnchor="page" w:hAnchor="page" w:x="1163" w:y="3376"/>
        <w:shd w:val="clear" w:color="auto" w:fill="auto"/>
        <w:spacing w:before="0" w:after="0" w:line="274" w:lineRule="exact"/>
        <w:ind w:right="320"/>
        <w:jc w:val="center"/>
      </w:pPr>
      <w:r>
        <w:t xml:space="preserve">посвящённых Дню защитника Отечества (2025 </w:t>
      </w:r>
      <w:r w:rsidR="00FF4118">
        <w:rPr>
          <w:rStyle w:val="0pt0"/>
        </w:rPr>
        <w:t>год)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3"/>
        <w:gridCol w:w="2755"/>
        <w:gridCol w:w="2630"/>
        <w:gridCol w:w="2232"/>
      </w:tblGrid>
      <w:tr w:rsidR="00172A48">
        <w:trPr>
          <w:trHeight w:hRule="exact" w:val="83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"/>
              </w:rPr>
              <w:t>Дата к время проведения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11"/>
              </w:rPr>
              <w:t>Наименование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120" w:after="0" w:line="210" w:lineRule="exact"/>
              <w:jc w:val="center"/>
            </w:pPr>
            <w:r>
              <w:rPr>
                <w:rStyle w:val="11"/>
              </w:rPr>
              <w:t>мероприятия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1"/>
              </w:rPr>
              <w:t>Место проведения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0pt1"/>
              </w:rPr>
              <w:t>Ответственный</w:t>
            </w:r>
          </w:p>
        </w:tc>
      </w:tr>
      <w:tr w:rsidR="00172A48">
        <w:trPr>
          <w:trHeight w:hRule="exact" w:val="81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1"/>
              </w:rPr>
              <w:t>15.02.2025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1"/>
              </w:rPr>
              <w:t>14.00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11"/>
              </w:rPr>
              <w:t>Диалоги о защитниках «Герои рядом с нами»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МКЦ «Музей комсомольской славы»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МКЦ «Музей комсомольской славы»</w:t>
            </w:r>
          </w:p>
        </w:tc>
      </w:tr>
      <w:tr w:rsidR="00172A48">
        <w:trPr>
          <w:trHeight w:hRule="exact" w:val="80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1"/>
              </w:rPr>
              <w:t>19.02.2025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1"/>
              </w:rPr>
              <w:t>15.00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11"/>
              </w:rPr>
              <w:t>Всероссийская акция «Мы - граждане России»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МКЦ «Музей комсомольской славы»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МКЦ «Музей комсомольской славы»</w:t>
            </w:r>
          </w:p>
        </w:tc>
      </w:tr>
      <w:tr w:rsidR="00172A48">
        <w:trPr>
          <w:trHeight w:hRule="exact" w:val="113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1"/>
              </w:rPr>
              <w:t>20.02.2025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1"/>
              </w:rPr>
              <w:t>10.00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11"/>
              </w:rPr>
              <w:t>Конкурсно- игровая программа «Солдатушки - бравы ребятушки»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Центральная районная детская библиотека, ул. Крупской, д.26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МКУК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«Людиновская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ЦБС»</w:t>
            </w:r>
          </w:p>
        </w:tc>
      </w:tr>
      <w:tr w:rsidR="00172A48">
        <w:trPr>
          <w:trHeight w:hRule="exact" w:val="81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1"/>
              </w:rPr>
              <w:t>20.02.2025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1"/>
              </w:rPr>
              <w:t>13.00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11"/>
              </w:rPr>
              <w:t>Литературная встреча «Герои нашей страны»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Центральная районная библиотека, ул. Энгельса,9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МКУК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«Людиновская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ЦБС»</w:t>
            </w:r>
          </w:p>
        </w:tc>
      </w:tr>
      <w:tr w:rsidR="00172A48">
        <w:trPr>
          <w:trHeight w:hRule="exact" w:val="117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1"/>
              </w:rPr>
              <w:t>20.02.2025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1"/>
              </w:rPr>
              <w:t>14.00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93" w:lineRule="exact"/>
              <w:jc w:val="center"/>
            </w:pPr>
            <w:r>
              <w:rPr>
                <w:rStyle w:val="11"/>
              </w:rPr>
              <w:t>Презентация сборника историй участников СВ О «Честь наивысшая- носить русский мундир»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МКЦ «Музей комсомольской славы»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МКЦ «Музей комсомольской славы»</w:t>
            </w:r>
          </w:p>
        </w:tc>
      </w:tr>
      <w:tr w:rsidR="00172A48">
        <w:trPr>
          <w:trHeight w:hRule="exact" w:val="869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1"/>
              </w:rPr>
              <w:t>20.02.2025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1"/>
              </w:rPr>
              <w:t>17.30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88" w:lineRule="exact"/>
              <w:jc w:val="center"/>
            </w:pPr>
            <w:r>
              <w:rPr>
                <w:rStyle w:val="11"/>
              </w:rPr>
              <w:t>Праздничный концерт «На страже мира и добра»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МКУДО «ДШИ № 1», ул. Фокина, д. 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МКУДО «ДШИ № 1»</w:t>
            </w:r>
          </w:p>
        </w:tc>
      </w:tr>
      <w:tr w:rsidR="00172A48">
        <w:trPr>
          <w:trHeight w:hRule="exact" w:val="107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1"/>
              </w:rPr>
              <w:t>20.02.2025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1"/>
              </w:rPr>
              <w:t>18.00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Спортивно - патриотическое мероприятие «Курс молодого бойца»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МКУ «Дворец культуры им.Т.Д. Гогиберидзе»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МКУ «Дворец культуры им.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Г. Д. Г огиберидзе»</w:t>
            </w:r>
          </w:p>
        </w:tc>
      </w:tr>
      <w:tr w:rsidR="00172A48">
        <w:trPr>
          <w:trHeight w:hRule="exact" w:val="1627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1"/>
              </w:rPr>
              <w:t>21.02.2025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60" w:after="600" w:line="210" w:lineRule="exact"/>
              <w:jc w:val="both"/>
            </w:pPr>
            <w:r>
              <w:rPr>
                <w:rStyle w:val="11"/>
              </w:rPr>
              <w:t>10.00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600" w:after="0" w:line="210" w:lineRule="exact"/>
              <w:jc w:val="both"/>
            </w:pPr>
            <w:r>
              <w:rPr>
                <w:rStyle w:val="11"/>
              </w:rPr>
              <w:t>11.30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Праздничный концерт «Державы верные сыны»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480" w:line="274" w:lineRule="exact"/>
              <w:jc w:val="center"/>
            </w:pPr>
            <w:r>
              <w:rPr>
                <w:rStyle w:val="11"/>
              </w:rPr>
              <w:t>д. Голосиловка автоклуб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480" w:after="0"/>
              <w:jc w:val="center"/>
            </w:pPr>
            <w:r>
              <w:rPr>
                <w:rStyle w:val="11"/>
              </w:rPr>
              <w:t>д. Курганье автоклуб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МКУК «ЦКР» Передвижной центр культуры</w:t>
            </w:r>
          </w:p>
        </w:tc>
      </w:tr>
      <w:tr w:rsidR="00172A48">
        <w:trPr>
          <w:trHeight w:hRule="exact" w:val="821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1"/>
              </w:rPr>
              <w:t>21.02.2025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1"/>
              </w:rPr>
              <w:t>11.30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Час мужества «В служении верном Отчизне клянусь»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Городская библиотека №2, г. Людиново, ул. Щербакова 3/1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МКУК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«Людиновская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ЦБС»</w:t>
            </w:r>
          </w:p>
        </w:tc>
      </w:tr>
      <w:tr w:rsidR="00172A48">
        <w:trPr>
          <w:trHeight w:hRule="exact" w:val="826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1"/>
              </w:rPr>
              <w:t>21.02.2025</w:t>
            </w:r>
          </w:p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60" w:after="0" w:line="210" w:lineRule="exact"/>
              <w:jc w:val="both"/>
            </w:pPr>
            <w:r>
              <w:rPr>
                <w:rStyle w:val="11"/>
              </w:rPr>
              <w:t>17.30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Торжественное мероприятие, посвященное Дню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МКУ «Дворец культуры им. Г.Д. Гогиберидзе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30" w:h="10790" w:wrap="none" w:vAnchor="page" w:hAnchor="page" w:x="1167" w:y="4239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 xml:space="preserve">МКУ </w:t>
            </w:r>
            <w:r>
              <w:rPr>
                <w:rStyle w:val="0pt1"/>
              </w:rPr>
              <w:t xml:space="preserve">«Дворец культуры им. Г.Д. </w:t>
            </w:r>
            <w:r>
              <w:rPr>
                <w:rStyle w:val="0pt2"/>
              </w:rPr>
              <w:t xml:space="preserve">Г </w:t>
            </w:r>
            <w:r>
              <w:rPr>
                <w:rStyle w:val="0pt1"/>
              </w:rPr>
              <w:t>огиберидзе</w:t>
            </w:r>
          </w:p>
        </w:tc>
      </w:tr>
    </w:tbl>
    <w:p w:rsidR="00172A48" w:rsidRDefault="00172A48">
      <w:pPr>
        <w:rPr>
          <w:sz w:val="2"/>
          <w:szCs w:val="2"/>
        </w:rPr>
        <w:sectPr w:rsidR="00172A4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2770"/>
        <w:gridCol w:w="2635"/>
        <w:gridCol w:w="2256"/>
      </w:tblGrid>
      <w:tr w:rsidR="00172A48">
        <w:trPr>
          <w:trHeight w:hRule="exact" w:val="193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172A48">
            <w:pPr>
              <w:framePr w:w="9288" w:h="9562" w:wrap="none" w:vAnchor="page" w:hAnchor="page" w:x="1326" w:y="1848"/>
              <w:rPr>
                <w:sz w:val="10"/>
                <w:szCs w:val="1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240" w:line="269" w:lineRule="exact"/>
              <w:jc w:val="center"/>
            </w:pPr>
            <w:r>
              <w:rPr>
                <w:rStyle w:val="11"/>
              </w:rPr>
              <w:t>защитника Отечества - «Защитников Родины СЛАВИМ!»</w:t>
            </w:r>
          </w:p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240" w:after="0" w:line="269" w:lineRule="exact"/>
              <w:jc w:val="center"/>
            </w:pPr>
            <w:r>
              <w:rPr>
                <w:rStyle w:val="0pt3"/>
              </w:rPr>
              <w:t>Предполагаемое количество участников 350 человек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172A48">
            <w:pPr>
              <w:framePr w:w="9288" w:h="9562" w:wrap="none" w:vAnchor="page" w:hAnchor="page" w:x="1326" w:y="1848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172A48">
            <w:pPr>
              <w:framePr w:w="9288" w:h="9562" w:wrap="none" w:vAnchor="page" w:hAnchor="page" w:x="1326" w:y="1848"/>
              <w:rPr>
                <w:sz w:val="10"/>
                <w:szCs w:val="10"/>
              </w:rPr>
            </w:pPr>
          </w:p>
        </w:tc>
      </w:tr>
      <w:tr w:rsidR="00172A48">
        <w:trPr>
          <w:trHeight w:hRule="exact" w:val="109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1"/>
              </w:rPr>
              <w:t>22.02.2025</w:t>
            </w:r>
          </w:p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1"/>
              </w:rPr>
              <w:t>12.00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Патриотическая поздравительная акция «Защитникам Отечества»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Открытая площадка МКУ «Дворец культуры им. Г.Д. Гогиберидзе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"/>
              </w:rPr>
              <w:t>МКУ «Дворец культуры им. Г.Д. Г огиберидзе</w:t>
            </w:r>
          </w:p>
        </w:tc>
      </w:tr>
      <w:tr w:rsidR="00172A48">
        <w:trPr>
          <w:trHeight w:hRule="exact" w:val="81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1"/>
              </w:rPr>
              <w:t>22.02.2025</w:t>
            </w:r>
          </w:p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1"/>
              </w:rPr>
              <w:t>14.00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Праздничный концерт «Защитник Отечества - звание гордое!»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МКУ «ЦКР» Игнатовский СДК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"/>
              </w:rPr>
              <w:t>МКУ «ЦКР» Игнатовский СДК</w:t>
            </w:r>
          </w:p>
        </w:tc>
      </w:tr>
      <w:tr w:rsidR="00172A48">
        <w:trPr>
          <w:trHeight w:hRule="exact" w:val="82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1"/>
              </w:rPr>
              <w:t>22.02.2025</w:t>
            </w:r>
          </w:p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1"/>
              </w:rPr>
              <w:t>17.00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Концертная программа ко Дню защитника Отечества.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МКУ «ЦКР» ЦСДК с.Заречный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/>
              <w:jc w:val="both"/>
            </w:pPr>
            <w:r>
              <w:rPr>
                <w:rStyle w:val="11"/>
              </w:rPr>
              <w:t>МКУ «ЦКР» ЦСДК с.Заречный</w:t>
            </w:r>
          </w:p>
        </w:tc>
      </w:tr>
      <w:tr w:rsidR="00172A48">
        <w:trPr>
          <w:trHeight w:hRule="exact" w:val="10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1"/>
              </w:rPr>
              <w:t>22.02.2025</w:t>
            </w:r>
          </w:p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1"/>
              </w:rPr>
              <w:t>18.00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Праздничная программа «Слава, тебе солдат!»</w:t>
            </w:r>
          </w:p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посвященная Дню защитника Отечества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МКУ «ЦКР» Букановский СДК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"/>
              </w:rPr>
              <w:t>МКУ «ЦКР» Букановский СДК</w:t>
            </w:r>
          </w:p>
        </w:tc>
      </w:tr>
      <w:tr w:rsidR="00172A48">
        <w:trPr>
          <w:trHeight w:hRule="exact" w:val="81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1"/>
              </w:rPr>
              <w:t>23.02.2025</w:t>
            </w:r>
          </w:p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1"/>
              </w:rPr>
              <w:t>15.00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Праздничная программа «Отчизну мужеством, прославим»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МКУ «ЦКР» Заболотский СДК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"/>
              </w:rPr>
              <w:t>МКУ «ЦКР» Заболотский СДК</w:t>
            </w:r>
          </w:p>
        </w:tc>
      </w:tr>
      <w:tr w:rsidR="00172A48">
        <w:trPr>
          <w:trHeight w:hRule="exact" w:val="108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1"/>
              </w:rPr>
              <w:t>23.02.2025</w:t>
            </w:r>
          </w:p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1"/>
              </w:rPr>
              <w:t>15.00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Праздничная программа - «Защитникам Отечества посвящается...»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МКУ «ЦКР» Манинский СДК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"/>
              </w:rPr>
              <w:t>МКУ «ЦКР» Манинский СДК</w:t>
            </w:r>
          </w:p>
        </w:tc>
      </w:tr>
      <w:tr w:rsidR="00172A48">
        <w:trPr>
          <w:trHeight w:hRule="exact" w:val="109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11"/>
              </w:rPr>
              <w:t>23.02.2025</w:t>
            </w:r>
          </w:p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60" w:after="0" w:line="210" w:lineRule="exact"/>
              <w:jc w:val="center"/>
            </w:pPr>
            <w:r>
              <w:rPr>
                <w:rStyle w:val="11"/>
              </w:rPr>
              <w:t>16.00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 xml:space="preserve">Праздничный концерт, посвященный Дню защитника Отечества </w:t>
            </w:r>
            <w:r>
              <w:rPr>
                <w:rStyle w:val="0pt3"/>
              </w:rPr>
              <w:t xml:space="preserve">«Я </w:t>
            </w:r>
            <w:r>
              <w:rPr>
                <w:rStyle w:val="11"/>
              </w:rPr>
              <w:t>русский!»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МКУК «Районный Дом культуры»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11"/>
              </w:rPr>
              <w:t>МКУК «Районный Дом культуры»</w:t>
            </w:r>
          </w:p>
        </w:tc>
      </w:tr>
      <w:tr w:rsidR="00172A48">
        <w:trPr>
          <w:trHeight w:hRule="exact" w:val="83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23.02.2025</w:t>
            </w:r>
          </w:p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по</w:t>
            </w:r>
          </w:p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согласованию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"/>
              </w:rPr>
              <w:t>Концерт - мальчишник «Вот такие ПАЦАНЫ!»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/>
              <w:jc w:val="center"/>
            </w:pPr>
            <w:r>
              <w:rPr>
                <w:rStyle w:val="11"/>
              </w:rPr>
              <w:t>МКУ «Дворец культуры им. Г.Д. Гогиберидзе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A48" w:rsidRDefault="002C722D">
            <w:pPr>
              <w:pStyle w:val="21"/>
              <w:framePr w:w="9288" w:h="9562" w:wrap="none" w:vAnchor="page" w:hAnchor="page" w:x="1326" w:y="1848"/>
              <w:shd w:val="clear" w:color="auto" w:fill="auto"/>
              <w:spacing w:before="0" w:after="0"/>
              <w:jc w:val="both"/>
            </w:pPr>
            <w:r>
              <w:rPr>
                <w:rStyle w:val="11"/>
              </w:rPr>
              <w:t>МКУ «Дворец культуры им. Г.Д. Гогиберидзе</w:t>
            </w:r>
          </w:p>
        </w:tc>
      </w:tr>
    </w:tbl>
    <w:p w:rsidR="00172A48" w:rsidRDefault="00172A48">
      <w:pPr>
        <w:rPr>
          <w:sz w:val="2"/>
          <w:szCs w:val="2"/>
        </w:rPr>
      </w:pPr>
    </w:p>
    <w:sectPr w:rsidR="00172A4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C96" w:rsidRDefault="006F4C96">
      <w:r>
        <w:separator/>
      </w:r>
    </w:p>
  </w:endnote>
  <w:endnote w:type="continuationSeparator" w:id="0">
    <w:p w:rsidR="006F4C96" w:rsidRDefault="006F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C96" w:rsidRDefault="006F4C96"/>
  </w:footnote>
  <w:footnote w:type="continuationSeparator" w:id="0">
    <w:p w:rsidR="006F4C96" w:rsidRDefault="006F4C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1A86"/>
    <w:multiLevelType w:val="multilevel"/>
    <w:tmpl w:val="8368D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48"/>
    <w:rsid w:val="00172A48"/>
    <w:rsid w:val="002C722D"/>
    <w:rsid w:val="004802FE"/>
    <w:rsid w:val="00480D61"/>
    <w:rsid w:val="004E3EF9"/>
    <w:rsid w:val="006F4C96"/>
    <w:rsid w:val="007C1526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E6268-FD33-4FF5-AFF4-F855CF74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9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4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"/>
      <w:sz w:val="14"/>
      <w:szCs w:val="14"/>
      <w:u w:val="none"/>
    </w:rPr>
  </w:style>
  <w:style w:type="character" w:customStyle="1" w:styleId="3TimesNewRoman145pt-1pt">
    <w:name w:val="Основной текст (3) + Times New Roman;14;5 pt;Курсив;Интервал -1 pt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2"/>
      <w:w w:val="100"/>
      <w:position w:val="0"/>
      <w:sz w:val="29"/>
      <w:szCs w:val="2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0pt0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0pt1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0pt3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59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0" w:lineRule="atLeast"/>
      <w:jc w:val="center"/>
      <w:outlineLvl w:val="0"/>
    </w:pPr>
    <w:rPr>
      <w:rFonts w:ascii="Times New Roman" w:eastAsia="Times New Roman" w:hAnsi="Times New Roman" w:cs="Times New Roman"/>
      <w:spacing w:val="84"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40" w:line="0" w:lineRule="atLeast"/>
    </w:pPr>
    <w:rPr>
      <w:rFonts w:ascii="Trebuchet MS" w:eastAsia="Trebuchet MS" w:hAnsi="Trebuchet MS" w:cs="Trebuchet MS"/>
      <w:spacing w:val="-1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840" w:after="780" w:line="264" w:lineRule="exact"/>
    </w:pPr>
    <w:rPr>
      <w:rFonts w:ascii="Times New Roman" w:eastAsia="Times New Roman" w:hAnsi="Times New Roman" w:cs="Times New Roman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5</cp:revision>
  <dcterms:created xsi:type="dcterms:W3CDTF">2025-02-11T06:21:00Z</dcterms:created>
  <dcterms:modified xsi:type="dcterms:W3CDTF">2025-02-11T06:29:00Z</dcterms:modified>
</cp:coreProperties>
</file>