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82" w:rsidRPr="008C2F14" w:rsidRDefault="00EF696B">
      <w:pPr>
        <w:pStyle w:val="ConsPlusTitle"/>
        <w:jc w:val="center"/>
        <w:outlineLvl w:val="2"/>
      </w:pPr>
      <w:r>
        <w:t>1.1</w:t>
      </w:r>
      <w:r w:rsidR="00BA1153">
        <w:t xml:space="preserve">. </w:t>
      </w:r>
      <w:r w:rsidR="007F6F82" w:rsidRPr="008C2F14">
        <w:t xml:space="preserve"> Подпрограмма </w:t>
      </w:r>
      <w:r w:rsidR="0027745D" w:rsidRPr="008C2F14">
        <w:t>«</w:t>
      </w:r>
      <w:r w:rsidR="007F6F82" w:rsidRPr="008C2F14">
        <w:t xml:space="preserve">Чистая вода в </w:t>
      </w:r>
      <w:proofErr w:type="spellStart"/>
      <w:r w:rsidR="007F6F82" w:rsidRPr="008C2F14">
        <w:t>Людиновском</w:t>
      </w:r>
      <w:proofErr w:type="spellEnd"/>
      <w:r w:rsidR="007F6F82" w:rsidRPr="008C2F14">
        <w:t xml:space="preserve"> районе</w:t>
      </w:r>
      <w:r w:rsidR="0027745D" w:rsidRPr="008C2F14">
        <w:t>»</w:t>
      </w:r>
    </w:p>
    <w:p w:rsidR="007F6F82" w:rsidRPr="008C2F14" w:rsidRDefault="007F6F82">
      <w:pPr>
        <w:pStyle w:val="ConsPlusNormal"/>
        <w:jc w:val="both"/>
      </w:pPr>
      <w:bookmarkStart w:id="0" w:name="_GoBack"/>
      <w:bookmarkEnd w:id="0"/>
    </w:p>
    <w:p w:rsidR="007F6F82" w:rsidRPr="008C2F14" w:rsidRDefault="007F6F82">
      <w:pPr>
        <w:pStyle w:val="ConsPlusTitle"/>
        <w:jc w:val="center"/>
        <w:outlineLvl w:val="3"/>
      </w:pPr>
      <w:r w:rsidRPr="008C2F14">
        <w:t>ПАСПОРТ</w:t>
      </w:r>
    </w:p>
    <w:p w:rsidR="007F6F82" w:rsidRDefault="007F6F82">
      <w:pPr>
        <w:pStyle w:val="ConsPlusTitle"/>
        <w:jc w:val="center"/>
      </w:pPr>
      <w:r w:rsidRPr="008C2F14">
        <w:t xml:space="preserve">подпрограммы </w:t>
      </w:r>
      <w:r w:rsidR="0027745D" w:rsidRPr="008C2F14">
        <w:t>«</w:t>
      </w:r>
      <w:r w:rsidRPr="008C2F14">
        <w:t xml:space="preserve">Чистая вода в </w:t>
      </w:r>
      <w:proofErr w:type="spellStart"/>
      <w:r w:rsidRPr="008C2F14">
        <w:t>Людиновском</w:t>
      </w:r>
      <w:proofErr w:type="spellEnd"/>
      <w:r w:rsidRPr="008C2F14">
        <w:t xml:space="preserve"> районе</w:t>
      </w:r>
      <w:r w:rsidR="0027745D" w:rsidRPr="008C2F14">
        <w:t>»</w:t>
      </w:r>
    </w:p>
    <w:p w:rsidR="007F6F82" w:rsidRDefault="007F6F82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1985"/>
        <w:gridCol w:w="844"/>
        <w:gridCol w:w="604"/>
        <w:gridCol w:w="844"/>
        <w:gridCol w:w="724"/>
        <w:gridCol w:w="724"/>
        <w:gridCol w:w="724"/>
        <w:gridCol w:w="724"/>
        <w:gridCol w:w="623"/>
      </w:tblGrid>
      <w:tr w:rsidR="007F6F82" w:rsidTr="003E22C8">
        <w:tc>
          <w:tcPr>
            <w:tcW w:w="2047" w:type="dxa"/>
          </w:tcPr>
          <w:p w:rsidR="007F6F82" w:rsidRDefault="007F6F82" w:rsidP="003E22C8">
            <w:pPr>
              <w:pStyle w:val="ConsPlusNormal"/>
            </w:pPr>
            <w:r>
              <w:t xml:space="preserve">1. </w:t>
            </w:r>
            <w:r w:rsidR="003E22C8">
              <w:t>С</w:t>
            </w:r>
            <w:r>
              <w:t>оисполнитель муниципальной программы</w:t>
            </w:r>
          </w:p>
        </w:tc>
        <w:tc>
          <w:tcPr>
            <w:tcW w:w="7796" w:type="dxa"/>
            <w:gridSpan w:val="9"/>
          </w:tcPr>
          <w:p w:rsidR="007F6F82" w:rsidRDefault="00411EAF" w:rsidP="0027745D">
            <w:pPr>
              <w:pStyle w:val="ConsPlusNormal"/>
            </w:pPr>
            <w:r>
              <w:t>Отдел дорожного и муниципального хозяйства</w:t>
            </w:r>
          </w:p>
        </w:tc>
      </w:tr>
      <w:tr w:rsidR="007F6F82" w:rsidTr="003E22C8">
        <w:tc>
          <w:tcPr>
            <w:tcW w:w="2047" w:type="dxa"/>
          </w:tcPr>
          <w:p w:rsidR="007F6F82" w:rsidRDefault="007F6F82">
            <w:pPr>
              <w:pStyle w:val="ConsPlusNormal"/>
            </w:pPr>
            <w:r>
              <w:t>2. Участники подпрограммы</w:t>
            </w:r>
          </w:p>
        </w:tc>
        <w:tc>
          <w:tcPr>
            <w:tcW w:w="7796" w:type="dxa"/>
            <w:gridSpan w:val="9"/>
          </w:tcPr>
          <w:p w:rsidR="007F6F82" w:rsidRDefault="007F6F82">
            <w:pPr>
              <w:pStyle w:val="ConsPlusNormal"/>
            </w:pPr>
            <w:r>
              <w:t>Админ</w:t>
            </w:r>
            <w:r w:rsidR="0027745D">
              <w:t>истрация муниципального района «</w:t>
            </w:r>
            <w:r>
              <w:t>Гор</w:t>
            </w:r>
            <w:r w:rsidR="0027745D">
              <w:t>од Людиново и Людиновский район»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администрация сельского поселения</w:t>
            </w:r>
            <w:r w:rsidR="0027745D">
              <w:t xml:space="preserve"> «Село Букань»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27745D">
              <w:t>инистрация сельского поселения «</w:t>
            </w:r>
            <w:r>
              <w:t>Село Заречный</w:t>
            </w:r>
            <w:r w:rsidR="000E22C7">
              <w:t>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27745D">
              <w:t>инистрация сельского поселения «</w:t>
            </w:r>
            <w:r w:rsidR="000E22C7">
              <w:t>Деревня Манино»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27745D">
              <w:t>инистрация сельского поселения «</w:t>
            </w:r>
            <w:r>
              <w:t>Деревня Заболотье</w:t>
            </w:r>
            <w:r w:rsidR="000E22C7">
              <w:t>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27745D">
              <w:t>инистрация сельского поселения «</w:t>
            </w:r>
            <w:r w:rsidR="000E22C7">
              <w:t>Деревня Игнатовка»</w:t>
            </w:r>
            <w:r w:rsidR="00634023">
              <w:t>.</w:t>
            </w:r>
          </w:p>
        </w:tc>
      </w:tr>
      <w:tr w:rsidR="007F6F82" w:rsidTr="003E22C8">
        <w:tc>
          <w:tcPr>
            <w:tcW w:w="2047" w:type="dxa"/>
          </w:tcPr>
          <w:p w:rsidR="007F6F82" w:rsidRDefault="007F6F82">
            <w:pPr>
              <w:pStyle w:val="ConsPlusNormal"/>
            </w:pPr>
            <w:r>
              <w:t>3. Цели подпрограммы</w:t>
            </w:r>
          </w:p>
        </w:tc>
        <w:tc>
          <w:tcPr>
            <w:tcW w:w="7796" w:type="dxa"/>
            <w:gridSpan w:val="9"/>
          </w:tcPr>
          <w:p w:rsidR="007F6F82" w:rsidRDefault="007F6F82">
            <w:pPr>
              <w:pStyle w:val="ConsPlusNormal"/>
            </w:pPr>
            <w:r>
              <w:t>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      </w:r>
            <w:r w:rsidR="00571A27">
              <w:t>.</w:t>
            </w:r>
          </w:p>
        </w:tc>
      </w:tr>
      <w:tr w:rsidR="007F6F82" w:rsidTr="003E22C8">
        <w:tc>
          <w:tcPr>
            <w:tcW w:w="2047" w:type="dxa"/>
          </w:tcPr>
          <w:p w:rsidR="007F6F82" w:rsidRDefault="007F6F82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7796" w:type="dxa"/>
            <w:gridSpan w:val="9"/>
          </w:tcPr>
          <w:p w:rsidR="007F6F82" w:rsidRDefault="007F6F82">
            <w:pPr>
              <w:pStyle w:val="ConsPlusNormal"/>
            </w:pPr>
            <w:r>
              <w:t>- Развитие коммунальных централизованных систем хозяйственно-питьевого водоснабжения Людиновского района;</w:t>
            </w:r>
          </w:p>
          <w:p w:rsidR="007F6F82" w:rsidRDefault="007F6F82">
            <w:pPr>
              <w:pStyle w:val="ConsPlusNormal"/>
            </w:pPr>
            <w:r>
              <w:t>- строительство, реконструкция, модернизация объектов, инженерных сетей водоснабжения и водоотведения, очистных сооружений;</w:t>
            </w:r>
          </w:p>
          <w:p w:rsidR="007F6F82" w:rsidRDefault="007F6F82">
            <w:pPr>
              <w:pStyle w:val="ConsPlusNormal"/>
            </w:pPr>
            <w:r>
              <w:t>- капитальный ремонт инженерных систем водоснабжения и водоотведения;</w:t>
            </w:r>
          </w:p>
          <w:p w:rsidR="007F6F82" w:rsidRDefault="007F6F82">
            <w:pPr>
              <w:pStyle w:val="ConsPlusNormal"/>
            </w:pPr>
            <w:r>
              <w:t>- увеличение энергоэффективности технологических процессов в сфере водопроводно-канализационного хозяйства</w:t>
            </w:r>
            <w:r w:rsidR="00571A27">
              <w:t>.</w:t>
            </w:r>
          </w:p>
        </w:tc>
      </w:tr>
      <w:tr w:rsidR="007F6F82" w:rsidTr="003E22C8">
        <w:tc>
          <w:tcPr>
            <w:tcW w:w="2047" w:type="dxa"/>
          </w:tcPr>
          <w:p w:rsidR="007F6F82" w:rsidRDefault="007F6F82">
            <w:pPr>
              <w:pStyle w:val="ConsPlusNormal"/>
            </w:pPr>
            <w:r>
              <w:t>5. Перечень основных мероприятий подпрограммы</w:t>
            </w:r>
          </w:p>
        </w:tc>
        <w:tc>
          <w:tcPr>
            <w:tcW w:w="7796" w:type="dxa"/>
            <w:gridSpan w:val="9"/>
          </w:tcPr>
          <w:p w:rsidR="007F6F82" w:rsidRDefault="007F6F82">
            <w:pPr>
              <w:pStyle w:val="ConsPlusNormal"/>
            </w:pPr>
            <w:r>
              <w:t>1. Строительство, реконструкция, модернизация очистных сооружений, в том числе разработка проектно-сметной документации (далее - ПСД);</w:t>
            </w:r>
          </w:p>
          <w:p w:rsidR="007F6F82" w:rsidRDefault="007F6F82" w:rsidP="009764A0">
            <w:pPr>
              <w:pStyle w:val="ConsPlusNormal"/>
            </w:pPr>
            <w:r>
              <w:t>2</w:t>
            </w:r>
            <w:r w:rsidR="009764A0" w:rsidRPr="009764A0">
              <w:rPr>
                <w:szCs w:val="24"/>
              </w:rPr>
              <w:t>. 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  <w:r w:rsidR="009764A0">
              <w:rPr>
                <w:szCs w:val="24"/>
              </w:rPr>
              <w:t>.</w:t>
            </w:r>
          </w:p>
        </w:tc>
      </w:tr>
      <w:tr w:rsidR="007F6F82" w:rsidTr="003E22C8">
        <w:tc>
          <w:tcPr>
            <w:tcW w:w="2047" w:type="dxa"/>
          </w:tcPr>
          <w:p w:rsidR="007F6F82" w:rsidRDefault="007F6F82">
            <w:pPr>
              <w:pStyle w:val="ConsPlusNormal"/>
            </w:pPr>
            <w:r>
              <w:t>6. Показатели подпрограммы</w:t>
            </w:r>
          </w:p>
        </w:tc>
        <w:tc>
          <w:tcPr>
            <w:tcW w:w="7796" w:type="dxa"/>
            <w:gridSpan w:val="9"/>
          </w:tcPr>
          <w:p w:rsidR="007F6F82" w:rsidRDefault="007F6F82">
            <w:pPr>
              <w:pStyle w:val="ConsPlusNormal"/>
            </w:pPr>
            <w:r>
              <w:t>- Снижение процента износа инженерных коммуникаций водоснабжения и водоотведения;</w:t>
            </w:r>
          </w:p>
          <w:p w:rsidR="007F6F82" w:rsidRDefault="007F6F82">
            <w:pPr>
              <w:pStyle w:val="ConsPlusNormal"/>
            </w:pPr>
            <w:r>
              <w:t>- доля уличной водопроводной сети, нуждающейся в замене;</w:t>
            </w:r>
          </w:p>
          <w:p w:rsidR="007F6F82" w:rsidRDefault="007F6F82">
            <w:pPr>
              <w:pStyle w:val="ConsPlusNormal"/>
            </w:pPr>
            <w:r>
              <w:t>- доля уличной канализационной сети, нуждающейся в замене;</w:t>
            </w:r>
          </w:p>
          <w:p w:rsidR="007F6F82" w:rsidRDefault="007F6F82">
            <w:pPr>
              <w:pStyle w:val="ConsPlusNormal"/>
            </w:pPr>
            <w:r>
              <w:t>- обеспеченность населения централизованными услугами водоснабжения;</w:t>
            </w:r>
          </w:p>
          <w:p w:rsidR="007F6F82" w:rsidRDefault="007F6F82">
            <w:pPr>
              <w:pStyle w:val="ConsPlusNormal"/>
            </w:pPr>
            <w:r>
              <w:t>- обеспеченность населения централизованными услугами водоотведения;</w:t>
            </w:r>
          </w:p>
          <w:p w:rsidR="007F6F82" w:rsidRDefault="007F6F82">
            <w:pPr>
              <w:pStyle w:val="ConsPlusNormal"/>
            </w:pPr>
            <w:r>
              <w:t>- доля утечек и неучтенного расхода воды в общем объеме поданной воды</w:t>
            </w:r>
            <w:r w:rsidR="00571A27">
              <w:t>.</w:t>
            </w:r>
          </w:p>
        </w:tc>
      </w:tr>
      <w:tr w:rsidR="007F6F82" w:rsidTr="003E22C8">
        <w:tc>
          <w:tcPr>
            <w:tcW w:w="2047" w:type="dxa"/>
          </w:tcPr>
          <w:p w:rsidR="007F6F82" w:rsidRDefault="007F6F82">
            <w:pPr>
              <w:pStyle w:val="ConsPlusNormal"/>
            </w:pPr>
            <w:r>
              <w:t>7. Сроки и этапы реализации подпрограммы</w:t>
            </w:r>
          </w:p>
          <w:p w:rsidR="00C54506" w:rsidRDefault="00C54506">
            <w:pPr>
              <w:pStyle w:val="ConsPlusNormal"/>
            </w:pPr>
          </w:p>
        </w:tc>
        <w:tc>
          <w:tcPr>
            <w:tcW w:w="7796" w:type="dxa"/>
            <w:gridSpan w:val="9"/>
          </w:tcPr>
          <w:p w:rsidR="007F6F82" w:rsidRDefault="00A54FCA">
            <w:pPr>
              <w:pStyle w:val="ConsPlusNormal"/>
            </w:pPr>
            <w:r>
              <w:t>2023 - 2029</w:t>
            </w:r>
            <w:r w:rsidR="007F6F82">
              <w:t xml:space="preserve"> годы</w:t>
            </w:r>
            <w:r w:rsidR="00571A27">
              <w:t>.</w:t>
            </w:r>
          </w:p>
          <w:p w:rsidR="006D582A" w:rsidRDefault="006D582A">
            <w:pPr>
              <w:pStyle w:val="ConsPlusNormal"/>
            </w:pPr>
          </w:p>
          <w:p w:rsidR="006D582A" w:rsidRDefault="006D582A">
            <w:pPr>
              <w:pStyle w:val="ConsPlusNormal"/>
            </w:pPr>
          </w:p>
          <w:p w:rsidR="00634023" w:rsidRDefault="00634023">
            <w:pPr>
              <w:pStyle w:val="ConsPlusNormal"/>
            </w:pPr>
          </w:p>
          <w:p w:rsidR="00634023" w:rsidRDefault="00634023">
            <w:pPr>
              <w:pStyle w:val="ConsPlusNormal"/>
            </w:pPr>
          </w:p>
          <w:p w:rsidR="00634023" w:rsidRDefault="00634023">
            <w:pPr>
              <w:pStyle w:val="ConsPlusNormal"/>
            </w:pPr>
          </w:p>
          <w:p w:rsidR="00634023" w:rsidRDefault="00634023">
            <w:pPr>
              <w:pStyle w:val="ConsPlusNormal"/>
            </w:pPr>
          </w:p>
          <w:p w:rsidR="00634023" w:rsidRDefault="00634023">
            <w:pPr>
              <w:pStyle w:val="ConsPlusNormal"/>
            </w:pPr>
          </w:p>
          <w:p w:rsidR="00634023" w:rsidRDefault="00634023">
            <w:pPr>
              <w:pStyle w:val="ConsPlusNormal"/>
            </w:pPr>
          </w:p>
        </w:tc>
      </w:tr>
      <w:tr w:rsidR="007F6F82" w:rsidTr="003E22C8">
        <w:tc>
          <w:tcPr>
            <w:tcW w:w="2047" w:type="dxa"/>
            <w:vMerge w:val="restart"/>
          </w:tcPr>
          <w:p w:rsidR="007F6F82" w:rsidRDefault="007F6F82">
            <w:pPr>
              <w:pStyle w:val="ConsPlusNormal"/>
            </w:pPr>
            <w:r>
              <w:lastRenderedPageBreak/>
              <w:t>8. Объемы финансирования подпрограммы</w:t>
            </w:r>
          </w:p>
        </w:tc>
        <w:tc>
          <w:tcPr>
            <w:tcW w:w="1985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44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967" w:type="dxa"/>
            <w:gridSpan w:val="7"/>
          </w:tcPr>
          <w:p w:rsidR="007F6F82" w:rsidRDefault="007F6F8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F6F82" w:rsidTr="003E22C8">
        <w:tc>
          <w:tcPr>
            <w:tcW w:w="2047" w:type="dxa"/>
            <w:vMerge/>
          </w:tcPr>
          <w:p w:rsidR="007F6F82" w:rsidRDefault="007F6F82"/>
        </w:tc>
        <w:tc>
          <w:tcPr>
            <w:tcW w:w="1985" w:type="dxa"/>
            <w:vMerge/>
          </w:tcPr>
          <w:p w:rsidR="007F6F82" w:rsidRDefault="007F6F82"/>
        </w:tc>
        <w:tc>
          <w:tcPr>
            <w:tcW w:w="844" w:type="dxa"/>
            <w:vMerge/>
          </w:tcPr>
          <w:p w:rsidR="007F6F82" w:rsidRDefault="007F6F82"/>
        </w:tc>
        <w:tc>
          <w:tcPr>
            <w:tcW w:w="604" w:type="dxa"/>
          </w:tcPr>
          <w:p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2023</w:t>
            </w:r>
          </w:p>
        </w:tc>
        <w:tc>
          <w:tcPr>
            <w:tcW w:w="844" w:type="dxa"/>
          </w:tcPr>
          <w:p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2024</w:t>
            </w:r>
          </w:p>
        </w:tc>
        <w:tc>
          <w:tcPr>
            <w:tcW w:w="724" w:type="dxa"/>
          </w:tcPr>
          <w:p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2025</w:t>
            </w:r>
          </w:p>
        </w:tc>
        <w:tc>
          <w:tcPr>
            <w:tcW w:w="724" w:type="dxa"/>
          </w:tcPr>
          <w:p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2026</w:t>
            </w:r>
          </w:p>
        </w:tc>
        <w:tc>
          <w:tcPr>
            <w:tcW w:w="724" w:type="dxa"/>
          </w:tcPr>
          <w:p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2027</w:t>
            </w:r>
          </w:p>
        </w:tc>
        <w:tc>
          <w:tcPr>
            <w:tcW w:w="724" w:type="dxa"/>
          </w:tcPr>
          <w:p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2028</w:t>
            </w:r>
          </w:p>
        </w:tc>
        <w:tc>
          <w:tcPr>
            <w:tcW w:w="623" w:type="dxa"/>
          </w:tcPr>
          <w:p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2029</w:t>
            </w:r>
          </w:p>
        </w:tc>
      </w:tr>
      <w:tr w:rsidR="009B0594" w:rsidRPr="003E22C8" w:rsidTr="003E22C8">
        <w:tc>
          <w:tcPr>
            <w:tcW w:w="2047" w:type="dxa"/>
            <w:vMerge/>
          </w:tcPr>
          <w:p w:rsidR="009B0594" w:rsidRDefault="009B0594" w:rsidP="00BA1153"/>
        </w:tc>
        <w:tc>
          <w:tcPr>
            <w:tcW w:w="1985" w:type="dxa"/>
          </w:tcPr>
          <w:p w:rsidR="009B0594" w:rsidRDefault="009B0594" w:rsidP="00BA1153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43515</w:t>
            </w:r>
          </w:p>
        </w:tc>
        <w:tc>
          <w:tcPr>
            <w:tcW w:w="60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4 347</w:t>
            </w:r>
          </w:p>
        </w:tc>
        <w:tc>
          <w:tcPr>
            <w:tcW w:w="84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72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72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72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72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623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7F6F82" w:rsidRPr="003E22C8" w:rsidTr="003E22C8">
        <w:tc>
          <w:tcPr>
            <w:tcW w:w="2047" w:type="dxa"/>
            <w:vMerge/>
          </w:tcPr>
          <w:p w:rsidR="007F6F82" w:rsidRDefault="007F6F82"/>
        </w:tc>
        <w:tc>
          <w:tcPr>
            <w:tcW w:w="1985" w:type="dxa"/>
          </w:tcPr>
          <w:p w:rsidR="007F6F82" w:rsidRDefault="007F6F82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844" w:type="dxa"/>
          </w:tcPr>
          <w:p w:rsidR="007F6F82" w:rsidRPr="003E22C8" w:rsidRDefault="007F6F82" w:rsidP="00424A8E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604" w:type="dxa"/>
          </w:tcPr>
          <w:p w:rsidR="007F6F82" w:rsidRPr="003E22C8" w:rsidRDefault="007F6F82" w:rsidP="00424A8E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44" w:type="dxa"/>
          </w:tcPr>
          <w:p w:rsidR="007F6F82" w:rsidRPr="003E22C8" w:rsidRDefault="007F6F82" w:rsidP="00424A8E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24" w:type="dxa"/>
          </w:tcPr>
          <w:p w:rsidR="007F6F82" w:rsidRPr="003E22C8" w:rsidRDefault="007F6F82" w:rsidP="00424A8E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24" w:type="dxa"/>
          </w:tcPr>
          <w:p w:rsidR="007F6F82" w:rsidRPr="003E22C8" w:rsidRDefault="007F6F82" w:rsidP="00424A8E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24" w:type="dxa"/>
          </w:tcPr>
          <w:p w:rsidR="007F6F82" w:rsidRPr="003E22C8" w:rsidRDefault="007F6F82" w:rsidP="00424A8E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724" w:type="dxa"/>
          </w:tcPr>
          <w:p w:rsidR="007F6F82" w:rsidRPr="003E22C8" w:rsidRDefault="007F6F82" w:rsidP="00424A8E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623" w:type="dxa"/>
          </w:tcPr>
          <w:p w:rsidR="007F6F82" w:rsidRPr="003E22C8" w:rsidRDefault="007F6F82" w:rsidP="00424A8E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9B0594" w:rsidRPr="003E22C8" w:rsidTr="003E22C8">
        <w:tc>
          <w:tcPr>
            <w:tcW w:w="2047" w:type="dxa"/>
            <w:vMerge/>
          </w:tcPr>
          <w:p w:rsidR="009B0594" w:rsidRDefault="009B0594" w:rsidP="00BA1153"/>
        </w:tc>
        <w:tc>
          <w:tcPr>
            <w:tcW w:w="1985" w:type="dxa"/>
          </w:tcPr>
          <w:p w:rsidR="009B0594" w:rsidRDefault="009B0594" w:rsidP="00BA1153">
            <w:pPr>
              <w:pStyle w:val="ConsPlusNormal"/>
            </w:pPr>
            <w:r>
              <w:t>бюджет района</w:t>
            </w:r>
          </w:p>
        </w:tc>
        <w:tc>
          <w:tcPr>
            <w:tcW w:w="84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43515</w:t>
            </w:r>
          </w:p>
        </w:tc>
        <w:tc>
          <w:tcPr>
            <w:tcW w:w="60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4 347</w:t>
            </w:r>
          </w:p>
        </w:tc>
        <w:tc>
          <w:tcPr>
            <w:tcW w:w="84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72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72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72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724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623" w:type="dxa"/>
          </w:tcPr>
          <w:p w:rsidR="009B0594" w:rsidRPr="003E22C8" w:rsidRDefault="009B0594" w:rsidP="00FD279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7F6F82" w:rsidTr="003E22C8">
        <w:tc>
          <w:tcPr>
            <w:tcW w:w="2047" w:type="dxa"/>
            <w:vMerge/>
          </w:tcPr>
          <w:p w:rsidR="007F6F82" w:rsidRDefault="007F6F82"/>
        </w:tc>
        <w:tc>
          <w:tcPr>
            <w:tcW w:w="1985" w:type="dxa"/>
          </w:tcPr>
          <w:p w:rsidR="007F6F82" w:rsidRDefault="007F6F82">
            <w:pPr>
              <w:pStyle w:val="ConsPlusNormal"/>
            </w:pPr>
            <w:r>
              <w:t>Бюджет КО</w:t>
            </w:r>
          </w:p>
        </w:tc>
        <w:tc>
          <w:tcPr>
            <w:tcW w:w="844" w:type="dxa"/>
          </w:tcPr>
          <w:p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623" w:type="dxa"/>
          </w:tcPr>
          <w:p w:rsidR="007F6F82" w:rsidRDefault="007F6F82" w:rsidP="00424A8E">
            <w:pPr>
              <w:pStyle w:val="ConsPlusNormal"/>
              <w:jc w:val="center"/>
            </w:pPr>
          </w:p>
        </w:tc>
      </w:tr>
    </w:tbl>
    <w:p w:rsidR="00C07894" w:rsidRDefault="00C07894">
      <w:pPr>
        <w:pStyle w:val="ConsPlusTitle"/>
        <w:jc w:val="center"/>
        <w:outlineLvl w:val="3"/>
      </w:pPr>
    </w:p>
    <w:p w:rsidR="007F6F82" w:rsidRDefault="007F6F82">
      <w:pPr>
        <w:pStyle w:val="ConsPlusTitle"/>
        <w:jc w:val="center"/>
        <w:outlineLvl w:val="3"/>
      </w:pPr>
      <w:r>
        <w:t>1. Характеристика сферы реализации подпрограммы</w:t>
      </w:r>
    </w:p>
    <w:p w:rsidR="007F6F82" w:rsidRDefault="007F6F82">
      <w:pPr>
        <w:pStyle w:val="ConsPlusNormal"/>
        <w:jc w:val="both"/>
      </w:pPr>
    </w:p>
    <w:p w:rsidR="007F6F82" w:rsidRPr="00C07894" w:rsidRDefault="007F6F82" w:rsidP="003E26C2">
      <w:pPr>
        <w:pStyle w:val="ConsPlusNormal"/>
        <w:ind w:firstLine="539"/>
        <w:jc w:val="both"/>
      </w:pPr>
      <w:r w:rsidRPr="00C07894">
        <w:t xml:space="preserve">В соответствии с Федеральным </w:t>
      </w:r>
      <w:hyperlink r:id="rId6" w:history="1">
        <w:r w:rsidRPr="00C07894">
          <w:t>законом</w:t>
        </w:r>
      </w:hyperlink>
      <w:r w:rsidR="00424A8E">
        <w:t xml:space="preserve"> от 06.10.2003 №</w:t>
      </w:r>
      <w:r w:rsidRPr="00C07894">
        <w:t xml:space="preserve"> 131-ФЗ "Об общих принципах организации местного самоуправления в Российской Федерации" обеспечение населения муниципального района питьевой водой нормативного качества относится к вопросам местного значения муниципального района </w:t>
      </w:r>
      <w:r w:rsidR="000E22C7" w:rsidRPr="00C07894">
        <w:t>«</w:t>
      </w:r>
      <w:r w:rsidRPr="00C07894">
        <w:t>Город Людиново и Людиновский район</w:t>
      </w:r>
      <w:r w:rsidR="000E22C7" w:rsidRPr="00C07894">
        <w:t>»</w:t>
      </w:r>
      <w:r w:rsidRPr="00C07894">
        <w:t xml:space="preserve"> и является одной из важнейших задач, решение которой способствует сохранению здоровья населения, увеличению продолжительности жизни граждан.</w:t>
      </w:r>
    </w:p>
    <w:p w:rsidR="007F6F82" w:rsidRPr="00C07894" w:rsidRDefault="007F6F82" w:rsidP="003E26C2">
      <w:pPr>
        <w:pStyle w:val="ConsPlusNormal"/>
        <w:ind w:firstLine="539"/>
        <w:jc w:val="both"/>
      </w:pPr>
      <w:r w:rsidRPr="00C07894">
        <w:t xml:space="preserve">Значимость решения указанной проблемы связана с конституционным правом граждан на благоприятную окружающую среду, включая удовлетворение потребности в доброкачественной питьевой воде. Основные требования к обеспечению населения питьевой водой регламентируются государственными стандартами, санитарными нормами и правилами, Водным </w:t>
      </w:r>
      <w:hyperlink r:id="rId7" w:history="1">
        <w:r w:rsidRPr="00C07894">
          <w:t>кодексом</w:t>
        </w:r>
      </w:hyperlink>
      <w:r w:rsidRPr="00C07894">
        <w:t xml:space="preserve"> Российской Федерации, Федеральным </w:t>
      </w:r>
      <w:hyperlink r:id="rId8" w:history="1">
        <w:r w:rsidRPr="00C07894">
          <w:t>законом</w:t>
        </w:r>
      </w:hyperlink>
      <w:r w:rsidRPr="00C07894">
        <w:t xml:space="preserve"> от 30.03.1999 N 52-ФЗ </w:t>
      </w:r>
      <w:r w:rsidR="000E22C7" w:rsidRPr="00C07894">
        <w:t>«</w:t>
      </w:r>
      <w:r w:rsidRPr="00C07894">
        <w:t>О санитарно-эпидемиологическом благополучии населения</w:t>
      </w:r>
      <w:r w:rsidR="000E22C7" w:rsidRPr="00C07894">
        <w:t>»</w:t>
      </w:r>
      <w:r w:rsidRPr="00C07894">
        <w:t xml:space="preserve"> и другими нормативными актами.</w:t>
      </w:r>
    </w:p>
    <w:p w:rsidR="007F6F82" w:rsidRPr="00C07894" w:rsidRDefault="007F6F82" w:rsidP="003E26C2">
      <w:pPr>
        <w:pStyle w:val="ConsPlusNormal"/>
        <w:ind w:firstLine="539"/>
        <w:jc w:val="both"/>
      </w:pPr>
      <w:r w:rsidRPr="00C07894">
        <w:t>В целом Людиновский район обладает значительными эксплуатационными запасами пресных подземных вод, предназначенных для хозяйственно-питьевого водоснабжения населения и обеспечения объектов промышленности, сельского хозяйства и социальной сферы.</w:t>
      </w:r>
    </w:p>
    <w:p w:rsidR="007F6F82" w:rsidRPr="00C07894" w:rsidRDefault="007F6F82" w:rsidP="003E26C2">
      <w:pPr>
        <w:pStyle w:val="ConsPlusNormal"/>
        <w:ind w:firstLine="539"/>
        <w:jc w:val="both"/>
      </w:pPr>
      <w:r w:rsidRPr="00C07894">
        <w:t xml:space="preserve">Общая протяженность водопроводных сетей в </w:t>
      </w:r>
      <w:proofErr w:type="spellStart"/>
      <w:r w:rsidRPr="00C07894">
        <w:t>Людиновском</w:t>
      </w:r>
      <w:proofErr w:type="spellEnd"/>
      <w:r w:rsidRPr="00C07894">
        <w:t xml:space="preserve"> районе составляет 109,2 км, при этом требуется замена до 50% сетей.</w:t>
      </w:r>
    </w:p>
    <w:p w:rsidR="007F6F82" w:rsidRPr="00C07894" w:rsidRDefault="007F6F82" w:rsidP="003E26C2">
      <w:pPr>
        <w:pStyle w:val="ConsPlusNormal"/>
        <w:ind w:firstLine="539"/>
        <w:jc w:val="both"/>
      </w:pPr>
      <w:r w:rsidRPr="00C07894">
        <w:t xml:space="preserve">Общая протяженность канализационных сетей в </w:t>
      </w:r>
      <w:proofErr w:type="spellStart"/>
      <w:r w:rsidRPr="00C07894">
        <w:t>Людиновском</w:t>
      </w:r>
      <w:proofErr w:type="spellEnd"/>
      <w:r w:rsidRPr="00C07894">
        <w:t xml:space="preserve"> районе составляет 106,7 км, при этом требуется замена до 40% сетей.</w:t>
      </w:r>
    </w:p>
    <w:p w:rsidR="007F6F82" w:rsidRDefault="007F6F82" w:rsidP="003E26C2">
      <w:pPr>
        <w:pStyle w:val="ConsPlusNormal"/>
        <w:ind w:firstLine="539"/>
        <w:jc w:val="both"/>
      </w:pPr>
      <w:r w:rsidRPr="00C07894">
        <w:t xml:space="preserve">Решение проблемы обеспечения населения муниципального района питьевой водой нормативного качества и в достаточном количестве является одной из главных задач, решение которой способствует сохранению здоровья населения, увеличению продолжительности жизни. Значимость решения указанной проблемы связана с конституционным правом граждан на благоприятную окружающую </w:t>
      </w:r>
      <w:r>
        <w:t>среду, включая удовлетворение потребности в доброкачественной питьевой воде.</w:t>
      </w:r>
    </w:p>
    <w:p w:rsidR="007F6F82" w:rsidRDefault="007F6F82" w:rsidP="003E26C2">
      <w:pPr>
        <w:pStyle w:val="ConsPlusNormal"/>
        <w:ind w:firstLine="539"/>
        <w:jc w:val="both"/>
      </w:pPr>
      <w:r>
        <w:t>На качество питьевой воды негативно влияет эксплуатационно-техническое состояние водопроводных сетей. В первую очередь это касается стальных сетей коммунальных водопроводов, построенных в 60 - 80-х годах прошлого столетия. Величина их амортизационного износа</w:t>
      </w:r>
      <w:r w:rsidR="00D76B58">
        <w:t xml:space="preserve"> составляет более 64% (таблица №</w:t>
      </w:r>
      <w:r>
        <w:t xml:space="preserve"> 1).</w:t>
      </w:r>
    </w:p>
    <w:p w:rsidR="009764A0" w:rsidRDefault="009764A0" w:rsidP="003E26C2">
      <w:pPr>
        <w:pStyle w:val="ConsPlusNormal"/>
        <w:ind w:firstLine="539"/>
        <w:jc w:val="both"/>
      </w:pPr>
    </w:p>
    <w:p w:rsidR="002A7A42" w:rsidRDefault="002A7A42" w:rsidP="003E26C2">
      <w:pPr>
        <w:pStyle w:val="ConsPlusNormal"/>
        <w:ind w:firstLine="539"/>
        <w:jc w:val="both"/>
      </w:pPr>
    </w:p>
    <w:p w:rsidR="002A7A42" w:rsidRDefault="002A7A42" w:rsidP="003E26C2">
      <w:pPr>
        <w:pStyle w:val="ConsPlusNormal"/>
        <w:ind w:firstLine="539"/>
        <w:jc w:val="both"/>
      </w:pPr>
    </w:p>
    <w:p w:rsidR="009764A0" w:rsidRDefault="009764A0" w:rsidP="003E26C2">
      <w:pPr>
        <w:pStyle w:val="ConsPlusNormal"/>
        <w:ind w:firstLine="539"/>
        <w:jc w:val="both"/>
      </w:pPr>
    </w:p>
    <w:p w:rsidR="00634023" w:rsidRDefault="00634023" w:rsidP="003E26C2">
      <w:pPr>
        <w:pStyle w:val="ConsPlusNormal"/>
        <w:ind w:firstLine="539"/>
        <w:jc w:val="both"/>
      </w:pPr>
    </w:p>
    <w:p w:rsidR="00634023" w:rsidRDefault="00634023" w:rsidP="003E26C2">
      <w:pPr>
        <w:pStyle w:val="ConsPlusNormal"/>
        <w:ind w:firstLine="539"/>
        <w:jc w:val="both"/>
      </w:pPr>
    </w:p>
    <w:p w:rsidR="00634023" w:rsidRDefault="00634023" w:rsidP="003E26C2">
      <w:pPr>
        <w:pStyle w:val="ConsPlusNormal"/>
        <w:ind w:firstLine="539"/>
        <w:jc w:val="both"/>
      </w:pPr>
    </w:p>
    <w:p w:rsidR="00634023" w:rsidRDefault="00634023" w:rsidP="003E26C2">
      <w:pPr>
        <w:pStyle w:val="ConsPlusNormal"/>
        <w:ind w:firstLine="539"/>
        <w:jc w:val="both"/>
      </w:pPr>
    </w:p>
    <w:p w:rsidR="001463C3" w:rsidRDefault="00634023" w:rsidP="00634023">
      <w:pPr>
        <w:pStyle w:val="ConsPlusNormal"/>
        <w:jc w:val="center"/>
        <w:outlineLvl w:val="4"/>
      </w:pPr>
      <w:r>
        <w:t xml:space="preserve">                                                                                                                                         </w:t>
      </w:r>
    </w:p>
    <w:p w:rsidR="002A7A42" w:rsidRDefault="002A7A42" w:rsidP="001463C3">
      <w:pPr>
        <w:pStyle w:val="ConsPlusNormal"/>
        <w:ind w:left="7788"/>
        <w:jc w:val="center"/>
        <w:outlineLvl w:val="4"/>
      </w:pPr>
    </w:p>
    <w:p w:rsidR="002A7A42" w:rsidRDefault="002A7A42" w:rsidP="001463C3">
      <w:pPr>
        <w:pStyle w:val="ConsPlusNormal"/>
        <w:ind w:left="7788"/>
        <w:jc w:val="center"/>
        <w:outlineLvl w:val="4"/>
      </w:pPr>
    </w:p>
    <w:p w:rsidR="007F6F82" w:rsidRDefault="00D76B58" w:rsidP="001463C3">
      <w:pPr>
        <w:pStyle w:val="ConsPlusNormal"/>
        <w:ind w:left="7788"/>
        <w:jc w:val="center"/>
        <w:outlineLvl w:val="4"/>
      </w:pPr>
      <w:r>
        <w:t>Таблица №</w:t>
      </w:r>
      <w:r w:rsidR="007F6F82">
        <w:t xml:space="preserve"> 1</w:t>
      </w:r>
    </w:p>
    <w:p w:rsidR="001463C3" w:rsidRDefault="001463C3" w:rsidP="00634023">
      <w:pPr>
        <w:pStyle w:val="ConsPlusNormal"/>
        <w:jc w:val="center"/>
        <w:outlineLvl w:val="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10"/>
        <w:gridCol w:w="1843"/>
        <w:gridCol w:w="1984"/>
        <w:gridCol w:w="2410"/>
      </w:tblGrid>
      <w:tr w:rsidR="007F6F82" w:rsidTr="00634023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0" w:type="dxa"/>
          </w:tcPr>
          <w:p w:rsidR="007F6F82" w:rsidRDefault="007F6F82">
            <w:pPr>
              <w:pStyle w:val="ConsPlusNormal"/>
              <w:jc w:val="center"/>
            </w:pPr>
            <w:r>
              <w:t>Наименование поселения</w:t>
            </w:r>
          </w:p>
        </w:tc>
        <w:tc>
          <w:tcPr>
            <w:tcW w:w="1843" w:type="dxa"/>
          </w:tcPr>
          <w:p w:rsidR="007F6F82" w:rsidRDefault="007F6F82">
            <w:pPr>
              <w:pStyle w:val="ConsPlusNormal"/>
              <w:jc w:val="center"/>
            </w:pPr>
            <w:r>
              <w:t>Протяженность водопроводных сетей (км)</w:t>
            </w:r>
          </w:p>
        </w:tc>
        <w:tc>
          <w:tcPr>
            <w:tcW w:w="1984" w:type="dxa"/>
          </w:tcPr>
          <w:p w:rsidR="007F6F82" w:rsidRDefault="007F6F82">
            <w:pPr>
              <w:pStyle w:val="ConsPlusNormal"/>
              <w:jc w:val="center"/>
            </w:pPr>
            <w:r>
              <w:t>Протяженность канализационных сетей (км)</w:t>
            </w:r>
          </w:p>
        </w:tc>
        <w:tc>
          <w:tcPr>
            <w:tcW w:w="2410" w:type="dxa"/>
          </w:tcPr>
          <w:p w:rsidR="007F6F82" w:rsidRDefault="007F6F82">
            <w:pPr>
              <w:pStyle w:val="ConsPlusNormal"/>
              <w:jc w:val="center"/>
            </w:pPr>
            <w:r>
              <w:t>Износ инженерных сетей (%)</w:t>
            </w:r>
          </w:p>
        </w:tc>
      </w:tr>
      <w:tr w:rsidR="007F6F82" w:rsidTr="00634023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10" w:type="dxa"/>
          </w:tcPr>
          <w:p w:rsidR="007F6F82" w:rsidRDefault="009764A0">
            <w:pPr>
              <w:pStyle w:val="ConsPlusNormal"/>
            </w:pPr>
            <w:r>
              <w:t>СП</w:t>
            </w:r>
            <w:r w:rsidR="000E22C7">
              <w:t xml:space="preserve"> «Село Заречный»</w:t>
            </w:r>
          </w:p>
        </w:tc>
        <w:tc>
          <w:tcPr>
            <w:tcW w:w="1843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984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410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68</w:t>
            </w:r>
          </w:p>
        </w:tc>
      </w:tr>
      <w:tr w:rsidR="007F6F82" w:rsidTr="00634023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0" w:type="dxa"/>
          </w:tcPr>
          <w:p w:rsidR="007F6F82" w:rsidRDefault="009764A0" w:rsidP="000E22C7">
            <w:pPr>
              <w:pStyle w:val="ConsPlusNormal"/>
            </w:pPr>
            <w:r>
              <w:t xml:space="preserve">СП </w:t>
            </w:r>
            <w:r w:rsidR="000E22C7">
              <w:t>«</w:t>
            </w:r>
            <w:r w:rsidR="007F6F82">
              <w:t>Деревня Манино</w:t>
            </w:r>
            <w:r w:rsidR="000E22C7">
              <w:t>»</w:t>
            </w:r>
          </w:p>
        </w:tc>
        <w:tc>
          <w:tcPr>
            <w:tcW w:w="1843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984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10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57</w:t>
            </w:r>
          </w:p>
        </w:tc>
      </w:tr>
      <w:tr w:rsidR="007F6F82" w:rsidTr="00634023">
        <w:tc>
          <w:tcPr>
            <w:tcW w:w="454" w:type="dxa"/>
          </w:tcPr>
          <w:p w:rsidR="007F6F82" w:rsidRDefault="009764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10" w:type="dxa"/>
          </w:tcPr>
          <w:p w:rsidR="007F6F82" w:rsidRDefault="009764A0" w:rsidP="000E22C7">
            <w:pPr>
              <w:pStyle w:val="ConsPlusNormal"/>
            </w:pPr>
            <w:r>
              <w:t xml:space="preserve">СП </w:t>
            </w:r>
            <w:r w:rsidR="000E22C7">
              <w:t>«Село Букань»</w:t>
            </w:r>
          </w:p>
        </w:tc>
        <w:tc>
          <w:tcPr>
            <w:tcW w:w="1843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984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10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54</w:t>
            </w:r>
          </w:p>
        </w:tc>
      </w:tr>
      <w:tr w:rsidR="007F6F82" w:rsidTr="00634023">
        <w:tc>
          <w:tcPr>
            <w:tcW w:w="454" w:type="dxa"/>
            <w:vMerge w:val="restart"/>
            <w:tcBorders>
              <w:bottom w:val="nil"/>
            </w:tcBorders>
          </w:tcPr>
          <w:p w:rsidR="007F6F82" w:rsidRDefault="007F6F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10" w:type="dxa"/>
            <w:tcBorders>
              <w:bottom w:val="nil"/>
            </w:tcBorders>
          </w:tcPr>
          <w:p w:rsidR="007F6F82" w:rsidRDefault="009764A0">
            <w:pPr>
              <w:pStyle w:val="ConsPlusNormal"/>
            </w:pPr>
            <w:r>
              <w:t xml:space="preserve">СП </w:t>
            </w:r>
            <w:r w:rsidR="000E22C7">
              <w:t xml:space="preserve"> «Деревня Игнатовка»</w:t>
            </w:r>
          </w:p>
        </w:tc>
        <w:tc>
          <w:tcPr>
            <w:tcW w:w="1843" w:type="dxa"/>
            <w:tcBorders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984" w:type="dxa"/>
            <w:tcBorders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</w:p>
        </w:tc>
      </w:tr>
      <w:tr w:rsidR="007F6F82" w:rsidTr="00634023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7F6F82" w:rsidRDefault="007F6F82"/>
        </w:tc>
        <w:tc>
          <w:tcPr>
            <w:tcW w:w="3010" w:type="dxa"/>
            <w:tcBorders>
              <w:top w:val="nil"/>
              <w:bottom w:val="nil"/>
            </w:tcBorders>
          </w:tcPr>
          <w:p w:rsidR="007F6F82" w:rsidRDefault="007F6F82">
            <w:pPr>
              <w:pStyle w:val="ConsPlusNormal"/>
            </w:pPr>
            <w:r>
              <w:t>Из них: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</w:p>
        </w:tc>
      </w:tr>
      <w:tr w:rsidR="007F6F82" w:rsidTr="00634023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7F6F82" w:rsidRDefault="007F6F82"/>
        </w:tc>
        <w:tc>
          <w:tcPr>
            <w:tcW w:w="3010" w:type="dxa"/>
            <w:tcBorders>
              <w:top w:val="nil"/>
              <w:bottom w:val="nil"/>
            </w:tcBorders>
          </w:tcPr>
          <w:p w:rsidR="007F6F82" w:rsidRDefault="007F6F82">
            <w:pPr>
              <w:pStyle w:val="ConsPlusNormal"/>
            </w:pPr>
            <w:r>
              <w:t>д. Игнатовка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  <w:r>
              <w:t>2,</w:t>
            </w:r>
            <w:r w:rsidR="009764A0"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F82" w:rsidRDefault="007F6F82" w:rsidP="00634023">
            <w:pPr>
              <w:pStyle w:val="ConsPlusNormal"/>
              <w:jc w:val="center"/>
            </w:pPr>
            <w:r>
              <w:t>60</w:t>
            </w:r>
          </w:p>
        </w:tc>
      </w:tr>
      <w:tr w:rsidR="007F6F82" w:rsidTr="0063402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7F6F82" w:rsidRDefault="007F6F82">
            <w:pPr>
              <w:pStyle w:val="ConsPlusNormal"/>
            </w:pPr>
          </w:p>
        </w:tc>
        <w:tc>
          <w:tcPr>
            <w:tcW w:w="3010" w:type="dxa"/>
            <w:tcBorders>
              <w:top w:val="nil"/>
            </w:tcBorders>
          </w:tcPr>
          <w:p w:rsidR="007F6F82" w:rsidRDefault="007F6F82">
            <w:pPr>
              <w:pStyle w:val="ConsPlusNormal"/>
            </w:pPr>
            <w:r>
              <w:t xml:space="preserve">д. </w:t>
            </w:r>
            <w:proofErr w:type="spellStart"/>
            <w:r>
              <w:t>Космачево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F6F82" w:rsidRDefault="007F6F82" w:rsidP="00634023">
            <w:pPr>
              <w:pStyle w:val="ConsPlusNormal"/>
              <w:jc w:val="center"/>
            </w:pPr>
            <w:r>
              <w:t>2,</w:t>
            </w:r>
            <w:r w:rsidR="009764A0"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7F6F82" w:rsidRDefault="007F6F82" w:rsidP="006340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nil"/>
            </w:tcBorders>
          </w:tcPr>
          <w:p w:rsidR="007F6F82" w:rsidRDefault="007F6F82" w:rsidP="00634023">
            <w:pPr>
              <w:pStyle w:val="ConsPlusNormal"/>
              <w:jc w:val="center"/>
            </w:pPr>
            <w:r>
              <w:t>50</w:t>
            </w:r>
          </w:p>
        </w:tc>
      </w:tr>
      <w:tr w:rsidR="007F6F82" w:rsidTr="00634023">
        <w:tc>
          <w:tcPr>
            <w:tcW w:w="454" w:type="dxa"/>
          </w:tcPr>
          <w:p w:rsidR="007F6F82" w:rsidRDefault="007F6F82">
            <w:pPr>
              <w:pStyle w:val="ConsPlusNormal"/>
            </w:pPr>
          </w:p>
        </w:tc>
        <w:tc>
          <w:tcPr>
            <w:tcW w:w="3010" w:type="dxa"/>
          </w:tcPr>
          <w:p w:rsidR="007F6F82" w:rsidRDefault="007F6F82">
            <w:pPr>
              <w:pStyle w:val="ConsPlusNormal"/>
            </w:pPr>
            <w:r>
              <w:t>ИТОГО</w:t>
            </w:r>
          </w:p>
        </w:tc>
        <w:tc>
          <w:tcPr>
            <w:tcW w:w="1843" w:type="dxa"/>
          </w:tcPr>
          <w:p w:rsidR="007F6F82" w:rsidRDefault="009764A0" w:rsidP="0063402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984" w:type="dxa"/>
          </w:tcPr>
          <w:p w:rsidR="007F6F82" w:rsidRDefault="009764A0" w:rsidP="0063402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2410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64%</w:t>
            </w:r>
          </w:p>
        </w:tc>
      </w:tr>
    </w:tbl>
    <w:p w:rsidR="007F6F82" w:rsidRDefault="007F6F82">
      <w:pPr>
        <w:pStyle w:val="ConsPlusNormal"/>
        <w:jc w:val="both"/>
      </w:pPr>
    </w:p>
    <w:p w:rsidR="007F6F82" w:rsidRDefault="007F6F82" w:rsidP="003E26C2">
      <w:pPr>
        <w:pStyle w:val="ConsPlusNormal"/>
        <w:ind w:firstLine="539"/>
        <w:jc w:val="both"/>
      </w:pPr>
      <w:r>
        <w:t>Трудное финансовое положение предприятий, осуществляющих эксплуатацию, содержание систем водоснабжения (особенно в 90-е годы прошлого столетия), рост тарифов на энергоносители, постоянное недофинансирование отрасли жилищно-коммунального хозяйства, несоответствие тарифов на водоснабжение и водоотведение реальным затратам на содержание инженерных сетей привели к существующей ситуации, необходимости принятия срочных мер по ремонту и модернизации систем водоснабжения.</w:t>
      </w:r>
    </w:p>
    <w:p w:rsidR="007F6F82" w:rsidRDefault="007F6F82" w:rsidP="003E26C2">
      <w:pPr>
        <w:pStyle w:val="ConsPlusNormal"/>
        <w:ind w:firstLine="539"/>
        <w:jc w:val="both"/>
      </w:pPr>
      <w:r>
        <w:t>Подобная ситуация сложилась и в сфере водоотведения. Ряд сельских поселений района</w:t>
      </w:r>
      <w:r w:rsidR="002A7A42">
        <w:t xml:space="preserve"> до сих пор остаю</w:t>
      </w:r>
      <w:r w:rsidR="00D41777">
        <w:t xml:space="preserve">тся </w:t>
      </w:r>
      <w:proofErr w:type="spellStart"/>
      <w:r w:rsidR="00D41777">
        <w:t>неканализ</w:t>
      </w:r>
      <w:r>
        <w:t>ованным</w:t>
      </w:r>
      <w:r w:rsidR="0069513E">
        <w:t>и</w:t>
      </w:r>
      <w:proofErr w:type="spellEnd"/>
      <w:r>
        <w:t>. Очис</w:t>
      </w:r>
      <w:r w:rsidR="000E22C7">
        <w:t>тные сооружения в с/поселениях «</w:t>
      </w:r>
      <w:r>
        <w:t>Село Букань</w:t>
      </w:r>
      <w:r w:rsidR="000E22C7">
        <w:t>», «</w:t>
      </w:r>
      <w:r>
        <w:t>Деревня Заболотье</w:t>
      </w:r>
      <w:r w:rsidR="000E22C7">
        <w:t>»</w:t>
      </w:r>
      <w:r>
        <w:t xml:space="preserve"> требуют капитального ремонта либо проведения восстанов</w:t>
      </w:r>
      <w:r w:rsidR="009764A0">
        <w:t xml:space="preserve">ительных работ. В сельских </w:t>
      </w:r>
      <w:r w:rsidR="000E22C7">
        <w:t>поселениях «</w:t>
      </w:r>
      <w:r>
        <w:t>Деревня Игнатовка</w:t>
      </w:r>
      <w:r w:rsidR="000E22C7">
        <w:t>»</w:t>
      </w:r>
      <w:r>
        <w:t>, "Село Заречный" необходимо строительство новых современных очистных сооружений. Наличие большого количества выгребов, которые в большинстве случаев не обслуживаются и не откачиваются, водопроницаемы, что приводит к загрязнению водоносных горизонтов, существующие в поселениях системы водоотведения частично выполняют свои функции и требуют капитального ремонта.</w:t>
      </w:r>
    </w:p>
    <w:p w:rsidR="007F6F82" w:rsidRDefault="007F6F82" w:rsidP="003E26C2">
      <w:pPr>
        <w:pStyle w:val="ConsPlusNormal"/>
        <w:ind w:firstLine="539"/>
        <w:jc w:val="both"/>
      </w:pPr>
      <w:r>
        <w:t>Решение проблем, связанных с капитальным ремонтом инженерных сетей водоснабжения и водоотведения, отсутствие систем очистки сточных вод требуют значительных капитальных вложений, которые не могут быть реализованы в рамках одного финансового года. Таким образом, назрела острая необходимость перехода к устойчивому функционированию и развитию сектора водоснабжения и водоотведения, строительству новых систем водоснабжения, очистных сооружений. Запланированные мероприятия данной подпрограммы позволят решить поставленные задачи.</w:t>
      </w:r>
    </w:p>
    <w:p w:rsidR="007F6F82" w:rsidRDefault="007F6F82" w:rsidP="003E26C2">
      <w:pPr>
        <w:pStyle w:val="ConsPlusNormal"/>
        <w:ind w:firstLine="540"/>
        <w:jc w:val="both"/>
      </w:pPr>
      <w:r>
        <w:t>Обеспечение населения Людиновского района питьевой водой нормативного качества в достаточном количестве будет способствовать сохранению здоровья и увеличению продолжительности жизни населения.</w:t>
      </w:r>
    </w:p>
    <w:p w:rsidR="007F6F82" w:rsidRDefault="007F6F82">
      <w:pPr>
        <w:pStyle w:val="ConsPlusNormal"/>
        <w:jc w:val="both"/>
      </w:pPr>
    </w:p>
    <w:p w:rsidR="007F6F82" w:rsidRDefault="007F6F82">
      <w:pPr>
        <w:pStyle w:val="ConsPlusTitle"/>
        <w:jc w:val="center"/>
        <w:outlineLvl w:val="3"/>
      </w:pPr>
      <w:r>
        <w:t>2. Цели, задачи и показатели достижения целей и решения</w:t>
      </w:r>
    </w:p>
    <w:p w:rsidR="007F6F82" w:rsidRDefault="007F6F82">
      <w:pPr>
        <w:pStyle w:val="ConsPlusTitle"/>
        <w:jc w:val="center"/>
      </w:pPr>
      <w:r>
        <w:t>задач подпрограммы</w:t>
      </w:r>
    </w:p>
    <w:p w:rsidR="007F6F82" w:rsidRDefault="007F6F82">
      <w:pPr>
        <w:pStyle w:val="ConsPlusNormal"/>
        <w:jc w:val="both"/>
      </w:pPr>
    </w:p>
    <w:p w:rsidR="007F6F82" w:rsidRDefault="007F6F82" w:rsidP="003E26C2">
      <w:pPr>
        <w:pStyle w:val="ConsPlusNormal"/>
        <w:ind w:firstLine="539"/>
        <w:jc w:val="both"/>
      </w:pPr>
      <w:r>
        <w:t>Основной целью подпрограммы является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</w:t>
      </w:r>
    </w:p>
    <w:p w:rsidR="007F6F82" w:rsidRDefault="007F6F82" w:rsidP="003E26C2">
      <w:pPr>
        <w:pStyle w:val="ConsPlusNormal"/>
        <w:ind w:firstLine="539"/>
        <w:jc w:val="both"/>
      </w:pPr>
      <w:r>
        <w:t>Достижение цели подпрограммы будет осуществляться решением следующих задач:</w:t>
      </w:r>
    </w:p>
    <w:p w:rsidR="007F6F82" w:rsidRDefault="007F6F82" w:rsidP="003E26C2">
      <w:pPr>
        <w:pStyle w:val="ConsPlusNormal"/>
        <w:ind w:firstLine="539"/>
        <w:jc w:val="both"/>
      </w:pPr>
      <w:r>
        <w:lastRenderedPageBreak/>
        <w:t>- развитие коммунальных централизованных систем хозяйственно-питьевого водоснабжения Людиновского района;</w:t>
      </w:r>
    </w:p>
    <w:p w:rsidR="007F6F82" w:rsidRDefault="007F6F82" w:rsidP="003E26C2">
      <w:pPr>
        <w:pStyle w:val="ConsPlusNormal"/>
        <w:ind w:firstLine="539"/>
        <w:jc w:val="both"/>
      </w:pPr>
      <w:r>
        <w:t>- строительство, реконструкция, модернизация, содержание объектов, инженерных сетей водоснабжения и водоотведения, очистных сооружений;</w:t>
      </w:r>
    </w:p>
    <w:p w:rsidR="007F6F82" w:rsidRDefault="007F6F82" w:rsidP="003E26C2">
      <w:pPr>
        <w:pStyle w:val="ConsPlusNormal"/>
        <w:ind w:firstLine="539"/>
        <w:jc w:val="both"/>
      </w:pPr>
      <w:r>
        <w:t>- капитальный ремонт, содержание инженерных систем водоснабжения и водоотведения;</w:t>
      </w:r>
    </w:p>
    <w:p w:rsidR="007F6F82" w:rsidRDefault="007F6F82" w:rsidP="003E26C2">
      <w:pPr>
        <w:pStyle w:val="ConsPlusNormal"/>
        <w:ind w:firstLine="539"/>
        <w:jc w:val="both"/>
      </w:pPr>
      <w:r>
        <w:t>- увеличение энергоэффективности технологических процессов в сфере водопроводно-канализационного хозяйства.</w:t>
      </w:r>
    </w:p>
    <w:p w:rsidR="007F6F82" w:rsidRDefault="007F6F82" w:rsidP="003E26C2">
      <w:pPr>
        <w:pStyle w:val="ConsPlusNormal"/>
        <w:ind w:firstLine="539"/>
        <w:jc w:val="both"/>
      </w:pPr>
      <w:r>
        <w:t>Эффективность реализации подпрограммы будет ежегодно оцениваться на основании следующих целевых индикаторов:</w:t>
      </w:r>
    </w:p>
    <w:p w:rsidR="007F6F82" w:rsidRDefault="007F6F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239"/>
        <w:gridCol w:w="559"/>
        <w:gridCol w:w="737"/>
        <w:gridCol w:w="893"/>
        <w:gridCol w:w="709"/>
        <w:gridCol w:w="708"/>
        <w:gridCol w:w="709"/>
        <w:gridCol w:w="709"/>
        <w:gridCol w:w="709"/>
        <w:gridCol w:w="708"/>
        <w:gridCol w:w="604"/>
      </w:tblGrid>
      <w:tr w:rsidR="007F6F82" w:rsidTr="00634023">
        <w:tc>
          <w:tcPr>
            <w:tcW w:w="454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9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559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737" w:type="dxa"/>
          </w:tcPr>
          <w:p w:rsidR="007F6F82" w:rsidRDefault="007F6F82">
            <w:pPr>
              <w:pStyle w:val="ConsPlusNormal"/>
            </w:pPr>
          </w:p>
        </w:tc>
        <w:tc>
          <w:tcPr>
            <w:tcW w:w="5749" w:type="dxa"/>
            <w:gridSpan w:val="8"/>
          </w:tcPr>
          <w:p w:rsidR="007F6F82" w:rsidRDefault="007F6F82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7F6F82" w:rsidTr="00634023">
        <w:tc>
          <w:tcPr>
            <w:tcW w:w="454" w:type="dxa"/>
            <w:vMerge/>
          </w:tcPr>
          <w:p w:rsidR="007F6F82" w:rsidRDefault="007F6F82"/>
        </w:tc>
        <w:tc>
          <w:tcPr>
            <w:tcW w:w="2239" w:type="dxa"/>
            <w:vMerge/>
          </w:tcPr>
          <w:p w:rsidR="007F6F82" w:rsidRDefault="007F6F82"/>
        </w:tc>
        <w:tc>
          <w:tcPr>
            <w:tcW w:w="559" w:type="dxa"/>
            <w:vMerge/>
          </w:tcPr>
          <w:p w:rsidR="007F6F82" w:rsidRDefault="007F6F82"/>
        </w:tc>
        <w:tc>
          <w:tcPr>
            <w:tcW w:w="737" w:type="dxa"/>
            <w:vMerge w:val="restart"/>
          </w:tcPr>
          <w:p w:rsidR="007F6F82" w:rsidRDefault="007F6F82" w:rsidP="000B273D">
            <w:pPr>
              <w:pStyle w:val="ConsPlusNormal"/>
              <w:jc w:val="center"/>
            </w:pPr>
            <w:r>
              <w:t>20</w:t>
            </w:r>
            <w:r w:rsidR="000B273D">
              <w:t>22</w:t>
            </w:r>
            <w:r>
              <w:t>, факт</w:t>
            </w:r>
          </w:p>
        </w:tc>
        <w:tc>
          <w:tcPr>
            <w:tcW w:w="893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2</w:t>
            </w:r>
            <w:r w:rsidR="000B273D">
              <w:t>023</w:t>
            </w:r>
            <w:r>
              <w:t>, оценка</w:t>
            </w:r>
          </w:p>
        </w:tc>
        <w:tc>
          <w:tcPr>
            <w:tcW w:w="4856" w:type="dxa"/>
            <w:gridSpan w:val="7"/>
          </w:tcPr>
          <w:p w:rsidR="007F6F82" w:rsidRDefault="007F6F82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7F6F82" w:rsidTr="00634023">
        <w:tc>
          <w:tcPr>
            <w:tcW w:w="454" w:type="dxa"/>
            <w:vMerge/>
          </w:tcPr>
          <w:p w:rsidR="007F6F82" w:rsidRDefault="007F6F82"/>
        </w:tc>
        <w:tc>
          <w:tcPr>
            <w:tcW w:w="2239" w:type="dxa"/>
            <w:vMerge/>
          </w:tcPr>
          <w:p w:rsidR="007F6F82" w:rsidRDefault="007F6F82"/>
        </w:tc>
        <w:tc>
          <w:tcPr>
            <w:tcW w:w="559" w:type="dxa"/>
            <w:vMerge/>
          </w:tcPr>
          <w:p w:rsidR="007F6F82" w:rsidRDefault="007F6F82"/>
        </w:tc>
        <w:tc>
          <w:tcPr>
            <w:tcW w:w="737" w:type="dxa"/>
            <w:vMerge/>
          </w:tcPr>
          <w:p w:rsidR="007F6F82" w:rsidRDefault="007F6F82"/>
        </w:tc>
        <w:tc>
          <w:tcPr>
            <w:tcW w:w="893" w:type="dxa"/>
            <w:vMerge/>
          </w:tcPr>
          <w:p w:rsidR="007F6F82" w:rsidRDefault="007F6F82"/>
        </w:tc>
        <w:tc>
          <w:tcPr>
            <w:tcW w:w="709" w:type="dxa"/>
          </w:tcPr>
          <w:p w:rsidR="007F6F82" w:rsidRDefault="000B273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8" w:type="dxa"/>
          </w:tcPr>
          <w:p w:rsidR="007F6F82" w:rsidRDefault="000B273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7F6F82" w:rsidRDefault="000B273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7F6F82" w:rsidRDefault="000B273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7F6F82" w:rsidRDefault="000B273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08" w:type="dxa"/>
          </w:tcPr>
          <w:p w:rsidR="007F6F82" w:rsidRDefault="000B273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7F6F82" w:rsidRPr="00BA1153" w:rsidRDefault="000B273D">
            <w:pPr>
              <w:pStyle w:val="ConsPlusNormal"/>
              <w:jc w:val="center"/>
              <w:rPr>
                <w:lang w:val="en-US"/>
              </w:rPr>
            </w:pPr>
            <w:r>
              <w:t>2029</w:t>
            </w:r>
          </w:p>
        </w:tc>
      </w:tr>
      <w:tr w:rsidR="007F6F82" w:rsidTr="00634023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9" w:type="dxa"/>
          </w:tcPr>
          <w:p w:rsidR="007F6F82" w:rsidRDefault="007F6F82">
            <w:pPr>
              <w:pStyle w:val="ConsPlusNormal"/>
            </w:pPr>
            <w:r>
              <w:t>Обеспеченность населения централизованными услугами водоснабжения</w:t>
            </w:r>
          </w:p>
        </w:tc>
        <w:tc>
          <w:tcPr>
            <w:tcW w:w="559" w:type="dxa"/>
          </w:tcPr>
          <w:p w:rsidR="007F6F82" w:rsidRDefault="007F6F82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93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08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709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709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709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08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04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85</w:t>
            </w:r>
          </w:p>
        </w:tc>
      </w:tr>
      <w:tr w:rsidR="007F6F82" w:rsidTr="00634023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39" w:type="dxa"/>
          </w:tcPr>
          <w:p w:rsidR="007F6F82" w:rsidRDefault="007F6F82">
            <w:pPr>
              <w:pStyle w:val="ConsPlusNormal"/>
            </w:pPr>
            <w:r>
              <w:t>Обеспеченность населения централизованными услугами водоотведения</w:t>
            </w:r>
          </w:p>
        </w:tc>
        <w:tc>
          <w:tcPr>
            <w:tcW w:w="559" w:type="dxa"/>
          </w:tcPr>
          <w:p w:rsidR="007F6F82" w:rsidRDefault="007F6F82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93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709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09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709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09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08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604" w:type="dxa"/>
          </w:tcPr>
          <w:p w:rsidR="007F6F82" w:rsidRDefault="007F6F82" w:rsidP="00634023">
            <w:pPr>
              <w:pStyle w:val="ConsPlusNormal"/>
              <w:jc w:val="center"/>
            </w:pPr>
            <w:r>
              <w:t>88</w:t>
            </w:r>
          </w:p>
        </w:tc>
      </w:tr>
    </w:tbl>
    <w:p w:rsidR="007F6F82" w:rsidRDefault="007F6F82">
      <w:pPr>
        <w:pStyle w:val="ConsPlusNormal"/>
        <w:jc w:val="both"/>
      </w:pPr>
    </w:p>
    <w:p w:rsidR="007F6F82" w:rsidRDefault="007F6F82">
      <w:pPr>
        <w:pStyle w:val="ConsPlusTitle"/>
        <w:jc w:val="center"/>
        <w:outlineLvl w:val="3"/>
      </w:pPr>
      <w:r>
        <w:t>3. Объем финансирования подпрограммы</w:t>
      </w:r>
    </w:p>
    <w:p w:rsidR="007F6F82" w:rsidRDefault="007F6F82">
      <w:pPr>
        <w:pStyle w:val="ConsPlusNormal"/>
        <w:jc w:val="both"/>
      </w:pPr>
    </w:p>
    <w:p w:rsidR="007F6F82" w:rsidRDefault="007F6F82" w:rsidP="003E26C2">
      <w:pPr>
        <w:pStyle w:val="ConsPlusNormal"/>
        <w:ind w:firstLine="539"/>
        <w:jc w:val="both"/>
      </w:pPr>
      <w:r>
        <w:t>Финансирование мероприятий подпрограммы осуществляется за счет средств бюджетов муниципального района, сельских поселений, средств областного бюджета, внебюджетных источников.</w:t>
      </w:r>
    </w:p>
    <w:p w:rsidR="00EE7BEF" w:rsidRDefault="007F6F82" w:rsidP="003E26C2">
      <w:pPr>
        <w:pStyle w:val="ConsPlusNormal"/>
        <w:ind w:firstLine="539"/>
        <w:jc w:val="both"/>
      </w:pPr>
      <w:r>
        <w:t xml:space="preserve">Объемы, условия и порядок финансирования подпрограммы за счет средств бюджета муниципального района, бюджетов сельских поселений ежегодно уточняются в соответствии с объемами финансирования, определяемыми решениями Людиновского Районного Собрания о бюджете МР </w:t>
      </w:r>
      <w:r w:rsidR="000E22C7">
        <w:t>«</w:t>
      </w:r>
      <w:r>
        <w:t>Город Людиново и Людиновский район</w:t>
      </w:r>
      <w:r w:rsidR="000E22C7">
        <w:t>»</w:t>
      </w:r>
      <w:r>
        <w:t xml:space="preserve"> на очередной финансовый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844"/>
        <w:gridCol w:w="920"/>
        <w:gridCol w:w="850"/>
        <w:gridCol w:w="851"/>
        <w:gridCol w:w="850"/>
        <w:gridCol w:w="851"/>
        <w:gridCol w:w="850"/>
        <w:gridCol w:w="1134"/>
      </w:tblGrid>
      <w:tr w:rsidR="007F6F82" w:rsidTr="00634023">
        <w:tc>
          <w:tcPr>
            <w:tcW w:w="2551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44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6306" w:type="dxa"/>
            <w:gridSpan w:val="7"/>
          </w:tcPr>
          <w:p w:rsidR="007F6F82" w:rsidRDefault="007F6F8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F6F82" w:rsidTr="00634023">
        <w:tc>
          <w:tcPr>
            <w:tcW w:w="2551" w:type="dxa"/>
            <w:vMerge/>
          </w:tcPr>
          <w:p w:rsidR="007F6F82" w:rsidRDefault="007F6F82"/>
        </w:tc>
        <w:tc>
          <w:tcPr>
            <w:tcW w:w="844" w:type="dxa"/>
            <w:vMerge/>
          </w:tcPr>
          <w:p w:rsidR="007F6F82" w:rsidRDefault="007F6F82"/>
        </w:tc>
        <w:tc>
          <w:tcPr>
            <w:tcW w:w="920" w:type="dxa"/>
          </w:tcPr>
          <w:p w:rsidR="007F6F82" w:rsidRDefault="0084215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7F6F82" w:rsidRDefault="0084215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7F6F82" w:rsidRDefault="0084215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7F6F82" w:rsidRDefault="0084215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</w:tcPr>
          <w:p w:rsidR="007F6F82" w:rsidRDefault="0084215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7F6F82" w:rsidRDefault="0084215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</w:tcPr>
          <w:p w:rsidR="007F6F82" w:rsidRDefault="0084215D">
            <w:pPr>
              <w:pStyle w:val="ConsPlusNormal"/>
              <w:jc w:val="center"/>
            </w:pPr>
            <w:r>
              <w:t>2029</w:t>
            </w:r>
          </w:p>
        </w:tc>
      </w:tr>
      <w:tr w:rsidR="00D41777" w:rsidTr="00634023">
        <w:tc>
          <w:tcPr>
            <w:tcW w:w="2551" w:type="dxa"/>
          </w:tcPr>
          <w:p w:rsidR="00D41777" w:rsidRDefault="00D41777" w:rsidP="0084215D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43461</w:t>
            </w:r>
          </w:p>
        </w:tc>
        <w:tc>
          <w:tcPr>
            <w:tcW w:w="920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4 347</w:t>
            </w:r>
          </w:p>
        </w:tc>
        <w:tc>
          <w:tcPr>
            <w:tcW w:w="850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851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850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851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850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1134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7F6F82" w:rsidTr="00634023">
        <w:tc>
          <w:tcPr>
            <w:tcW w:w="2551" w:type="dxa"/>
          </w:tcPr>
          <w:p w:rsidR="007F6F82" w:rsidRDefault="007F6F82">
            <w:pPr>
              <w:pStyle w:val="ConsPlusNormal"/>
            </w:pPr>
            <w:r>
              <w:t>В том числе: по источникам финансирования:</w:t>
            </w:r>
          </w:p>
        </w:tc>
        <w:tc>
          <w:tcPr>
            <w:tcW w:w="844" w:type="dxa"/>
          </w:tcPr>
          <w:p w:rsidR="007F6F82" w:rsidRDefault="007F6F82">
            <w:pPr>
              <w:pStyle w:val="ConsPlusNormal"/>
            </w:pPr>
          </w:p>
        </w:tc>
        <w:tc>
          <w:tcPr>
            <w:tcW w:w="920" w:type="dxa"/>
          </w:tcPr>
          <w:p w:rsidR="007F6F82" w:rsidRDefault="007F6F82">
            <w:pPr>
              <w:pStyle w:val="ConsPlusNormal"/>
            </w:pPr>
          </w:p>
        </w:tc>
        <w:tc>
          <w:tcPr>
            <w:tcW w:w="850" w:type="dxa"/>
          </w:tcPr>
          <w:p w:rsidR="007F6F82" w:rsidRDefault="007F6F82">
            <w:pPr>
              <w:pStyle w:val="ConsPlusNormal"/>
            </w:pPr>
          </w:p>
        </w:tc>
        <w:tc>
          <w:tcPr>
            <w:tcW w:w="851" w:type="dxa"/>
          </w:tcPr>
          <w:p w:rsidR="007F6F82" w:rsidRDefault="007F6F82">
            <w:pPr>
              <w:pStyle w:val="ConsPlusNormal"/>
            </w:pPr>
          </w:p>
        </w:tc>
        <w:tc>
          <w:tcPr>
            <w:tcW w:w="850" w:type="dxa"/>
          </w:tcPr>
          <w:p w:rsidR="007F6F82" w:rsidRDefault="007F6F82">
            <w:pPr>
              <w:pStyle w:val="ConsPlusNormal"/>
            </w:pPr>
          </w:p>
        </w:tc>
        <w:tc>
          <w:tcPr>
            <w:tcW w:w="851" w:type="dxa"/>
          </w:tcPr>
          <w:p w:rsidR="007F6F82" w:rsidRDefault="007F6F82">
            <w:pPr>
              <w:pStyle w:val="ConsPlusNormal"/>
            </w:pPr>
          </w:p>
        </w:tc>
        <w:tc>
          <w:tcPr>
            <w:tcW w:w="850" w:type="dxa"/>
          </w:tcPr>
          <w:p w:rsidR="007F6F82" w:rsidRDefault="007F6F82">
            <w:pPr>
              <w:pStyle w:val="ConsPlusNormal"/>
            </w:pPr>
          </w:p>
        </w:tc>
        <w:tc>
          <w:tcPr>
            <w:tcW w:w="1134" w:type="dxa"/>
          </w:tcPr>
          <w:p w:rsidR="007F6F82" w:rsidRDefault="007F6F82">
            <w:pPr>
              <w:pStyle w:val="ConsPlusNormal"/>
            </w:pPr>
          </w:p>
        </w:tc>
      </w:tr>
      <w:tr w:rsidR="00D41777" w:rsidTr="00634023">
        <w:tc>
          <w:tcPr>
            <w:tcW w:w="2551" w:type="dxa"/>
          </w:tcPr>
          <w:p w:rsidR="00D41777" w:rsidRDefault="00D41777" w:rsidP="000B273D">
            <w:pPr>
              <w:pStyle w:val="ConsPlusNormal"/>
            </w:pPr>
            <w:r>
              <w:t>бюджет района</w:t>
            </w:r>
          </w:p>
        </w:tc>
        <w:tc>
          <w:tcPr>
            <w:tcW w:w="844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43461</w:t>
            </w:r>
          </w:p>
        </w:tc>
        <w:tc>
          <w:tcPr>
            <w:tcW w:w="920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4 347</w:t>
            </w:r>
          </w:p>
        </w:tc>
        <w:tc>
          <w:tcPr>
            <w:tcW w:w="850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851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850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851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850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1134" w:type="dxa"/>
          </w:tcPr>
          <w:p w:rsidR="00D41777" w:rsidRPr="003E22C8" w:rsidRDefault="00D41777" w:rsidP="00E51A22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7662E5" w:rsidTr="00634023">
        <w:tc>
          <w:tcPr>
            <w:tcW w:w="2551" w:type="dxa"/>
          </w:tcPr>
          <w:p w:rsidR="007662E5" w:rsidRDefault="007662E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44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920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</w:tr>
      <w:tr w:rsidR="007662E5" w:rsidTr="00634023">
        <w:tc>
          <w:tcPr>
            <w:tcW w:w="2551" w:type="dxa"/>
          </w:tcPr>
          <w:p w:rsidR="007662E5" w:rsidRDefault="007662E5">
            <w:pPr>
              <w:pStyle w:val="ConsPlusNormal"/>
            </w:pPr>
            <w:r>
              <w:t>средства бюджета ГП</w:t>
            </w:r>
          </w:p>
        </w:tc>
        <w:tc>
          <w:tcPr>
            <w:tcW w:w="844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920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662E5" w:rsidRDefault="007662E5" w:rsidP="00DE209A">
            <w:pPr>
              <w:pStyle w:val="ConsPlusNormal"/>
              <w:jc w:val="center"/>
            </w:pPr>
          </w:p>
        </w:tc>
      </w:tr>
    </w:tbl>
    <w:p w:rsidR="007F6F82" w:rsidRDefault="007F6F82">
      <w:pPr>
        <w:pStyle w:val="ConsPlusNormal"/>
        <w:jc w:val="both"/>
      </w:pPr>
    </w:p>
    <w:p w:rsidR="00F012AA" w:rsidRDefault="00F012AA">
      <w:pPr>
        <w:pStyle w:val="ConsPlusTitle"/>
        <w:jc w:val="center"/>
        <w:outlineLvl w:val="3"/>
      </w:pPr>
    </w:p>
    <w:p w:rsidR="007F6F82" w:rsidRDefault="007F6F82">
      <w:pPr>
        <w:pStyle w:val="ConsPlusTitle"/>
        <w:jc w:val="center"/>
        <w:outlineLvl w:val="3"/>
      </w:pPr>
      <w:r>
        <w:lastRenderedPageBreak/>
        <w:t>4. Механизм реализации подпрограммы</w:t>
      </w:r>
    </w:p>
    <w:p w:rsidR="007F6F82" w:rsidRDefault="007F6F82">
      <w:pPr>
        <w:pStyle w:val="ConsPlusNormal"/>
        <w:jc w:val="both"/>
      </w:pPr>
    </w:p>
    <w:p w:rsidR="007F6F82" w:rsidRDefault="007F6F82" w:rsidP="00081C10">
      <w:pPr>
        <w:pStyle w:val="ConsPlusNormal"/>
        <w:ind w:firstLine="540"/>
        <w:jc w:val="both"/>
      </w:pPr>
      <w:r>
        <w:t>Муниципальным заказчиком подпрограммы является админ</w:t>
      </w:r>
      <w:r w:rsidR="000E22C7">
        <w:t>истрация муниципального района «</w:t>
      </w:r>
      <w:r>
        <w:t>Город Людиново и Людиновский район</w:t>
      </w:r>
      <w:r w:rsidR="000E22C7">
        <w:t>»</w:t>
      </w:r>
      <w:r>
        <w:t>.</w:t>
      </w:r>
    </w:p>
    <w:p w:rsidR="007F6F82" w:rsidRDefault="007F6F82" w:rsidP="00081C10">
      <w:pPr>
        <w:pStyle w:val="ConsPlusNormal"/>
        <w:ind w:firstLine="540"/>
        <w:jc w:val="both"/>
      </w:pPr>
      <w:r>
        <w:t xml:space="preserve">Общее руководство, контроль и мониторинг за ходом реализации муниципальной подпрограммы осуществляет администрация МР </w:t>
      </w:r>
      <w:r w:rsidR="000E22C7">
        <w:t>«</w:t>
      </w:r>
      <w:r>
        <w:t>Гор</w:t>
      </w:r>
      <w:r w:rsidR="000E22C7">
        <w:t>од Людиново и Людиновский район»</w:t>
      </w:r>
      <w:r>
        <w:t xml:space="preserve"> следующим образом:</w:t>
      </w:r>
    </w:p>
    <w:p w:rsidR="007F6F82" w:rsidRDefault="007F6F82" w:rsidP="00081C10">
      <w:pPr>
        <w:pStyle w:val="ConsPlusNormal"/>
        <w:ind w:firstLine="540"/>
        <w:jc w:val="both"/>
      </w:pPr>
      <w:r>
        <w:t>- ежегодно с учетом реализации подпрограммных мероприятий уточняет объемы средств, необходимых для их финансирования в очередном году, и представляет необходимые материалы в соответствии с действующим Положением о порядке и сроках составления проекта бюджета муниципального района на очередной финансовый год и на плановый период;</w:t>
      </w:r>
    </w:p>
    <w:p w:rsidR="007F6F82" w:rsidRDefault="007F6F82" w:rsidP="00081C10">
      <w:pPr>
        <w:pStyle w:val="ConsPlusNormal"/>
        <w:ind w:firstLine="540"/>
        <w:jc w:val="both"/>
      </w:pPr>
      <w:r>
        <w:t>- координирует деятельность исполнителей муниципальной подпрограммы в ходе ее реализации;</w:t>
      </w:r>
    </w:p>
    <w:p w:rsidR="007F6F82" w:rsidRDefault="007F6F82" w:rsidP="00081C10">
      <w:pPr>
        <w:pStyle w:val="ConsPlusNormal"/>
        <w:ind w:firstLine="540"/>
        <w:jc w:val="both"/>
      </w:pPr>
      <w:r>
        <w:t>- осуществляет контроль за выполнением целевых показателей муниципальной подпрограммы;</w:t>
      </w:r>
    </w:p>
    <w:p w:rsidR="007F6F82" w:rsidRDefault="007F6F82" w:rsidP="00081C10">
      <w:pPr>
        <w:pStyle w:val="ConsPlusNormal"/>
        <w:ind w:firstLine="540"/>
        <w:jc w:val="both"/>
      </w:pPr>
      <w:r>
        <w:t>- проводит анализ эффективности программных мероприятий подпрограммы.</w:t>
      </w:r>
    </w:p>
    <w:p w:rsidR="007F6F82" w:rsidRDefault="007F6F82" w:rsidP="00081C10">
      <w:pPr>
        <w:pStyle w:val="ConsPlusNormal"/>
        <w:ind w:firstLine="540"/>
        <w:jc w:val="both"/>
      </w:pPr>
      <w:r>
        <w:t>Ответственные за реализацию отдельных мероприятий подпрограммы несут ответственность за своевременную и полную реализацию программных мероприятий подпрограммы, представляют информацию о ходе их</w:t>
      </w:r>
      <w:r w:rsidR="000E22C7">
        <w:t xml:space="preserve"> реализации в администрацию МР «</w:t>
      </w:r>
      <w:r>
        <w:t>Гор</w:t>
      </w:r>
      <w:r w:rsidR="000E22C7">
        <w:t>од Людиново и Людиновский район»</w:t>
      </w:r>
      <w:r>
        <w:t>.</w:t>
      </w:r>
    </w:p>
    <w:p w:rsidR="007F6F82" w:rsidRDefault="007F6F82" w:rsidP="00081C10">
      <w:pPr>
        <w:pStyle w:val="ConsPlusNormal"/>
        <w:ind w:firstLine="540"/>
        <w:jc w:val="both"/>
      </w:pPr>
      <w:r>
        <w:t>Корректировка муниципальной подпрограммы,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CF3E5E" w:rsidRDefault="00CF3E5E" w:rsidP="00EE7BEF">
      <w:pPr>
        <w:pStyle w:val="ConsPlusTitle"/>
        <w:outlineLvl w:val="3"/>
      </w:pPr>
    </w:p>
    <w:p w:rsidR="007F6F82" w:rsidRDefault="007F6F82" w:rsidP="00CF3E5E">
      <w:pPr>
        <w:pStyle w:val="ConsPlusTitle"/>
        <w:jc w:val="center"/>
        <w:outlineLvl w:val="3"/>
      </w:pPr>
      <w:r>
        <w:t>5. Перечень осн</w:t>
      </w:r>
      <w:r w:rsidR="000E22C7">
        <w:t>овных мероприятий подпрограммы «</w:t>
      </w:r>
      <w:r>
        <w:t>Чистая вода</w:t>
      </w:r>
      <w:r w:rsidR="00CF3E5E">
        <w:t xml:space="preserve"> </w:t>
      </w:r>
      <w:r>
        <w:t xml:space="preserve">в </w:t>
      </w:r>
      <w:proofErr w:type="spellStart"/>
      <w:r>
        <w:t>Людиновском</w:t>
      </w:r>
      <w:proofErr w:type="spellEnd"/>
      <w:r>
        <w:t xml:space="preserve"> районе</w:t>
      </w:r>
      <w:r w:rsidR="000E22C7">
        <w:t>»</w:t>
      </w:r>
    </w:p>
    <w:p w:rsidR="007F6F82" w:rsidRDefault="007F6F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551"/>
        <w:gridCol w:w="1026"/>
        <w:gridCol w:w="1985"/>
        <w:gridCol w:w="1417"/>
        <w:gridCol w:w="2268"/>
      </w:tblGrid>
      <w:tr w:rsidR="007F6F82" w:rsidTr="00634023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7F6F82" w:rsidRDefault="007F6F8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26" w:type="dxa"/>
          </w:tcPr>
          <w:p w:rsidR="007F6F82" w:rsidRDefault="007F6F82">
            <w:pPr>
              <w:pStyle w:val="ConsPlusNormal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реализа</w:t>
            </w:r>
            <w:r w:rsidR="00571A27">
              <w:t>-</w:t>
            </w:r>
            <w:r>
              <w:t>ции</w:t>
            </w:r>
            <w:proofErr w:type="spellEnd"/>
            <w:proofErr w:type="gramEnd"/>
          </w:p>
        </w:tc>
        <w:tc>
          <w:tcPr>
            <w:tcW w:w="1985" w:type="dxa"/>
          </w:tcPr>
          <w:p w:rsidR="007F6F82" w:rsidRDefault="007F6F82" w:rsidP="00634023">
            <w:pPr>
              <w:pStyle w:val="ConsPlusNormal"/>
              <w:ind w:firstLine="199"/>
              <w:jc w:val="center"/>
            </w:pPr>
            <w:r>
              <w:t>Участник подпрограммы</w:t>
            </w:r>
          </w:p>
        </w:tc>
        <w:tc>
          <w:tcPr>
            <w:tcW w:w="1417" w:type="dxa"/>
          </w:tcPr>
          <w:p w:rsidR="007F6F82" w:rsidRDefault="007F6F8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268" w:type="dxa"/>
          </w:tcPr>
          <w:p w:rsidR="007F6F82" w:rsidRDefault="007F6F82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84215D" w:rsidTr="00634023">
        <w:tc>
          <w:tcPr>
            <w:tcW w:w="454" w:type="dxa"/>
          </w:tcPr>
          <w:p w:rsidR="0084215D" w:rsidRDefault="0084215D" w:rsidP="00842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84215D" w:rsidRDefault="0084215D" w:rsidP="0084215D">
            <w:pPr>
              <w:pStyle w:val="ConsPlusNormal"/>
            </w:pPr>
            <w:r>
              <w:t>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</w:p>
        </w:tc>
        <w:tc>
          <w:tcPr>
            <w:tcW w:w="1026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985" w:type="dxa"/>
          </w:tcPr>
          <w:p w:rsidR="0084215D" w:rsidRDefault="0084215D" w:rsidP="0084215D">
            <w:pPr>
              <w:pStyle w:val="ConsPlusNormal"/>
            </w:pPr>
            <w:r>
              <w:t>Администрация МР;</w:t>
            </w:r>
          </w:p>
          <w:p w:rsidR="0084215D" w:rsidRDefault="0084215D" w:rsidP="0084215D">
            <w:pPr>
              <w:pStyle w:val="ConsPlusNormal"/>
            </w:pPr>
            <w:r>
              <w:t>администрации СП</w:t>
            </w:r>
          </w:p>
        </w:tc>
        <w:tc>
          <w:tcPr>
            <w:tcW w:w="1417" w:type="dxa"/>
          </w:tcPr>
          <w:p w:rsidR="0084215D" w:rsidRDefault="0084215D" w:rsidP="0084215D">
            <w:pPr>
              <w:pStyle w:val="ConsPlusNormal"/>
            </w:pPr>
            <w:r>
              <w:t>Бюджет МР;</w:t>
            </w:r>
          </w:p>
          <w:p w:rsidR="0084215D" w:rsidRDefault="0084215D" w:rsidP="0084215D">
            <w:pPr>
              <w:pStyle w:val="ConsPlusNormal"/>
            </w:pPr>
            <w:r>
              <w:t>бюджет КО</w:t>
            </w:r>
          </w:p>
        </w:tc>
        <w:tc>
          <w:tcPr>
            <w:tcW w:w="2268" w:type="dxa"/>
          </w:tcPr>
          <w:p w:rsidR="0084215D" w:rsidRDefault="0084215D" w:rsidP="0084215D">
            <w:pPr>
              <w:pStyle w:val="ConsPlusNormal"/>
            </w:pPr>
          </w:p>
        </w:tc>
      </w:tr>
    </w:tbl>
    <w:p w:rsidR="007F6F82" w:rsidRDefault="007F6F82">
      <w:pPr>
        <w:pStyle w:val="ConsPlusNormal"/>
        <w:jc w:val="both"/>
      </w:pPr>
    </w:p>
    <w:p w:rsidR="00CF3E5E" w:rsidRDefault="00CF3E5E">
      <w:pPr>
        <w:pStyle w:val="ConsPlusTitle"/>
        <w:jc w:val="center"/>
        <w:outlineLvl w:val="3"/>
      </w:pPr>
    </w:p>
    <w:p w:rsidR="00CF3E5E" w:rsidRDefault="00CF3E5E">
      <w:pPr>
        <w:pStyle w:val="ConsPlusTitle"/>
        <w:jc w:val="center"/>
        <w:outlineLvl w:val="3"/>
      </w:pPr>
    </w:p>
    <w:p w:rsidR="00CF3E5E" w:rsidRDefault="00CF3E5E">
      <w:pPr>
        <w:pStyle w:val="ConsPlusTitle"/>
        <w:jc w:val="center"/>
        <w:outlineLvl w:val="3"/>
      </w:pPr>
    </w:p>
    <w:p w:rsidR="00CF3E5E" w:rsidRDefault="00CF3E5E">
      <w:pPr>
        <w:pStyle w:val="ConsPlusTitle"/>
        <w:jc w:val="center"/>
        <w:outlineLvl w:val="3"/>
      </w:pPr>
    </w:p>
    <w:p w:rsidR="00CF3E5E" w:rsidRDefault="00CF3E5E">
      <w:pPr>
        <w:pStyle w:val="ConsPlusTitle"/>
        <w:jc w:val="center"/>
        <w:outlineLvl w:val="3"/>
      </w:pPr>
    </w:p>
    <w:p w:rsidR="00CF3E5E" w:rsidRDefault="00CF3E5E">
      <w:pPr>
        <w:pStyle w:val="ConsPlusTitle"/>
        <w:jc w:val="center"/>
        <w:outlineLvl w:val="3"/>
      </w:pPr>
    </w:p>
    <w:p w:rsidR="00CF3E5E" w:rsidRDefault="00CF3E5E">
      <w:pPr>
        <w:pStyle w:val="ConsPlusTitle"/>
        <w:jc w:val="center"/>
        <w:outlineLvl w:val="3"/>
      </w:pPr>
    </w:p>
    <w:p w:rsidR="00CF3E5E" w:rsidRDefault="00CF3E5E">
      <w:pPr>
        <w:pStyle w:val="ConsPlusTitle"/>
        <w:jc w:val="center"/>
        <w:outlineLvl w:val="3"/>
      </w:pPr>
    </w:p>
    <w:p w:rsidR="00CF3E5E" w:rsidRDefault="00CF3E5E">
      <w:pPr>
        <w:pStyle w:val="ConsPlusTitle"/>
        <w:jc w:val="center"/>
        <w:outlineLvl w:val="3"/>
      </w:pPr>
    </w:p>
    <w:p w:rsidR="00F45B88" w:rsidRDefault="00F45B88">
      <w:pPr>
        <w:pStyle w:val="ConsPlusTitle"/>
        <w:jc w:val="center"/>
        <w:outlineLvl w:val="3"/>
      </w:pPr>
    </w:p>
    <w:p w:rsidR="00F45B88" w:rsidRDefault="00F45B88">
      <w:pPr>
        <w:pStyle w:val="ConsPlusTitle"/>
        <w:jc w:val="center"/>
        <w:outlineLvl w:val="3"/>
      </w:pPr>
    </w:p>
    <w:p w:rsidR="00F45B88" w:rsidRDefault="00F45B88">
      <w:pPr>
        <w:pStyle w:val="ConsPlusTitle"/>
        <w:jc w:val="center"/>
        <w:outlineLvl w:val="3"/>
      </w:pPr>
    </w:p>
    <w:p w:rsidR="000E22C7" w:rsidRDefault="007F6F82">
      <w:pPr>
        <w:pStyle w:val="ConsPlusTitle"/>
        <w:jc w:val="center"/>
        <w:outlineLvl w:val="3"/>
      </w:pPr>
      <w:r>
        <w:lastRenderedPageBreak/>
        <w:t xml:space="preserve">6. Перечень программных мероприятий подпрограммы </w:t>
      </w:r>
    </w:p>
    <w:p w:rsidR="007F6F82" w:rsidRDefault="000E22C7" w:rsidP="00BD1C5D">
      <w:pPr>
        <w:pStyle w:val="ConsPlusTitle"/>
        <w:ind w:left="-567"/>
        <w:jc w:val="center"/>
        <w:outlineLvl w:val="3"/>
      </w:pPr>
      <w:r>
        <w:t>«</w:t>
      </w:r>
      <w:r w:rsidR="007F6F82">
        <w:t>Чистая</w:t>
      </w:r>
      <w:r w:rsidR="009764A0">
        <w:t xml:space="preserve"> </w:t>
      </w:r>
      <w:r w:rsidR="007F6F82">
        <w:t xml:space="preserve">вода в </w:t>
      </w:r>
      <w:proofErr w:type="spellStart"/>
      <w:r w:rsidR="007F6F82">
        <w:t>Людиновском</w:t>
      </w:r>
      <w:proofErr w:type="spellEnd"/>
      <w:r w:rsidR="007F6F82">
        <w:t xml:space="preserve"> районе</w:t>
      </w:r>
      <w:r>
        <w:t>»</w:t>
      </w:r>
    </w:p>
    <w:p w:rsidR="007F6F82" w:rsidRDefault="007F6F82">
      <w:pPr>
        <w:pStyle w:val="ConsPlusNormal"/>
        <w:jc w:val="both"/>
      </w:pPr>
    </w:p>
    <w:tbl>
      <w:tblPr>
        <w:tblW w:w="10572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1701"/>
        <w:gridCol w:w="708"/>
        <w:gridCol w:w="1276"/>
        <w:gridCol w:w="851"/>
        <w:gridCol w:w="709"/>
        <w:gridCol w:w="729"/>
        <w:gridCol w:w="709"/>
        <w:gridCol w:w="709"/>
        <w:gridCol w:w="709"/>
        <w:gridCol w:w="708"/>
        <w:gridCol w:w="709"/>
        <w:gridCol w:w="567"/>
      </w:tblGrid>
      <w:tr w:rsidR="007F6F82" w:rsidTr="0069513E">
        <w:tc>
          <w:tcPr>
            <w:tcW w:w="487" w:type="dxa"/>
            <w:vMerge w:val="restart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 xml:space="preserve">N </w:t>
            </w:r>
            <w:proofErr w:type="spellStart"/>
            <w:proofErr w:type="gramStart"/>
            <w:r w:rsidRPr="000E22C7">
              <w:rPr>
                <w:sz w:val="20"/>
              </w:rPr>
              <w:t>п</w:t>
            </w:r>
            <w:proofErr w:type="spellEnd"/>
            <w:proofErr w:type="gramEnd"/>
            <w:r w:rsidRPr="000E22C7">
              <w:rPr>
                <w:sz w:val="20"/>
              </w:rPr>
              <w:t>/</w:t>
            </w:r>
            <w:proofErr w:type="spellStart"/>
            <w:r w:rsidRPr="000E22C7">
              <w:rPr>
                <w:sz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 xml:space="preserve">Срок </w:t>
            </w:r>
            <w:proofErr w:type="spellStart"/>
            <w:proofErr w:type="gramStart"/>
            <w:r w:rsidRPr="000E22C7">
              <w:rPr>
                <w:sz w:val="20"/>
              </w:rPr>
              <w:t>реали</w:t>
            </w:r>
            <w:r w:rsidR="00571A27">
              <w:rPr>
                <w:sz w:val="20"/>
              </w:rPr>
              <w:t>-</w:t>
            </w:r>
            <w:r w:rsidRPr="000E22C7">
              <w:rPr>
                <w:sz w:val="20"/>
              </w:rPr>
              <w:t>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 xml:space="preserve">Участник </w:t>
            </w:r>
            <w:proofErr w:type="spellStart"/>
            <w:proofErr w:type="gramStart"/>
            <w:r w:rsidRPr="000E22C7">
              <w:rPr>
                <w:sz w:val="20"/>
              </w:rPr>
              <w:t>подпрограм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мы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Источ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ники</w:t>
            </w:r>
            <w:proofErr w:type="spellEnd"/>
            <w:proofErr w:type="gramEnd"/>
            <w:r w:rsidRPr="000E22C7">
              <w:rPr>
                <w:sz w:val="20"/>
              </w:rPr>
              <w:t xml:space="preserve"> </w:t>
            </w:r>
            <w:proofErr w:type="spellStart"/>
            <w:r w:rsidRPr="000E22C7">
              <w:rPr>
                <w:sz w:val="20"/>
              </w:rPr>
              <w:t>финан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сирова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 xml:space="preserve">Сумма </w:t>
            </w:r>
            <w:proofErr w:type="spellStart"/>
            <w:proofErr w:type="gramStart"/>
            <w:r w:rsidRPr="000E22C7">
              <w:rPr>
                <w:sz w:val="20"/>
              </w:rPr>
              <w:t>расхо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дов</w:t>
            </w:r>
            <w:proofErr w:type="spellEnd"/>
            <w:proofErr w:type="gramEnd"/>
            <w:r w:rsidRPr="000E22C7">
              <w:rPr>
                <w:sz w:val="20"/>
              </w:rPr>
              <w:t>, всего (тыс. руб.)</w:t>
            </w:r>
          </w:p>
        </w:tc>
        <w:tc>
          <w:tcPr>
            <w:tcW w:w="4840" w:type="dxa"/>
            <w:gridSpan w:val="7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В том числе по годам реализации подпрограммы (тыс. руб.)</w:t>
            </w:r>
          </w:p>
        </w:tc>
      </w:tr>
      <w:tr w:rsidR="007F6F82" w:rsidTr="0069513E">
        <w:tc>
          <w:tcPr>
            <w:tcW w:w="487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7F6F82" w:rsidRPr="00E47E58" w:rsidRDefault="00E47E58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2023</w:t>
            </w:r>
          </w:p>
        </w:tc>
        <w:tc>
          <w:tcPr>
            <w:tcW w:w="709" w:type="dxa"/>
          </w:tcPr>
          <w:p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09" w:type="dxa"/>
          </w:tcPr>
          <w:p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08" w:type="dxa"/>
          </w:tcPr>
          <w:p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09" w:type="dxa"/>
          </w:tcPr>
          <w:p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567" w:type="dxa"/>
          </w:tcPr>
          <w:p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</w:tr>
      <w:tr w:rsidR="007F6F82" w:rsidTr="0069513E">
        <w:tc>
          <w:tcPr>
            <w:tcW w:w="487" w:type="dxa"/>
          </w:tcPr>
          <w:p w:rsidR="007F6F82" w:rsidRPr="000E22C7" w:rsidRDefault="007F6F82">
            <w:pPr>
              <w:pStyle w:val="ConsPlusNormal"/>
              <w:jc w:val="center"/>
              <w:outlineLvl w:val="4"/>
              <w:rPr>
                <w:sz w:val="20"/>
              </w:rPr>
            </w:pPr>
            <w:r w:rsidRPr="000E22C7">
              <w:rPr>
                <w:sz w:val="20"/>
              </w:rPr>
              <w:t>1</w:t>
            </w:r>
          </w:p>
        </w:tc>
        <w:tc>
          <w:tcPr>
            <w:tcW w:w="10085" w:type="dxa"/>
            <w:gridSpan w:val="12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</w:p>
        </w:tc>
      </w:tr>
      <w:tr w:rsidR="007F6F82" w:rsidTr="0069513E">
        <w:tc>
          <w:tcPr>
            <w:tcW w:w="487" w:type="dxa"/>
            <w:vMerge w:val="restart"/>
          </w:tcPr>
          <w:p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7F6F82" w:rsidRPr="000E22C7" w:rsidRDefault="00D115FF" w:rsidP="00D115FF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Разработка </w:t>
            </w:r>
            <w:r>
              <w:rPr>
                <w:sz w:val="20"/>
              </w:rPr>
              <w:t xml:space="preserve">ПСД, строительство </w:t>
            </w:r>
            <w:proofErr w:type="spellStart"/>
            <w:r>
              <w:rPr>
                <w:sz w:val="20"/>
              </w:rPr>
              <w:t>артскважины</w:t>
            </w:r>
            <w:proofErr w:type="spellEnd"/>
            <w:r>
              <w:rPr>
                <w:sz w:val="20"/>
              </w:rPr>
              <w:t xml:space="preserve">, башни </w:t>
            </w:r>
            <w:proofErr w:type="spellStart"/>
            <w:r>
              <w:rPr>
                <w:sz w:val="20"/>
              </w:rPr>
              <w:t>Рожновского</w:t>
            </w:r>
            <w:proofErr w:type="spellEnd"/>
            <w:r>
              <w:rPr>
                <w:sz w:val="20"/>
              </w:rPr>
              <w:t xml:space="preserve"> и </w:t>
            </w:r>
            <w:r w:rsidRPr="000E22C7">
              <w:rPr>
                <w:sz w:val="20"/>
              </w:rPr>
              <w:t xml:space="preserve">водопроводных сетей в </w:t>
            </w:r>
            <w:r>
              <w:rPr>
                <w:sz w:val="20"/>
              </w:rPr>
              <w:t>сельских населенных пунктах</w:t>
            </w:r>
          </w:p>
        </w:tc>
        <w:tc>
          <w:tcPr>
            <w:tcW w:w="708" w:type="dxa"/>
            <w:vMerge w:val="restart"/>
          </w:tcPr>
          <w:p w:rsidR="007F6F82" w:rsidRPr="000E22C7" w:rsidRDefault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276" w:type="dxa"/>
            <w:vMerge w:val="restart"/>
          </w:tcPr>
          <w:p w:rsidR="007F6F82" w:rsidRPr="000E22C7" w:rsidRDefault="007F6F82" w:rsidP="00D115FF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Адми</w:t>
            </w:r>
            <w:r w:rsidR="00E51C59">
              <w:rPr>
                <w:sz w:val="20"/>
              </w:rPr>
              <w:t>нистра</w:t>
            </w:r>
            <w:r w:rsidR="0056281E">
              <w:rPr>
                <w:sz w:val="20"/>
              </w:rPr>
              <w:t>-</w:t>
            </w:r>
            <w:r w:rsidR="00E51C59">
              <w:rPr>
                <w:sz w:val="20"/>
              </w:rPr>
              <w:t>ция</w:t>
            </w:r>
            <w:proofErr w:type="spellEnd"/>
            <w:proofErr w:type="gramEnd"/>
            <w:r w:rsidR="00E51C59">
              <w:rPr>
                <w:sz w:val="20"/>
              </w:rPr>
              <w:t xml:space="preserve"> МР;</w:t>
            </w:r>
            <w:r w:rsidR="00D115FF">
              <w:rPr>
                <w:sz w:val="20"/>
              </w:rPr>
              <w:t xml:space="preserve"> </w:t>
            </w:r>
            <w:proofErr w:type="spellStart"/>
            <w:r w:rsidR="00D115FF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="00D115FF">
              <w:rPr>
                <w:sz w:val="20"/>
              </w:rPr>
              <w:t>ции</w:t>
            </w:r>
            <w:proofErr w:type="spellEnd"/>
            <w:r w:rsidR="00D115FF">
              <w:rPr>
                <w:sz w:val="20"/>
              </w:rPr>
              <w:t xml:space="preserve"> </w:t>
            </w:r>
            <w:r w:rsidR="00E51C59">
              <w:rPr>
                <w:sz w:val="20"/>
              </w:rPr>
              <w:t xml:space="preserve"> СП </w:t>
            </w:r>
          </w:p>
        </w:tc>
        <w:tc>
          <w:tcPr>
            <w:tcW w:w="851" w:type="dxa"/>
          </w:tcPr>
          <w:p w:rsidR="007F6F82" w:rsidRPr="000E22C7" w:rsidRDefault="007F6F82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7F6F82" w:rsidRPr="003E22C8" w:rsidRDefault="00D41777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729" w:type="dxa"/>
          </w:tcPr>
          <w:p w:rsidR="007F6F82" w:rsidRPr="003E22C8" w:rsidRDefault="00707621" w:rsidP="00BC653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F6F82" w:rsidRPr="003E22C8" w:rsidRDefault="00707621" w:rsidP="00BC653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F6F82" w:rsidRPr="003E22C8" w:rsidRDefault="00707621" w:rsidP="00BC653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F6F82" w:rsidRPr="000E22C7" w:rsidRDefault="00D115FF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1150</w:t>
            </w:r>
          </w:p>
        </w:tc>
        <w:tc>
          <w:tcPr>
            <w:tcW w:w="708" w:type="dxa"/>
          </w:tcPr>
          <w:p w:rsidR="007F6F82" w:rsidRPr="000E22C7" w:rsidRDefault="00D115FF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1150</w:t>
            </w:r>
          </w:p>
        </w:tc>
        <w:tc>
          <w:tcPr>
            <w:tcW w:w="709" w:type="dxa"/>
          </w:tcPr>
          <w:p w:rsidR="007F6F82" w:rsidRPr="000E22C7" w:rsidRDefault="00D115FF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1500</w:t>
            </w:r>
          </w:p>
        </w:tc>
        <w:tc>
          <w:tcPr>
            <w:tcW w:w="567" w:type="dxa"/>
          </w:tcPr>
          <w:p w:rsidR="007F6F82" w:rsidRPr="000E22C7" w:rsidRDefault="0069513E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7F6F82" w:rsidTr="0069513E">
        <w:tc>
          <w:tcPr>
            <w:tcW w:w="487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F6F82" w:rsidRPr="000E22C7" w:rsidRDefault="007F6F82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7F6F82" w:rsidRPr="000E22C7" w:rsidRDefault="007F6F82" w:rsidP="00BC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BA23D9">
              <w:rPr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Капитальный ремонт </w:t>
            </w:r>
            <w:proofErr w:type="gramStart"/>
            <w:r w:rsidRPr="000E22C7">
              <w:rPr>
                <w:sz w:val="20"/>
              </w:rPr>
              <w:t>резервной</w:t>
            </w:r>
            <w:proofErr w:type="gramEnd"/>
            <w:r w:rsidR="00D115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артскважины</w:t>
            </w:r>
            <w:proofErr w:type="spellEnd"/>
            <w:r>
              <w:rPr>
                <w:sz w:val="20"/>
              </w:rPr>
              <w:t xml:space="preserve"> в с</w:t>
            </w:r>
            <w:r w:rsidRPr="000E22C7">
              <w:rPr>
                <w:sz w:val="20"/>
              </w:rPr>
              <w:t>. Букань</w:t>
            </w:r>
          </w:p>
        </w:tc>
        <w:tc>
          <w:tcPr>
            <w:tcW w:w="708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281E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proofErr w:type="gramEnd"/>
            <w:r w:rsidRPr="000E22C7">
              <w:rPr>
                <w:sz w:val="20"/>
              </w:rPr>
              <w:t xml:space="preserve"> МР; </w:t>
            </w:r>
            <w:proofErr w:type="spellStart"/>
            <w:r w:rsidRPr="000E22C7">
              <w:rPr>
                <w:sz w:val="20"/>
              </w:rPr>
              <w:t>администра</w:t>
            </w:r>
            <w:proofErr w:type="spellEnd"/>
            <w:r w:rsidR="0056281E">
              <w:rPr>
                <w:sz w:val="20"/>
              </w:rPr>
              <w:t>-</w:t>
            </w:r>
          </w:p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r w:rsidRPr="000E22C7">
              <w:rPr>
                <w:sz w:val="20"/>
              </w:rPr>
              <w:t>ция</w:t>
            </w:r>
            <w:proofErr w:type="spellEnd"/>
            <w:r w:rsidRPr="000E22C7">
              <w:rPr>
                <w:sz w:val="20"/>
              </w:rPr>
              <w:t xml:space="preserve"> СП </w:t>
            </w:r>
            <w:r>
              <w:rPr>
                <w:sz w:val="20"/>
              </w:rPr>
              <w:t>«Село Букань»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BA23D9">
              <w:rPr>
                <w:sz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Подготовка проекта, проведение гос. экспертизы, строительство очистных сооружений в д. Игнатовка</w:t>
            </w:r>
          </w:p>
        </w:tc>
        <w:tc>
          <w:tcPr>
            <w:tcW w:w="708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276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proofErr w:type="gramEnd"/>
            <w:r w:rsidRPr="000E22C7">
              <w:rPr>
                <w:sz w:val="20"/>
              </w:rPr>
              <w:t xml:space="preserve"> МР; </w:t>
            </w:r>
            <w:proofErr w:type="spell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r w:rsidRPr="000E22C7">
              <w:rPr>
                <w:sz w:val="20"/>
              </w:rPr>
              <w:t xml:space="preserve"> СП </w:t>
            </w:r>
            <w:r>
              <w:rPr>
                <w:sz w:val="20"/>
              </w:rPr>
              <w:t>«Деревня Игнатовка»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5000</w:t>
            </w: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1E1B32" w:rsidP="0084215D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84215D" w:rsidP="0084215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D643D9">
              <w:rPr>
                <w:sz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Реконструкция напорного канализационного коллектора в с. Заречный (3,8 км)</w:t>
            </w:r>
          </w:p>
        </w:tc>
        <w:tc>
          <w:tcPr>
            <w:tcW w:w="708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276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proofErr w:type="gramEnd"/>
            <w:r w:rsidRPr="000E22C7">
              <w:rPr>
                <w:sz w:val="20"/>
              </w:rPr>
              <w:t xml:space="preserve"> МР, </w:t>
            </w:r>
            <w:proofErr w:type="spell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r w:rsidRPr="000E22C7">
              <w:rPr>
                <w:sz w:val="20"/>
              </w:rPr>
              <w:t xml:space="preserve"> СП</w:t>
            </w:r>
            <w:r>
              <w:rPr>
                <w:sz w:val="20"/>
              </w:rPr>
              <w:t xml:space="preserve"> «</w:t>
            </w:r>
            <w:r w:rsidRPr="000E22C7">
              <w:rPr>
                <w:sz w:val="20"/>
              </w:rPr>
              <w:t>Село Заречный</w:t>
            </w:r>
            <w:r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1E1B32" w:rsidP="0084215D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3E22C8">
              <w:rPr>
                <w:sz w:val="20"/>
              </w:rPr>
              <w:t>1950</w:t>
            </w: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D643D9">
              <w:rPr>
                <w:sz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84215D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Подготовка проекта, проведение гос. экспертизы, строительство очистных сооружений </w:t>
            </w:r>
            <w:proofErr w:type="gramStart"/>
            <w:r w:rsidRPr="000E22C7">
              <w:rPr>
                <w:sz w:val="20"/>
              </w:rPr>
              <w:t>в</w:t>
            </w:r>
            <w:proofErr w:type="gramEnd"/>
            <w:r w:rsidRPr="000E22C7">
              <w:rPr>
                <w:sz w:val="20"/>
              </w:rPr>
              <w:t xml:space="preserve"> с. </w:t>
            </w:r>
            <w:proofErr w:type="spellStart"/>
            <w:r w:rsidRPr="000E22C7">
              <w:rPr>
                <w:sz w:val="20"/>
              </w:rPr>
              <w:t>Космачево</w:t>
            </w:r>
            <w:proofErr w:type="spellEnd"/>
          </w:p>
          <w:p w:rsidR="00BA23D9" w:rsidRPr="000E22C7" w:rsidRDefault="00BA23D9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Адми</w:t>
            </w:r>
            <w:r>
              <w:rPr>
                <w:sz w:val="20"/>
              </w:rPr>
              <w:t>нистра</w:t>
            </w:r>
            <w:r w:rsidR="0056281E">
              <w:rPr>
                <w:sz w:val="20"/>
              </w:rPr>
              <w:t>-</w:t>
            </w:r>
            <w:r>
              <w:rPr>
                <w:sz w:val="20"/>
              </w:rPr>
              <w:t>ция</w:t>
            </w:r>
            <w:proofErr w:type="spellEnd"/>
            <w:proofErr w:type="gramEnd"/>
            <w:r>
              <w:rPr>
                <w:sz w:val="20"/>
              </w:rPr>
              <w:t xml:space="preserve"> МР, </w:t>
            </w:r>
            <w:proofErr w:type="spellStart"/>
            <w:r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СП «Деревня Игнатовка»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215D" w:rsidRPr="000E22C7" w:rsidRDefault="00F45B88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D643D9">
              <w:rPr>
                <w:sz w:val="20"/>
              </w:rPr>
              <w:t>6</w:t>
            </w:r>
          </w:p>
        </w:tc>
        <w:tc>
          <w:tcPr>
            <w:tcW w:w="1701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Подготовка ПСД, проведение гос. экспертизы, строительство водопроводных сетей нового микрорайона с установкой насосной станции в с. Заречный (1 - 2 этапы)</w:t>
            </w:r>
          </w:p>
        </w:tc>
        <w:tc>
          <w:tcPr>
            <w:tcW w:w="708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276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Адми</w:t>
            </w:r>
            <w:r>
              <w:rPr>
                <w:sz w:val="20"/>
              </w:rPr>
              <w:t>нистра</w:t>
            </w:r>
            <w:r w:rsidR="0056281E">
              <w:rPr>
                <w:sz w:val="20"/>
              </w:rPr>
              <w:t>-</w:t>
            </w:r>
            <w:r>
              <w:rPr>
                <w:sz w:val="20"/>
              </w:rPr>
              <w:t>ция</w:t>
            </w:r>
            <w:proofErr w:type="spellEnd"/>
            <w:proofErr w:type="gramEnd"/>
            <w:r>
              <w:rPr>
                <w:sz w:val="20"/>
              </w:rPr>
              <w:t xml:space="preserve"> МР, </w:t>
            </w:r>
            <w:proofErr w:type="spellStart"/>
            <w:r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СП «Село Заречный»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1E1B32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1900</w:t>
            </w: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lastRenderedPageBreak/>
              <w:t>1.</w:t>
            </w:r>
            <w:r w:rsidR="00D643D9">
              <w:rPr>
                <w:sz w:val="20"/>
              </w:rPr>
              <w:t>7</w:t>
            </w:r>
          </w:p>
        </w:tc>
        <w:tc>
          <w:tcPr>
            <w:tcW w:w="1701" w:type="dxa"/>
            <w:vMerge w:val="restart"/>
          </w:tcPr>
          <w:p w:rsidR="0084215D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Подготовка ПСД, проведение гос. экспертизы, строительство очистных сооружений в д. Заболотье</w:t>
            </w:r>
          </w:p>
          <w:p w:rsidR="00F45B88" w:rsidRPr="000E22C7" w:rsidRDefault="00F45B88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276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Адми</w:t>
            </w:r>
            <w:r>
              <w:rPr>
                <w:sz w:val="20"/>
              </w:rPr>
              <w:t>нистра</w:t>
            </w:r>
            <w:r w:rsidR="0056281E">
              <w:rPr>
                <w:sz w:val="20"/>
              </w:rPr>
              <w:t>-</w:t>
            </w:r>
            <w:r>
              <w:rPr>
                <w:sz w:val="20"/>
              </w:rPr>
              <w:t>ция</w:t>
            </w:r>
            <w:proofErr w:type="spellEnd"/>
            <w:proofErr w:type="gramEnd"/>
            <w:r>
              <w:rPr>
                <w:sz w:val="20"/>
              </w:rPr>
              <w:t xml:space="preserve"> МР, </w:t>
            </w:r>
            <w:proofErr w:type="spellStart"/>
            <w:r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СП «Деревня Заболотье»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729" w:type="dxa"/>
          </w:tcPr>
          <w:p w:rsidR="0084215D" w:rsidRPr="003E22C8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D643D9">
              <w:rPr>
                <w:sz w:val="20"/>
              </w:rPr>
              <w:t>8</w:t>
            </w:r>
          </w:p>
        </w:tc>
        <w:tc>
          <w:tcPr>
            <w:tcW w:w="1701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Модернизация очистных сооружений</w:t>
            </w:r>
            <w:r w:rsidRPr="000E22C7">
              <w:rPr>
                <w:sz w:val="20"/>
              </w:rPr>
              <w:t xml:space="preserve"> </w:t>
            </w:r>
            <w:proofErr w:type="gramStart"/>
            <w:r w:rsidRPr="000E22C7">
              <w:rPr>
                <w:sz w:val="20"/>
              </w:rPr>
              <w:t>в</w:t>
            </w:r>
            <w:proofErr w:type="gramEnd"/>
            <w:r w:rsidRPr="000E22C7">
              <w:rPr>
                <w:sz w:val="20"/>
              </w:rPr>
              <w:t xml:space="preserve"> с. Букань</w:t>
            </w:r>
          </w:p>
        </w:tc>
        <w:tc>
          <w:tcPr>
            <w:tcW w:w="708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proofErr w:type="gramEnd"/>
            <w:r w:rsidRPr="000E22C7">
              <w:rPr>
                <w:sz w:val="20"/>
              </w:rPr>
              <w:t xml:space="preserve"> МР, </w:t>
            </w:r>
            <w:proofErr w:type="spell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r w:rsidRPr="000E22C7">
              <w:rPr>
                <w:sz w:val="20"/>
              </w:rPr>
              <w:t xml:space="preserve"> СП </w:t>
            </w:r>
            <w:r>
              <w:rPr>
                <w:sz w:val="20"/>
              </w:rPr>
              <w:t>«</w:t>
            </w:r>
            <w:r w:rsidRPr="000E22C7">
              <w:rPr>
                <w:sz w:val="20"/>
              </w:rPr>
              <w:t xml:space="preserve">Село </w:t>
            </w:r>
            <w:r>
              <w:rPr>
                <w:sz w:val="20"/>
              </w:rPr>
              <w:t>Букань»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84215D" w:rsidRPr="003E22C8" w:rsidRDefault="00707621" w:rsidP="0084215D">
            <w:pPr>
              <w:pStyle w:val="ConsPlusNormal"/>
              <w:jc w:val="right"/>
              <w:rPr>
                <w:sz w:val="20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729" w:type="dxa"/>
          </w:tcPr>
          <w:p w:rsidR="0084215D" w:rsidRPr="003E22C8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3E22C8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right"/>
              <w:rPr>
                <w:sz w:val="20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</w:tr>
      <w:tr w:rsidR="0084215D" w:rsidTr="0069513E">
        <w:tc>
          <w:tcPr>
            <w:tcW w:w="48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D643D9">
              <w:rPr>
                <w:sz w:val="20"/>
              </w:rPr>
              <w:t>9</w:t>
            </w:r>
          </w:p>
        </w:tc>
        <w:tc>
          <w:tcPr>
            <w:tcW w:w="170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708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276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Администрация МР, </w:t>
            </w:r>
            <w:proofErr w:type="spellStart"/>
            <w:proofErr w:type="gramStart"/>
            <w:r w:rsidRPr="000E22C7">
              <w:rPr>
                <w:sz w:val="20"/>
              </w:rPr>
              <w:t>администра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ции</w:t>
            </w:r>
            <w:proofErr w:type="spellEnd"/>
            <w:proofErr w:type="gramEnd"/>
            <w:r w:rsidRPr="000E22C7">
              <w:rPr>
                <w:sz w:val="20"/>
              </w:rPr>
              <w:t xml:space="preserve"> сельских поселений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</w:rPr>
              <w:t>13 341</w:t>
            </w:r>
          </w:p>
        </w:tc>
        <w:tc>
          <w:tcPr>
            <w:tcW w:w="729" w:type="dxa"/>
          </w:tcPr>
          <w:p w:rsidR="0084215D" w:rsidRPr="003E22C8" w:rsidRDefault="0084215D" w:rsidP="00BD1C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  <w:lang w:val="en-US"/>
              </w:rPr>
              <w:t>1</w:t>
            </w:r>
            <w:r w:rsidR="00BD1C5D" w:rsidRPr="003E22C8">
              <w:rPr>
                <w:sz w:val="20"/>
              </w:rPr>
              <w:t>847</w:t>
            </w: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18</w:t>
            </w:r>
            <w:r w:rsidR="006D582A">
              <w:rPr>
                <w:sz w:val="20"/>
              </w:rPr>
              <w:t>74</w:t>
            </w: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18</w:t>
            </w:r>
            <w:r w:rsidR="006D582A">
              <w:rPr>
                <w:sz w:val="20"/>
              </w:rPr>
              <w:t>74</w:t>
            </w:r>
          </w:p>
        </w:tc>
        <w:tc>
          <w:tcPr>
            <w:tcW w:w="709" w:type="dxa"/>
          </w:tcPr>
          <w:p w:rsidR="0084215D" w:rsidRPr="003E22C8" w:rsidRDefault="0084215D" w:rsidP="00707621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  <w:lang w:val="en-US"/>
              </w:rPr>
              <w:t>1</w:t>
            </w:r>
            <w:r w:rsidR="00707621" w:rsidRPr="003E22C8">
              <w:rPr>
                <w:sz w:val="20"/>
              </w:rPr>
              <w:t>900</w:t>
            </w:r>
          </w:p>
        </w:tc>
        <w:tc>
          <w:tcPr>
            <w:tcW w:w="708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1</w:t>
            </w:r>
            <w:r w:rsidRPr="003E22C8">
              <w:rPr>
                <w:sz w:val="20"/>
              </w:rPr>
              <w:t>9</w:t>
            </w:r>
            <w:r w:rsidR="0084215D" w:rsidRPr="003E22C8">
              <w:rPr>
                <w:sz w:val="20"/>
                <w:lang w:val="en-US"/>
              </w:rPr>
              <w:t>30</w:t>
            </w: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  <w:lang w:val="en-US"/>
              </w:rPr>
              <w:t>19</w:t>
            </w:r>
            <w:r w:rsidRPr="003E22C8">
              <w:rPr>
                <w:sz w:val="20"/>
              </w:rPr>
              <w:t>50</w:t>
            </w:r>
          </w:p>
        </w:tc>
        <w:tc>
          <w:tcPr>
            <w:tcW w:w="567" w:type="dxa"/>
          </w:tcPr>
          <w:p w:rsidR="0084215D" w:rsidRPr="003E22C8" w:rsidRDefault="0084215D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2020</w:t>
            </w:r>
          </w:p>
        </w:tc>
      </w:tr>
      <w:tr w:rsidR="0084215D" w:rsidTr="0069513E">
        <w:tc>
          <w:tcPr>
            <w:tcW w:w="487" w:type="dxa"/>
            <w:vMerge w:val="restart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="00D643D9">
              <w:rPr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84215D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Разработка ПСД, строительство, капитальный ремонт, содержание водопроводных </w:t>
            </w:r>
            <w:r w:rsidR="006D582A">
              <w:rPr>
                <w:sz w:val="20"/>
              </w:rPr>
              <w:t>и канализационных</w:t>
            </w:r>
            <w:r w:rsidR="006D582A" w:rsidRPr="000E22C7">
              <w:rPr>
                <w:sz w:val="20"/>
              </w:rPr>
              <w:t xml:space="preserve"> сетей</w:t>
            </w:r>
          </w:p>
          <w:p w:rsidR="0084215D" w:rsidRPr="005D4474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276" w:type="dxa"/>
            <w:vMerge w:val="restart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Администрация МР</w:t>
            </w: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5970</w:t>
            </w:r>
          </w:p>
        </w:tc>
        <w:tc>
          <w:tcPr>
            <w:tcW w:w="72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</w:rPr>
              <w:t xml:space="preserve">2 </w:t>
            </w:r>
            <w:r w:rsidR="0084215D" w:rsidRPr="003E22C8">
              <w:rPr>
                <w:sz w:val="20"/>
                <w:lang w:val="en-US"/>
              </w:rPr>
              <w:t>500</w:t>
            </w: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</w:t>
            </w: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</w:t>
            </w:r>
          </w:p>
        </w:tc>
        <w:tc>
          <w:tcPr>
            <w:tcW w:w="709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5</w:t>
            </w:r>
            <w:proofErr w:type="spellStart"/>
            <w:r w:rsidRPr="003E22C8">
              <w:rPr>
                <w:sz w:val="20"/>
              </w:rPr>
              <w:t>5</w:t>
            </w:r>
            <w:proofErr w:type="spellEnd"/>
            <w:r w:rsidR="0084215D" w:rsidRPr="003E22C8">
              <w:rPr>
                <w:sz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6</w:t>
            </w:r>
            <w:r w:rsidRPr="003E22C8">
              <w:rPr>
                <w:sz w:val="20"/>
              </w:rPr>
              <w:t>0</w:t>
            </w:r>
            <w:proofErr w:type="spellStart"/>
            <w:r w:rsidR="0084215D" w:rsidRPr="003E22C8">
              <w:rPr>
                <w:sz w:val="20"/>
                <w:lang w:val="en-US"/>
              </w:rPr>
              <w:t>0</w:t>
            </w:r>
            <w:proofErr w:type="spellEnd"/>
          </w:p>
        </w:tc>
        <w:tc>
          <w:tcPr>
            <w:tcW w:w="709" w:type="dxa"/>
          </w:tcPr>
          <w:p w:rsidR="0084215D" w:rsidRPr="003E22C8" w:rsidRDefault="0084215D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640</w:t>
            </w:r>
          </w:p>
        </w:tc>
        <w:tc>
          <w:tcPr>
            <w:tcW w:w="567" w:type="dxa"/>
          </w:tcPr>
          <w:p w:rsidR="0084215D" w:rsidRPr="003E22C8" w:rsidRDefault="0084215D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680</w:t>
            </w:r>
          </w:p>
        </w:tc>
      </w:tr>
      <w:tr w:rsidR="0084215D" w:rsidTr="0069513E">
        <w:trPr>
          <w:trHeight w:val="593"/>
        </w:trPr>
        <w:tc>
          <w:tcPr>
            <w:tcW w:w="487" w:type="dxa"/>
            <w:vMerge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Област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ной</w:t>
            </w:r>
            <w:proofErr w:type="spellEnd"/>
            <w:proofErr w:type="gramEnd"/>
            <w:r w:rsidRPr="000E22C7">
              <w:rPr>
                <w:sz w:val="20"/>
              </w:rPr>
              <w:t xml:space="preserve"> бюджет</w:t>
            </w:r>
          </w:p>
        </w:tc>
        <w:tc>
          <w:tcPr>
            <w:tcW w:w="709" w:type="dxa"/>
          </w:tcPr>
          <w:p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2896" w:type="dxa"/>
            <w:gridSpan w:val="3"/>
          </w:tcPr>
          <w:p w:rsidR="0084215D" w:rsidRPr="006A215A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Всего по программе</w:t>
            </w:r>
          </w:p>
        </w:tc>
        <w:tc>
          <w:tcPr>
            <w:tcW w:w="709" w:type="dxa"/>
          </w:tcPr>
          <w:p w:rsidR="0084215D" w:rsidRPr="003E22C8" w:rsidRDefault="00D41777" w:rsidP="002A7A4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 w:rsidR="002A7A42">
              <w:rPr>
                <w:sz w:val="20"/>
              </w:rPr>
              <w:t>515</w:t>
            </w:r>
          </w:p>
        </w:tc>
        <w:tc>
          <w:tcPr>
            <w:tcW w:w="729" w:type="dxa"/>
          </w:tcPr>
          <w:p w:rsidR="0084215D" w:rsidRPr="003E22C8" w:rsidRDefault="0084215D" w:rsidP="00D643D9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 xml:space="preserve">4 </w:t>
            </w:r>
            <w:r w:rsidR="00D643D9" w:rsidRPr="003E22C8">
              <w:rPr>
                <w:sz w:val="20"/>
              </w:rPr>
              <w:t>347</w:t>
            </w:r>
          </w:p>
        </w:tc>
        <w:tc>
          <w:tcPr>
            <w:tcW w:w="709" w:type="dxa"/>
          </w:tcPr>
          <w:p w:rsidR="0084215D" w:rsidRPr="003E22C8" w:rsidRDefault="0084215D" w:rsidP="00D643D9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</w:t>
            </w:r>
            <w:r w:rsidR="00D643D9" w:rsidRPr="003E22C8">
              <w:rPr>
                <w:sz w:val="20"/>
              </w:rPr>
              <w:t xml:space="preserve">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709" w:type="dxa"/>
          </w:tcPr>
          <w:p w:rsidR="0084215D" w:rsidRPr="003E22C8" w:rsidRDefault="00D643D9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709" w:type="dxa"/>
          </w:tcPr>
          <w:p w:rsidR="0084215D" w:rsidRPr="003E22C8" w:rsidRDefault="0069513E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708" w:type="dxa"/>
          </w:tcPr>
          <w:p w:rsidR="0084215D" w:rsidRPr="003E22C8" w:rsidRDefault="0069513E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709" w:type="dxa"/>
          </w:tcPr>
          <w:p w:rsidR="0084215D" w:rsidRPr="003E22C8" w:rsidRDefault="0069513E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567" w:type="dxa"/>
          </w:tcPr>
          <w:p w:rsidR="0084215D" w:rsidRPr="003E22C8" w:rsidRDefault="0069513E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84215D" w:rsidTr="0069513E">
        <w:tc>
          <w:tcPr>
            <w:tcW w:w="2896" w:type="dxa"/>
            <w:gridSpan w:val="3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В том числе:</w:t>
            </w: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F10841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9513E" w:rsidTr="0069513E">
        <w:tc>
          <w:tcPr>
            <w:tcW w:w="2896" w:type="dxa"/>
            <w:gridSpan w:val="3"/>
          </w:tcPr>
          <w:p w:rsidR="0069513E" w:rsidRPr="000E22C7" w:rsidRDefault="0069513E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69513E" w:rsidRPr="000E22C7" w:rsidRDefault="0069513E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МР</w:t>
            </w:r>
          </w:p>
        </w:tc>
        <w:tc>
          <w:tcPr>
            <w:tcW w:w="709" w:type="dxa"/>
          </w:tcPr>
          <w:p w:rsidR="0069513E" w:rsidRPr="003E22C8" w:rsidRDefault="00D41777" w:rsidP="005031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 w:rsidR="002A7A42">
              <w:rPr>
                <w:sz w:val="20"/>
              </w:rPr>
              <w:t>515</w:t>
            </w:r>
          </w:p>
        </w:tc>
        <w:tc>
          <w:tcPr>
            <w:tcW w:w="729" w:type="dxa"/>
          </w:tcPr>
          <w:p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4 347</w:t>
            </w:r>
          </w:p>
        </w:tc>
        <w:tc>
          <w:tcPr>
            <w:tcW w:w="709" w:type="dxa"/>
          </w:tcPr>
          <w:p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709" w:type="dxa"/>
          </w:tcPr>
          <w:p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709" w:type="dxa"/>
          </w:tcPr>
          <w:p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708" w:type="dxa"/>
          </w:tcPr>
          <w:p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709" w:type="dxa"/>
          </w:tcPr>
          <w:p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567" w:type="dxa"/>
          </w:tcPr>
          <w:p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84215D" w:rsidTr="0069513E">
        <w:tc>
          <w:tcPr>
            <w:tcW w:w="2896" w:type="dxa"/>
            <w:gridSpan w:val="3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</w:t>
            </w:r>
            <w:r>
              <w:rPr>
                <w:sz w:val="20"/>
              </w:rPr>
              <w:t xml:space="preserve"> КО*</w:t>
            </w: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:rsidTr="0069513E">
        <w:tc>
          <w:tcPr>
            <w:tcW w:w="10572" w:type="dxa"/>
            <w:gridSpan w:val="13"/>
          </w:tcPr>
          <w:p w:rsidR="0084215D" w:rsidRPr="00BC653D" w:rsidRDefault="0084215D" w:rsidP="00F45B8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*</w:t>
            </w:r>
            <w:r w:rsidR="003E22C8">
              <w:rPr>
                <w:sz w:val="20"/>
              </w:rPr>
              <w:t xml:space="preserve">Мероприятия 1.2; </w:t>
            </w:r>
            <w:r w:rsidR="00B9675B">
              <w:rPr>
                <w:sz w:val="20"/>
              </w:rPr>
              <w:t>1.5 будут реализованы при наличии</w:t>
            </w:r>
            <w:r w:rsidR="00F45B88">
              <w:rPr>
                <w:sz w:val="20"/>
              </w:rPr>
              <w:t xml:space="preserve"> бюджетных </w:t>
            </w:r>
            <w:r w:rsidR="00B9675B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F45B88">
              <w:rPr>
                <w:sz w:val="20"/>
              </w:rPr>
              <w:t>.</w:t>
            </w:r>
          </w:p>
        </w:tc>
      </w:tr>
    </w:tbl>
    <w:p w:rsidR="007F6F82" w:rsidRDefault="007F6F82">
      <w:pPr>
        <w:sectPr w:rsidR="007F6F82" w:rsidSect="00F45B88">
          <w:pgSz w:w="11905" w:h="16838"/>
          <w:pgMar w:top="567" w:right="567" w:bottom="568" w:left="1701" w:header="0" w:footer="0" w:gutter="0"/>
          <w:cols w:space="720"/>
        </w:sectPr>
      </w:pPr>
    </w:p>
    <w:p w:rsidR="002C2AB4" w:rsidRDefault="002C2AB4" w:rsidP="00A54FCA">
      <w:pPr>
        <w:autoSpaceDE w:val="0"/>
        <w:autoSpaceDN w:val="0"/>
        <w:adjustRightInd w:val="0"/>
      </w:pPr>
      <w:bookmarkStart w:id="1" w:name="P1704"/>
      <w:bookmarkEnd w:id="1"/>
    </w:p>
    <w:sectPr w:rsidR="002C2AB4" w:rsidSect="007F6F8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BC759A"/>
    <w:multiLevelType w:val="hybridMultilevel"/>
    <w:tmpl w:val="DE6C6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3A340AE"/>
    <w:multiLevelType w:val="multilevel"/>
    <w:tmpl w:val="4A0C1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6F82"/>
    <w:rsid w:val="00000ED4"/>
    <w:rsid w:val="000032AC"/>
    <w:rsid w:val="00003E7F"/>
    <w:rsid w:val="00005431"/>
    <w:rsid w:val="000072F7"/>
    <w:rsid w:val="00012AD9"/>
    <w:rsid w:val="000130C4"/>
    <w:rsid w:val="0001386A"/>
    <w:rsid w:val="000170EA"/>
    <w:rsid w:val="00030254"/>
    <w:rsid w:val="000318B0"/>
    <w:rsid w:val="00032520"/>
    <w:rsid w:val="000330BE"/>
    <w:rsid w:val="00034526"/>
    <w:rsid w:val="00034C9C"/>
    <w:rsid w:val="00041F2F"/>
    <w:rsid w:val="00041F87"/>
    <w:rsid w:val="000444E4"/>
    <w:rsid w:val="000504AC"/>
    <w:rsid w:val="0006215E"/>
    <w:rsid w:val="0006415E"/>
    <w:rsid w:val="00066221"/>
    <w:rsid w:val="00070267"/>
    <w:rsid w:val="000707B2"/>
    <w:rsid w:val="0007475D"/>
    <w:rsid w:val="00074BA5"/>
    <w:rsid w:val="0007505D"/>
    <w:rsid w:val="0008002D"/>
    <w:rsid w:val="0008045F"/>
    <w:rsid w:val="000808D4"/>
    <w:rsid w:val="00081483"/>
    <w:rsid w:val="00081C10"/>
    <w:rsid w:val="000851CB"/>
    <w:rsid w:val="000857C8"/>
    <w:rsid w:val="000912B9"/>
    <w:rsid w:val="000A2185"/>
    <w:rsid w:val="000A37DF"/>
    <w:rsid w:val="000A5C11"/>
    <w:rsid w:val="000B0F3A"/>
    <w:rsid w:val="000B273D"/>
    <w:rsid w:val="000B612E"/>
    <w:rsid w:val="000C25C1"/>
    <w:rsid w:val="000C3DE8"/>
    <w:rsid w:val="000C42A3"/>
    <w:rsid w:val="000C74A2"/>
    <w:rsid w:val="000C7DEF"/>
    <w:rsid w:val="000D0C03"/>
    <w:rsid w:val="000D191B"/>
    <w:rsid w:val="000D2724"/>
    <w:rsid w:val="000D27B7"/>
    <w:rsid w:val="000D4049"/>
    <w:rsid w:val="000E1AAB"/>
    <w:rsid w:val="000E22C7"/>
    <w:rsid w:val="000E2B50"/>
    <w:rsid w:val="000F0200"/>
    <w:rsid w:val="000F0D7D"/>
    <w:rsid w:val="000F6064"/>
    <w:rsid w:val="0010293D"/>
    <w:rsid w:val="001046D6"/>
    <w:rsid w:val="00107AF1"/>
    <w:rsid w:val="001107BD"/>
    <w:rsid w:val="00110F6E"/>
    <w:rsid w:val="00111421"/>
    <w:rsid w:val="0011331D"/>
    <w:rsid w:val="00131774"/>
    <w:rsid w:val="00135649"/>
    <w:rsid w:val="001463C3"/>
    <w:rsid w:val="00147534"/>
    <w:rsid w:val="0015005D"/>
    <w:rsid w:val="00150ABC"/>
    <w:rsid w:val="00156FEC"/>
    <w:rsid w:val="00163826"/>
    <w:rsid w:val="001659F4"/>
    <w:rsid w:val="00166A78"/>
    <w:rsid w:val="00166F21"/>
    <w:rsid w:val="00167B7F"/>
    <w:rsid w:val="00170EB4"/>
    <w:rsid w:val="00170FC4"/>
    <w:rsid w:val="0018100E"/>
    <w:rsid w:val="0018673F"/>
    <w:rsid w:val="0018676D"/>
    <w:rsid w:val="00187C4A"/>
    <w:rsid w:val="00192026"/>
    <w:rsid w:val="00192127"/>
    <w:rsid w:val="001931A4"/>
    <w:rsid w:val="00197C17"/>
    <w:rsid w:val="001A3897"/>
    <w:rsid w:val="001A6A05"/>
    <w:rsid w:val="001B4193"/>
    <w:rsid w:val="001C25BE"/>
    <w:rsid w:val="001C58D3"/>
    <w:rsid w:val="001C6E14"/>
    <w:rsid w:val="001D3AC2"/>
    <w:rsid w:val="001E1B32"/>
    <w:rsid w:val="001E648F"/>
    <w:rsid w:val="001F4563"/>
    <w:rsid w:val="002019AC"/>
    <w:rsid w:val="002036F9"/>
    <w:rsid w:val="002134CB"/>
    <w:rsid w:val="002136D2"/>
    <w:rsid w:val="0021643C"/>
    <w:rsid w:val="002317CD"/>
    <w:rsid w:val="002354B7"/>
    <w:rsid w:val="00236926"/>
    <w:rsid w:val="00236A0A"/>
    <w:rsid w:val="00244501"/>
    <w:rsid w:val="00247465"/>
    <w:rsid w:val="00250838"/>
    <w:rsid w:val="00251012"/>
    <w:rsid w:val="002557DE"/>
    <w:rsid w:val="00256B07"/>
    <w:rsid w:val="00257AC0"/>
    <w:rsid w:val="00261C0B"/>
    <w:rsid w:val="002663CE"/>
    <w:rsid w:val="002727AD"/>
    <w:rsid w:val="0027745D"/>
    <w:rsid w:val="00280A5C"/>
    <w:rsid w:val="00280F91"/>
    <w:rsid w:val="00285990"/>
    <w:rsid w:val="0029004A"/>
    <w:rsid w:val="00290F15"/>
    <w:rsid w:val="002963B3"/>
    <w:rsid w:val="002A09D8"/>
    <w:rsid w:val="002A1268"/>
    <w:rsid w:val="002A5764"/>
    <w:rsid w:val="002A7A42"/>
    <w:rsid w:val="002B51E6"/>
    <w:rsid w:val="002C2AB4"/>
    <w:rsid w:val="002C64D8"/>
    <w:rsid w:val="002C7925"/>
    <w:rsid w:val="002D1A0B"/>
    <w:rsid w:val="002D5D0C"/>
    <w:rsid w:val="002F0BBA"/>
    <w:rsid w:val="002F4E66"/>
    <w:rsid w:val="002F7400"/>
    <w:rsid w:val="00304621"/>
    <w:rsid w:val="0030482E"/>
    <w:rsid w:val="00305AAD"/>
    <w:rsid w:val="003062D8"/>
    <w:rsid w:val="00314585"/>
    <w:rsid w:val="00317099"/>
    <w:rsid w:val="00317DC0"/>
    <w:rsid w:val="003246C2"/>
    <w:rsid w:val="00324DBE"/>
    <w:rsid w:val="0033172C"/>
    <w:rsid w:val="003359C0"/>
    <w:rsid w:val="003436D0"/>
    <w:rsid w:val="003473CF"/>
    <w:rsid w:val="0035091A"/>
    <w:rsid w:val="003536A7"/>
    <w:rsid w:val="00357943"/>
    <w:rsid w:val="0036050F"/>
    <w:rsid w:val="00361397"/>
    <w:rsid w:val="003628BE"/>
    <w:rsid w:val="00362AB5"/>
    <w:rsid w:val="003650F5"/>
    <w:rsid w:val="00370A89"/>
    <w:rsid w:val="0037143E"/>
    <w:rsid w:val="00372986"/>
    <w:rsid w:val="003745B4"/>
    <w:rsid w:val="00375510"/>
    <w:rsid w:val="003772EF"/>
    <w:rsid w:val="003816A6"/>
    <w:rsid w:val="00387A33"/>
    <w:rsid w:val="0039469E"/>
    <w:rsid w:val="003A23BE"/>
    <w:rsid w:val="003A415C"/>
    <w:rsid w:val="003A7C76"/>
    <w:rsid w:val="003B2530"/>
    <w:rsid w:val="003B27F4"/>
    <w:rsid w:val="003B29B2"/>
    <w:rsid w:val="003B4736"/>
    <w:rsid w:val="003B679A"/>
    <w:rsid w:val="003D4FBF"/>
    <w:rsid w:val="003E076B"/>
    <w:rsid w:val="003E07BE"/>
    <w:rsid w:val="003E22C8"/>
    <w:rsid w:val="003E26C2"/>
    <w:rsid w:val="003E3467"/>
    <w:rsid w:val="003E4792"/>
    <w:rsid w:val="003E57DD"/>
    <w:rsid w:val="003E65F9"/>
    <w:rsid w:val="003F66BD"/>
    <w:rsid w:val="003F705E"/>
    <w:rsid w:val="00404B99"/>
    <w:rsid w:val="0040649C"/>
    <w:rsid w:val="00411EAF"/>
    <w:rsid w:val="00415619"/>
    <w:rsid w:val="00422928"/>
    <w:rsid w:val="00424A8E"/>
    <w:rsid w:val="00426FC2"/>
    <w:rsid w:val="004301D1"/>
    <w:rsid w:val="004425F9"/>
    <w:rsid w:val="004431AE"/>
    <w:rsid w:val="00444425"/>
    <w:rsid w:val="00445DC6"/>
    <w:rsid w:val="004463D5"/>
    <w:rsid w:val="00447EB8"/>
    <w:rsid w:val="00455EC8"/>
    <w:rsid w:val="004609C0"/>
    <w:rsid w:val="004627F7"/>
    <w:rsid w:val="00463308"/>
    <w:rsid w:val="00463E13"/>
    <w:rsid w:val="00467232"/>
    <w:rsid w:val="004800CF"/>
    <w:rsid w:val="00480C5F"/>
    <w:rsid w:val="00481F62"/>
    <w:rsid w:val="0048251F"/>
    <w:rsid w:val="004829B8"/>
    <w:rsid w:val="00482E2F"/>
    <w:rsid w:val="00485511"/>
    <w:rsid w:val="00485AD0"/>
    <w:rsid w:val="00486376"/>
    <w:rsid w:val="004918DA"/>
    <w:rsid w:val="00492635"/>
    <w:rsid w:val="00492667"/>
    <w:rsid w:val="0049455E"/>
    <w:rsid w:val="0049719B"/>
    <w:rsid w:val="00497AE0"/>
    <w:rsid w:val="00497C7E"/>
    <w:rsid w:val="004A47E6"/>
    <w:rsid w:val="004A5210"/>
    <w:rsid w:val="004B2151"/>
    <w:rsid w:val="004C0196"/>
    <w:rsid w:val="004C02E8"/>
    <w:rsid w:val="004C0F06"/>
    <w:rsid w:val="004C1025"/>
    <w:rsid w:val="004C118E"/>
    <w:rsid w:val="004C1770"/>
    <w:rsid w:val="004C23E6"/>
    <w:rsid w:val="004C3977"/>
    <w:rsid w:val="004C6DB6"/>
    <w:rsid w:val="004D1459"/>
    <w:rsid w:val="004E64D0"/>
    <w:rsid w:val="004E7325"/>
    <w:rsid w:val="004F29C1"/>
    <w:rsid w:val="00504E07"/>
    <w:rsid w:val="005065C4"/>
    <w:rsid w:val="00507E74"/>
    <w:rsid w:val="00511C85"/>
    <w:rsid w:val="0051560C"/>
    <w:rsid w:val="0051793B"/>
    <w:rsid w:val="005248CA"/>
    <w:rsid w:val="005248D9"/>
    <w:rsid w:val="00525F64"/>
    <w:rsid w:val="00526DE5"/>
    <w:rsid w:val="00527188"/>
    <w:rsid w:val="0052758D"/>
    <w:rsid w:val="005279A7"/>
    <w:rsid w:val="00527A5F"/>
    <w:rsid w:val="00527B90"/>
    <w:rsid w:val="00532E8C"/>
    <w:rsid w:val="005352FC"/>
    <w:rsid w:val="0053783F"/>
    <w:rsid w:val="0054024F"/>
    <w:rsid w:val="00540DB8"/>
    <w:rsid w:val="00542001"/>
    <w:rsid w:val="00546087"/>
    <w:rsid w:val="00550332"/>
    <w:rsid w:val="00551AD7"/>
    <w:rsid w:val="00556A62"/>
    <w:rsid w:val="00557B39"/>
    <w:rsid w:val="0056260B"/>
    <w:rsid w:val="0056281E"/>
    <w:rsid w:val="005642A6"/>
    <w:rsid w:val="00571A27"/>
    <w:rsid w:val="00573FAA"/>
    <w:rsid w:val="00574D1F"/>
    <w:rsid w:val="00580B8E"/>
    <w:rsid w:val="00591F08"/>
    <w:rsid w:val="0059475F"/>
    <w:rsid w:val="005A16CF"/>
    <w:rsid w:val="005A19BD"/>
    <w:rsid w:val="005A6B26"/>
    <w:rsid w:val="005A7DBA"/>
    <w:rsid w:val="005B10DA"/>
    <w:rsid w:val="005B2738"/>
    <w:rsid w:val="005B4077"/>
    <w:rsid w:val="005B551B"/>
    <w:rsid w:val="005C6EC2"/>
    <w:rsid w:val="005D251D"/>
    <w:rsid w:val="005D4474"/>
    <w:rsid w:val="005D626D"/>
    <w:rsid w:val="005E02DF"/>
    <w:rsid w:val="005E12A4"/>
    <w:rsid w:val="005E130D"/>
    <w:rsid w:val="005F2E3B"/>
    <w:rsid w:val="005F48FB"/>
    <w:rsid w:val="00600D46"/>
    <w:rsid w:val="00605806"/>
    <w:rsid w:val="006114E6"/>
    <w:rsid w:val="00614C02"/>
    <w:rsid w:val="00615867"/>
    <w:rsid w:val="00615AC8"/>
    <w:rsid w:val="006160A1"/>
    <w:rsid w:val="00616BC3"/>
    <w:rsid w:val="00623692"/>
    <w:rsid w:val="006236CF"/>
    <w:rsid w:val="006241E8"/>
    <w:rsid w:val="00624EA1"/>
    <w:rsid w:val="00625CFB"/>
    <w:rsid w:val="00626BF7"/>
    <w:rsid w:val="00627BD4"/>
    <w:rsid w:val="006338CE"/>
    <w:rsid w:val="00634023"/>
    <w:rsid w:val="00637499"/>
    <w:rsid w:val="00641910"/>
    <w:rsid w:val="00641C95"/>
    <w:rsid w:val="00645D6D"/>
    <w:rsid w:val="00646083"/>
    <w:rsid w:val="006537C2"/>
    <w:rsid w:val="006603AC"/>
    <w:rsid w:val="00660976"/>
    <w:rsid w:val="0066213E"/>
    <w:rsid w:val="00662C55"/>
    <w:rsid w:val="006630E5"/>
    <w:rsid w:val="00665B1D"/>
    <w:rsid w:val="00666D61"/>
    <w:rsid w:val="00670AE2"/>
    <w:rsid w:val="006800F0"/>
    <w:rsid w:val="006846D8"/>
    <w:rsid w:val="00690051"/>
    <w:rsid w:val="0069513E"/>
    <w:rsid w:val="006958ED"/>
    <w:rsid w:val="006A167D"/>
    <w:rsid w:val="006A1DA9"/>
    <w:rsid w:val="006A215A"/>
    <w:rsid w:val="006A2E06"/>
    <w:rsid w:val="006A5BA9"/>
    <w:rsid w:val="006A5F19"/>
    <w:rsid w:val="006A69D7"/>
    <w:rsid w:val="006A6BAA"/>
    <w:rsid w:val="006A710F"/>
    <w:rsid w:val="006A7187"/>
    <w:rsid w:val="006B1386"/>
    <w:rsid w:val="006B2A5A"/>
    <w:rsid w:val="006B2CE1"/>
    <w:rsid w:val="006B3203"/>
    <w:rsid w:val="006B4D9B"/>
    <w:rsid w:val="006C4D97"/>
    <w:rsid w:val="006C6F3A"/>
    <w:rsid w:val="006C7266"/>
    <w:rsid w:val="006D32DD"/>
    <w:rsid w:val="006D582A"/>
    <w:rsid w:val="006E17DB"/>
    <w:rsid w:val="006E1E4A"/>
    <w:rsid w:val="006F1F19"/>
    <w:rsid w:val="00700781"/>
    <w:rsid w:val="00701135"/>
    <w:rsid w:val="007050A6"/>
    <w:rsid w:val="00707621"/>
    <w:rsid w:val="007140B3"/>
    <w:rsid w:val="00715EAE"/>
    <w:rsid w:val="00716E2F"/>
    <w:rsid w:val="007171C6"/>
    <w:rsid w:val="007225CD"/>
    <w:rsid w:val="007236DA"/>
    <w:rsid w:val="007243BD"/>
    <w:rsid w:val="00727D3A"/>
    <w:rsid w:val="007302CE"/>
    <w:rsid w:val="00731726"/>
    <w:rsid w:val="0073317C"/>
    <w:rsid w:val="007341C0"/>
    <w:rsid w:val="00743D45"/>
    <w:rsid w:val="0075495C"/>
    <w:rsid w:val="0076357D"/>
    <w:rsid w:val="007655EC"/>
    <w:rsid w:val="007662E5"/>
    <w:rsid w:val="0077018D"/>
    <w:rsid w:val="007713E0"/>
    <w:rsid w:val="007736B1"/>
    <w:rsid w:val="00774524"/>
    <w:rsid w:val="00776A54"/>
    <w:rsid w:val="00777D50"/>
    <w:rsid w:val="00780F01"/>
    <w:rsid w:val="007817E8"/>
    <w:rsid w:val="00782CCB"/>
    <w:rsid w:val="00783313"/>
    <w:rsid w:val="007843EE"/>
    <w:rsid w:val="007856CD"/>
    <w:rsid w:val="00786935"/>
    <w:rsid w:val="007911CE"/>
    <w:rsid w:val="00791B0B"/>
    <w:rsid w:val="00796D62"/>
    <w:rsid w:val="007A50D2"/>
    <w:rsid w:val="007B41AF"/>
    <w:rsid w:val="007B5216"/>
    <w:rsid w:val="007B6767"/>
    <w:rsid w:val="007C04B5"/>
    <w:rsid w:val="007C1942"/>
    <w:rsid w:val="007C448F"/>
    <w:rsid w:val="007C59DA"/>
    <w:rsid w:val="007D3D76"/>
    <w:rsid w:val="007D7297"/>
    <w:rsid w:val="007E4648"/>
    <w:rsid w:val="007E6D17"/>
    <w:rsid w:val="007F579E"/>
    <w:rsid w:val="007F6F82"/>
    <w:rsid w:val="00801CDB"/>
    <w:rsid w:val="00803C1F"/>
    <w:rsid w:val="0080786B"/>
    <w:rsid w:val="00807FE2"/>
    <w:rsid w:val="00810B9E"/>
    <w:rsid w:val="00813A84"/>
    <w:rsid w:val="00815196"/>
    <w:rsid w:val="00816F51"/>
    <w:rsid w:val="00822340"/>
    <w:rsid w:val="008239E6"/>
    <w:rsid w:val="00826D83"/>
    <w:rsid w:val="00826E73"/>
    <w:rsid w:val="00830D29"/>
    <w:rsid w:val="00840898"/>
    <w:rsid w:val="00840A7F"/>
    <w:rsid w:val="0084215D"/>
    <w:rsid w:val="00854023"/>
    <w:rsid w:val="00855D3A"/>
    <w:rsid w:val="008645A6"/>
    <w:rsid w:val="00866319"/>
    <w:rsid w:val="008711B7"/>
    <w:rsid w:val="0087270A"/>
    <w:rsid w:val="00875181"/>
    <w:rsid w:val="008766F2"/>
    <w:rsid w:val="00881768"/>
    <w:rsid w:val="00883894"/>
    <w:rsid w:val="008917BE"/>
    <w:rsid w:val="008963AB"/>
    <w:rsid w:val="008A1FEA"/>
    <w:rsid w:val="008A332A"/>
    <w:rsid w:val="008B210C"/>
    <w:rsid w:val="008B22C0"/>
    <w:rsid w:val="008B2A13"/>
    <w:rsid w:val="008B2F26"/>
    <w:rsid w:val="008B566D"/>
    <w:rsid w:val="008B5CBC"/>
    <w:rsid w:val="008B5E67"/>
    <w:rsid w:val="008B748D"/>
    <w:rsid w:val="008C2F14"/>
    <w:rsid w:val="008C4097"/>
    <w:rsid w:val="008C494A"/>
    <w:rsid w:val="008C5672"/>
    <w:rsid w:val="008C70DD"/>
    <w:rsid w:val="008C7CC6"/>
    <w:rsid w:val="008D2AD9"/>
    <w:rsid w:val="008E25FA"/>
    <w:rsid w:val="008E382E"/>
    <w:rsid w:val="008F086C"/>
    <w:rsid w:val="008F2EF8"/>
    <w:rsid w:val="008F459D"/>
    <w:rsid w:val="009009AB"/>
    <w:rsid w:val="00903893"/>
    <w:rsid w:val="009108DA"/>
    <w:rsid w:val="009113F7"/>
    <w:rsid w:val="00912EEC"/>
    <w:rsid w:val="00913739"/>
    <w:rsid w:val="00913BC1"/>
    <w:rsid w:val="0091405B"/>
    <w:rsid w:val="00917AF4"/>
    <w:rsid w:val="00917CB9"/>
    <w:rsid w:val="00926B02"/>
    <w:rsid w:val="00930250"/>
    <w:rsid w:val="00932460"/>
    <w:rsid w:val="00933AAF"/>
    <w:rsid w:val="00933B05"/>
    <w:rsid w:val="00941A5E"/>
    <w:rsid w:val="00942151"/>
    <w:rsid w:val="00942748"/>
    <w:rsid w:val="009430B6"/>
    <w:rsid w:val="009456DB"/>
    <w:rsid w:val="0095410F"/>
    <w:rsid w:val="00954B0E"/>
    <w:rsid w:val="00962223"/>
    <w:rsid w:val="009629D0"/>
    <w:rsid w:val="00973A0C"/>
    <w:rsid w:val="00973F5D"/>
    <w:rsid w:val="00974B38"/>
    <w:rsid w:val="009764A0"/>
    <w:rsid w:val="0098476E"/>
    <w:rsid w:val="0098535F"/>
    <w:rsid w:val="00985AB9"/>
    <w:rsid w:val="009964C8"/>
    <w:rsid w:val="009A7BC9"/>
    <w:rsid w:val="009B0475"/>
    <w:rsid w:val="009B0594"/>
    <w:rsid w:val="009B0B91"/>
    <w:rsid w:val="009B340C"/>
    <w:rsid w:val="009B68A1"/>
    <w:rsid w:val="009C69E7"/>
    <w:rsid w:val="009D02DD"/>
    <w:rsid w:val="009D0495"/>
    <w:rsid w:val="009D28F0"/>
    <w:rsid w:val="009D37A5"/>
    <w:rsid w:val="009D62A4"/>
    <w:rsid w:val="009D67AD"/>
    <w:rsid w:val="009D6FAF"/>
    <w:rsid w:val="009D71AD"/>
    <w:rsid w:val="009D745A"/>
    <w:rsid w:val="009D7A94"/>
    <w:rsid w:val="009E1B8C"/>
    <w:rsid w:val="009E1C36"/>
    <w:rsid w:val="009E2844"/>
    <w:rsid w:val="009E5719"/>
    <w:rsid w:val="009F36BA"/>
    <w:rsid w:val="009F3C4B"/>
    <w:rsid w:val="009F566F"/>
    <w:rsid w:val="00A0111E"/>
    <w:rsid w:val="00A01F5A"/>
    <w:rsid w:val="00A11259"/>
    <w:rsid w:val="00A12E3A"/>
    <w:rsid w:val="00A15082"/>
    <w:rsid w:val="00A17B67"/>
    <w:rsid w:val="00A17C26"/>
    <w:rsid w:val="00A17E83"/>
    <w:rsid w:val="00A202DB"/>
    <w:rsid w:val="00A2285E"/>
    <w:rsid w:val="00A233AE"/>
    <w:rsid w:val="00A237A2"/>
    <w:rsid w:val="00A306F8"/>
    <w:rsid w:val="00A30BAB"/>
    <w:rsid w:val="00A47A29"/>
    <w:rsid w:val="00A5074A"/>
    <w:rsid w:val="00A50A8B"/>
    <w:rsid w:val="00A51494"/>
    <w:rsid w:val="00A543AF"/>
    <w:rsid w:val="00A54FCA"/>
    <w:rsid w:val="00A56B2A"/>
    <w:rsid w:val="00A56B8B"/>
    <w:rsid w:val="00A6026E"/>
    <w:rsid w:val="00A63852"/>
    <w:rsid w:val="00A657C5"/>
    <w:rsid w:val="00A6647C"/>
    <w:rsid w:val="00A70A6F"/>
    <w:rsid w:val="00A82351"/>
    <w:rsid w:val="00A970F0"/>
    <w:rsid w:val="00AA1A90"/>
    <w:rsid w:val="00AA38C3"/>
    <w:rsid w:val="00AB06FE"/>
    <w:rsid w:val="00AB7776"/>
    <w:rsid w:val="00AC2C90"/>
    <w:rsid w:val="00AC380B"/>
    <w:rsid w:val="00AC4A68"/>
    <w:rsid w:val="00AD1175"/>
    <w:rsid w:val="00AE0054"/>
    <w:rsid w:val="00B016FC"/>
    <w:rsid w:val="00B03508"/>
    <w:rsid w:val="00B07F93"/>
    <w:rsid w:val="00B22AB8"/>
    <w:rsid w:val="00B22B62"/>
    <w:rsid w:val="00B255FC"/>
    <w:rsid w:val="00B3149C"/>
    <w:rsid w:val="00B36728"/>
    <w:rsid w:val="00B43AC3"/>
    <w:rsid w:val="00B45934"/>
    <w:rsid w:val="00B5317E"/>
    <w:rsid w:val="00B54204"/>
    <w:rsid w:val="00B57C14"/>
    <w:rsid w:val="00B612F8"/>
    <w:rsid w:val="00B6162C"/>
    <w:rsid w:val="00B66424"/>
    <w:rsid w:val="00B664E0"/>
    <w:rsid w:val="00B674A1"/>
    <w:rsid w:val="00B74CF5"/>
    <w:rsid w:val="00B76A14"/>
    <w:rsid w:val="00B77609"/>
    <w:rsid w:val="00B87EF5"/>
    <w:rsid w:val="00B919C9"/>
    <w:rsid w:val="00B92D06"/>
    <w:rsid w:val="00B952A6"/>
    <w:rsid w:val="00B95456"/>
    <w:rsid w:val="00B9675B"/>
    <w:rsid w:val="00B97C0F"/>
    <w:rsid w:val="00B97C21"/>
    <w:rsid w:val="00BA0100"/>
    <w:rsid w:val="00BA1153"/>
    <w:rsid w:val="00BA23D9"/>
    <w:rsid w:val="00BA3674"/>
    <w:rsid w:val="00BA61DA"/>
    <w:rsid w:val="00BB0F82"/>
    <w:rsid w:val="00BB1C08"/>
    <w:rsid w:val="00BB5034"/>
    <w:rsid w:val="00BB6EF1"/>
    <w:rsid w:val="00BC12C7"/>
    <w:rsid w:val="00BC245A"/>
    <w:rsid w:val="00BC35A6"/>
    <w:rsid w:val="00BC4F15"/>
    <w:rsid w:val="00BC653D"/>
    <w:rsid w:val="00BC78BA"/>
    <w:rsid w:val="00BD1C5D"/>
    <w:rsid w:val="00BD3596"/>
    <w:rsid w:val="00BD598D"/>
    <w:rsid w:val="00BD602A"/>
    <w:rsid w:val="00BE3ACF"/>
    <w:rsid w:val="00BF4448"/>
    <w:rsid w:val="00BF60ED"/>
    <w:rsid w:val="00C03826"/>
    <w:rsid w:val="00C03FEE"/>
    <w:rsid w:val="00C040C2"/>
    <w:rsid w:val="00C07894"/>
    <w:rsid w:val="00C21F2C"/>
    <w:rsid w:val="00C221BE"/>
    <w:rsid w:val="00C2295E"/>
    <w:rsid w:val="00C2374A"/>
    <w:rsid w:val="00C324B0"/>
    <w:rsid w:val="00C33526"/>
    <w:rsid w:val="00C337A3"/>
    <w:rsid w:val="00C34FE5"/>
    <w:rsid w:val="00C35044"/>
    <w:rsid w:val="00C42730"/>
    <w:rsid w:val="00C439F5"/>
    <w:rsid w:val="00C45C9A"/>
    <w:rsid w:val="00C463FD"/>
    <w:rsid w:val="00C54506"/>
    <w:rsid w:val="00C5546A"/>
    <w:rsid w:val="00C72F70"/>
    <w:rsid w:val="00C7374D"/>
    <w:rsid w:val="00C76D0C"/>
    <w:rsid w:val="00C853E2"/>
    <w:rsid w:val="00C85598"/>
    <w:rsid w:val="00C9130B"/>
    <w:rsid w:val="00C91D5D"/>
    <w:rsid w:val="00C94141"/>
    <w:rsid w:val="00C9529C"/>
    <w:rsid w:val="00C95BEB"/>
    <w:rsid w:val="00C95DF9"/>
    <w:rsid w:val="00C95F41"/>
    <w:rsid w:val="00CA04FA"/>
    <w:rsid w:val="00CA4754"/>
    <w:rsid w:val="00CA63BC"/>
    <w:rsid w:val="00CB1102"/>
    <w:rsid w:val="00CC7CC4"/>
    <w:rsid w:val="00CC7FE4"/>
    <w:rsid w:val="00CD01BA"/>
    <w:rsid w:val="00CD0C1E"/>
    <w:rsid w:val="00CD18B7"/>
    <w:rsid w:val="00CD29D0"/>
    <w:rsid w:val="00CD42E1"/>
    <w:rsid w:val="00CD4652"/>
    <w:rsid w:val="00CE0BF4"/>
    <w:rsid w:val="00CE473D"/>
    <w:rsid w:val="00CE4D0C"/>
    <w:rsid w:val="00CF2FA6"/>
    <w:rsid w:val="00CF3E5E"/>
    <w:rsid w:val="00CF661F"/>
    <w:rsid w:val="00D00ED5"/>
    <w:rsid w:val="00D02B28"/>
    <w:rsid w:val="00D03D28"/>
    <w:rsid w:val="00D1095E"/>
    <w:rsid w:val="00D115FF"/>
    <w:rsid w:val="00D17055"/>
    <w:rsid w:val="00D20189"/>
    <w:rsid w:val="00D25BC8"/>
    <w:rsid w:val="00D27771"/>
    <w:rsid w:val="00D31185"/>
    <w:rsid w:val="00D32BBF"/>
    <w:rsid w:val="00D336C5"/>
    <w:rsid w:val="00D338EE"/>
    <w:rsid w:val="00D36AB8"/>
    <w:rsid w:val="00D40DB4"/>
    <w:rsid w:val="00D41777"/>
    <w:rsid w:val="00D4354E"/>
    <w:rsid w:val="00D4485B"/>
    <w:rsid w:val="00D470EB"/>
    <w:rsid w:val="00D524D6"/>
    <w:rsid w:val="00D555D0"/>
    <w:rsid w:val="00D56452"/>
    <w:rsid w:val="00D63EC6"/>
    <w:rsid w:val="00D643D9"/>
    <w:rsid w:val="00D66617"/>
    <w:rsid w:val="00D668DD"/>
    <w:rsid w:val="00D71A92"/>
    <w:rsid w:val="00D76B58"/>
    <w:rsid w:val="00D83617"/>
    <w:rsid w:val="00D84C1D"/>
    <w:rsid w:val="00D86F24"/>
    <w:rsid w:val="00D87D33"/>
    <w:rsid w:val="00D957E0"/>
    <w:rsid w:val="00D9661F"/>
    <w:rsid w:val="00DA7D5D"/>
    <w:rsid w:val="00DB1A12"/>
    <w:rsid w:val="00DB2872"/>
    <w:rsid w:val="00DB70BB"/>
    <w:rsid w:val="00DC18B1"/>
    <w:rsid w:val="00DC4E55"/>
    <w:rsid w:val="00DC52D1"/>
    <w:rsid w:val="00DC6435"/>
    <w:rsid w:val="00DC7928"/>
    <w:rsid w:val="00DC7E81"/>
    <w:rsid w:val="00DD2939"/>
    <w:rsid w:val="00DD4C16"/>
    <w:rsid w:val="00DE209A"/>
    <w:rsid w:val="00DE5207"/>
    <w:rsid w:val="00DE6786"/>
    <w:rsid w:val="00DE6C4C"/>
    <w:rsid w:val="00DE7854"/>
    <w:rsid w:val="00DE7ABC"/>
    <w:rsid w:val="00DF1199"/>
    <w:rsid w:val="00DF274B"/>
    <w:rsid w:val="00DF3B48"/>
    <w:rsid w:val="00E01942"/>
    <w:rsid w:val="00E1006A"/>
    <w:rsid w:val="00E12E3E"/>
    <w:rsid w:val="00E1447C"/>
    <w:rsid w:val="00E14FDE"/>
    <w:rsid w:val="00E20326"/>
    <w:rsid w:val="00E21555"/>
    <w:rsid w:val="00E2259E"/>
    <w:rsid w:val="00E245A5"/>
    <w:rsid w:val="00E31797"/>
    <w:rsid w:val="00E34D93"/>
    <w:rsid w:val="00E40D30"/>
    <w:rsid w:val="00E4345F"/>
    <w:rsid w:val="00E47274"/>
    <w:rsid w:val="00E47E58"/>
    <w:rsid w:val="00E51C59"/>
    <w:rsid w:val="00E56F54"/>
    <w:rsid w:val="00E620A5"/>
    <w:rsid w:val="00E64C51"/>
    <w:rsid w:val="00E65A2A"/>
    <w:rsid w:val="00E702DB"/>
    <w:rsid w:val="00E71272"/>
    <w:rsid w:val="00E73D3C"/>
    <w:rsid w:val="00E769A0"/>
    <w:rsid w:val="00E77632"/>
    <w:rsid w:val="00E81E8E"/>
    <w:rsid w:val="00E822C3"/>
    <w:rsid w:val="00E84391"/>
    <w:rsid w:val="00E84775"/>
    <w:rsid w:val="00E85C99"/>
    <w:rsid w:val="00E85F29"/>
    <w:rsid w:val="00E908FE"/>
    <w:rsid w:val="00E95033"/>
    <w:rsid w:val="00E957AA"/>
    <w:rsid w:val="00E97C8C"/>
    <w:rsid w:val="00EA190A"/>
    <w:rsid w:val="00EA6484"/>
    <w:rsid w:val="00EA693B"/>
    <w:rsid w:val="00EA707A"/>
    <w:rsid w:val="00EB48C3"/>
    <w:rsid w:val="00EB4987"/>
    <w:rsid w:val="00EB53BF"/>
    <w:rsid w:val="00EB5B24"/>
    <w:rsid w:val="00EB6F4C"/>
    <w:rsid w:val="00EC0C7A"/>
    <w:rsid w:val="00EC194A"/>
    <w:rsid w:val="00EC3A18"/>
    <w:rsid w:val="00EC5664"/>
    <w:rsid w:val="00ED2B74"/>
    <w:rsid w:val="00ED5860"/>
    <w:rsid w:val="00EE630A"/>
    <w:rsid w:val="00EE7BEF"/>
    <w:rsid w:val="00EF010A"/>
    <w:rsid w:val="00EF0B47"/>
    <w:rsid w:val="00EF58B5"/>
    <w:rsid w:val="00EF696B"/>
    <w:rsid w:val="00EF71C7"/>
    <w:rsid w:val="00F012AA"/>
    <w:rsid w:val="00F02016"/>
    <w:rsid w:val="00F0261D"/>
    <w:rsid w:val="00F02A0F"/>
    <w:rsid w:val="00F04882"/>
    <w:rsid w:val="00F10841"/>
    <w:rsid w:val="00F138B0"/>
    <w:rsid w:val="00F1401C"/>
    <w:rsid w:val="00F17471"/>
    <w:rsid w:val="00F2023E"/>
    <w:rsid w:val="00F2491B"/>
    <w:rsid w:val="00F25426"/>
    <w:rsid w:val="00F30477"/>
    <w:rsid w:val="00F406D0"/>
    <w:rsid w:val="00F45B88"/>
    <w:rsid w:val="00F5275A"/>
    <w:rsid w:val="00F60889"/>
    <w:rsid w:val="00F61069"/>
    <w:rsid w:val="00F653DE"/>
    <w:rsid w:val="00F65AF9"/>
    <w:rsid w:val="00F71FC5"/>
    <w:rsid w:val="00F84DD1"/>
    <w:rsid w:val="00F86151"/>
    <w:rsid w:val="00F870F5"/>
    <w:rsid w:val="00F87335"/>
    <w:rsid w:val="00F914F7"/>
    <w:rsid w:val="00F95BA5"/>
    <w:rsid w:val="00FA4EBC"/>
    <w:rsid w:val="00FA5425"/>
    <w:rsid w:val="00FB0F8F"/>
    <w:rsid w:val="00FB58DD"/>
    <w:rsid w:val="00FC2252"/>
    <w:rsid w:val="00FC3B6E"/>
    <w:rsid w:val="00FC3C95"/>
    <w:rsid w:val="00FC580C"/>
    <w:rsid w:val="00FD032C"/>
    <w:rsid w:val="00FD0D03"/>
    <w:rsid w:val="00FD6FB1"/>
    <w:rsid w:val="00FD744B"/>
    <w:rsid w:val="00FE2475"/>
    <w:rsid w:val="00FE2EB0"/>
    <w:rsid w:val="00FE35D7"/>
    <w:rsid w:val="00FE39A1"/>
    <w:rsid w:val="00FF000C"/>
    <w:rsid w:val="00FF2E2B"/>
    <w:rsid w:val="00FF37D7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5BA9"/>
  </w:style>
  <w:style w:type="character" w:styleId="a6">
    <w:name w:val="annotation reference"/>
    <w:basedOn w:val="a0"/>
    <w:uiPriority w:val="99"/>
    <w:semiHidden/>
    <w:unhideWhenUsed/>
    <w:rsid w:val="00C76D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6D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6D0C"/>
    <w:rPr>
      <w:rFonts w:ascii="Times New Roman" w:eastAsia="Times New Roman" w:hAnsi="Times New Roman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6D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6D0C"/>
    <w:rPr>
      <w:rFonts w:ascii="Times New Roman" w:eastAsia="Times New Roman" w:hAnsi="Times New Roman"/>
      <w:b/>
      <w:bCs/>
      <w:lang w:eastAsia="ru-RU"/>
    </w:rPr>
  </w:style>
  <w:style w:type="table" w:styleId="ab">
    <w:name w:val="Table Grid"/>
    <w:basedOn w:val="a1"/>
    <w:uiPriority w:val="59"/>
    <w:rsid w:val="00974B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5019FBD1094384EBA43D4FCC5E239B1F60D0451BAA570F27552908FBB3E52C6E23EF1E022EA84F620D4330e7p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1B5019FBD1094384EBA43D4FCC5E239B1F60D94B1CAA570F27552908FBB3E52C6E23EF1E022EA84F620D4330e7p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1B5019FBD1094384EBA43D4FCC5E239B1F60DC4016AA570F27552908FBB3E52C6E23EF1E022EA84F620D4330e7p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5662-81E5-48BD-B58C-771706FD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Юлия Юрьевна</cp:lastModifiedBy>
  <cp:revision>11</cp:revision>
  <cp:lastPrinted>2023-03-21T06:30:00Z</cp:lastPrinted>
  <dcterms:created xsi:type="dcterms:W3CDTF">2023-03-15T12:46:00Z</dcterms:created>
  <dcterms:modified xsi:type="dcterms:W3CDTF">2023-03-21T06:32:00Z</dcterms:modified>
</cp:coreProperties>
</file>