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4E" w:rsidRDefault="00807E4E" w:rsidP="00807E4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07E4E" w:rsidRDefault="00807E4E" w:rsidP="00807E4E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контрольно-счетной палаты муниципального района «Город Людиново и Людиновский район» на отчет об исполнении бюджета муниципального района «Город Людиново и Людиновский район» за 2022 год</w:t>
      </w:r>
    </w:p>
    <w:p w:rsidR="00807E4E" w:rsidRDefault="00807E4E" w:rsidP="00807E4E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4E" w:rsidRDefault="00807E4E" w:rsidP="00807E4E">
      <w:pPr>
        <w:tabs>
          <w:tab w:val="left" w:pos="6946"/>
        </w:tabs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65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6589">
        <w:rPr>
          <w:rFonts w:ascii="Times New Roman" w:hAnsi="Times New Roman" w:cs="Times New Roman"/>
          <w:b/>
          <w:sz w:val="24"/>
          <w:szCs w:val="24"/>
        </w:rPr>
        <w:t>2</w:t>
      </w:r>
      <w:r w:rsidR="00284B4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 марта 2023 года</w:t>
      </w:r>
    </w:p>
    <w:p w:rsidR="00807E4E" w:rsidRDefault="00807E4E" w:rsidP="00807E4E">
      <w:pPr>
        <w:tabs>
          <w:tab w:val="left" w:pos="241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1. Общие положения</w:t>
      </w:r>
    </w:p>
    <w:p w:rsidR="00807E4E" w:rsidRDefault="00807E4E" w:rsidP="00807E4E">
      <w:pPr>
        <w:tabs>
          <w:tab w:val="left" w:pos="536"/>
          <w:tab w:val="left" w:pos="1909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статьями  264.2 и 268.1 Бюджетного кодекса Российской Федерации (далее: БК РФ), пунктом 3 статьи 9 Федерального закона от 07.02.2011 № 6-ФЗ  «Об общих принципах организации и деятельности  контрольно-счётных органов субъектов Российской Федерации и муниципальных образований», статьёй 8 Положения о о контрольно-счетной палате муниципального района, утвержденным решением ЛРС от 25.04.2012 № 181, статьёй 10 Положения о бюджетном процессе в муниципальном районе «Город Людиново и Людиновский район», утвержденным Решением Людиновского  Районного Собрания от 04.08.2016 № 83 (далее - ЛРС)  и пунктом 3.1 Плана работы контрольно-счетной палаты на 2023 год, утвержденным приказом от 23.12.2022 № 7-А осуществлена внешняя проверка отчёта об исполнении бюджета муниципального района «Город Людиново и Людиновский район» за 2022 год и подготовлено заключение. </w:t>
      </w:r>
    </w:p>
    <w:p w:rsidR="00807E4E" w:rsidRDefault="00807E4E" w:rsidP="00807E4E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экспертно-аналитических мероприятий:</w:t>
      </w:r>
    </w:p>
    <w:p w:rsidR="00807E4E" w:rsidRDefault="00807E4E" w:rsidP="00807E4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соответствия перечня представленных документов в составе отчёта об исполнении бюджета муниципального района за 2022 год требованиям статей 264.5-264.6 БК РФ, статьи 10 Положения о бюджетном процессе;</w:t>
      </w:r>
    </w:p>
    <w:p w:rsidR="00807E4E" w:rsidRDefault="00807E4E" w:rsidP="00807E4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установление соответствия годовых отчётов главных распорядителей бюджетных средств требованиям бюджетного законодательства  и инструкции о порядке составления и предоставления годовой, квартальной 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 от 28.12.2010 г. №191н ( далее - Инструкция № 191н);</w:t>
      </w:r>
    </w:p>
    <w:p w:rsidR="00807E4E" w:rsidRDefault="00807E4E" w:rsidP="00807E4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полноты исполнения бюджета по доходам, расходным обязательствам, муниципальным программам;</w:t>
      </w:r>
    </w:p>
    <w:p w:rsidR="00807E4E" w:rsidRDefault="00807E4E" w:rsidP="00807E4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случаев нарушения бюджетного законодательства в ходе исполнения бюджета.</w:t>
      </w:r>
    </w:p>
    <w:p w:rsidR="00807E4E" w:rsidRDefault="00807E4E" w:rsidP="00807E4E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экспертно- аналитического мероприятия: </w:t>
      </w:r>
    </w:p>
    <w:p w:rsidR="00807E4E" w:rsidRDefault="00807E4E" w:rsidP="00807E4E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об исполнении бюджета муниципального района за 2022 год с приложениями;</w:t>
      </w:r>
    </w:p>
    <w:p w:rsidR="00807E4E" w:rsidRDefault="00807E4E" w:rsidP="00807E4E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главных распорядителей бюджетных средств за 2022 год.</w:t>
      </w:r>
    </w:p>
    <w:p w:rsidR="00807E4E" w:rsidRDefault="00807E4E" w:rsidP="00807E4E">
      <w:pPr>
        <w:spacing w:after="0" w:line="24" w:lineRule="atLeast"/>
        <w:ind w:right="2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Объекты внешней проверки:</w:t>
      </w:r>
      <w:r>
        <w:rPr>
          <w:rFonts w:ascii="Times New Roman" w:hAnsi="Times New Roman" w:cs="Times New Roman"/>
          <w:sz w:val="24"/>
          <w:szCs w:val="24"/>
        </w:rPr>
        <w:t xml:space="preserve"> отдел финансов администрации муниципального района, администрация муниципального района, отдел образования администрации муниципального района, отдел культуры администрации муниципального района, МКУ «Спортивная школа «Спорт».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статьи 264.6.БК РФ проектом решения об исполнении бюджета муниципального района предусмотрено утверждение отчета об исполнении бюджета за отчетный финансовый год с указанием общего объема доходов, расходов и дефицита бюджета. Отдельными приложениями к проекту решения об исполнении бюджета представлены показатели: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ведомственной структуре расходов;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бюджета;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и иные приложения.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264.4 БК РФ внешняя проверка годового отчета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2. Соблюдение бюджетного законодательства при организации бюджетного процесса</w:t>
      </w:r>
    </w:p>
    <w:p w:rsidR="00807E4E" w:rsidRDefault="00807E4E" w:rsidP="00807E4E">
      <w:pPr>
        <w:pStyle w:val="Default"/>
        <w:jc w:val="both"/>
      </w:pPr>
      <w:r>
        <w:rPr>
          <w:color w:val="auto"/>
        </w:rPr>
        <w:t xml:space="preserve">          </w:t>
      </w:r>
      <w:r>
        <w:t xml:space="preserve">Отчет </w:t>
      </w:r>
      <w:r>
        <w:rPr>
          <w:color w:val="auto"/>
        </w:rPr>
        <w:t xml:space="preserve">об исполнении  бюджета муниципального района  за 2022 год </w:t>
      </w:r>
      <w:r>
        <w:t xml:space="preserve">представлен в форме проекта решения </w:t>
      </w:r>
      <w:r>
        <w:rPr>
          <w:color w:val="auto"/>
        </w:rPr>
        <w:t xml:space="preserve">Людиновского Районного Собрания муниципального района «Город Людиново и Людиновский район» </w:t>
      </w:r>
      <w:r>
        <w:t xml:space="preserve"> «Об исполнении бюджета муниципального района «Город Людиново и Людиновский  район» за 2022 год» и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807E4E" w:rsidRDefault="00807E4E" w:rsidP="00807E4E">
      <w:pPr>
        <w:pStyle w:val="af0"/>
        <w:spacing w:before="0" w:beforeAutospacing="0" w:after="0" w:afterAutospacing="0" w:line="24" w:lineRule="atLeast"/>
        <w:ind w:firstLine="567"/>
        <w:jc w:val="both"/>
      </w:pPr>
      <w:r>
        <w:t>Проект решения Людиновского Районного Собрания « Об исполнении  бюджета муниципального района за 2022 год» и перечень приложений к нему соответствуют требованиям статьи 264.5 БК РФ , статьи 264.6 БК РФ  и пункту 1 статьи 10 Положения о бюджетном процессе.</w:t>
      </w:r>
    </w:p>
    <w:p w:rsidR="00807E4E" w:rsidRDefault="00807E4E" w:rsidP="00807E4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Проект решения  имеет следующие характеристики.</w:t>
      </w:r>
    </w:p>
    <w:p w:rsidR="00807E4E" w:rsidRDefault="00807E4E" w:rsidP="00807E4E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         Пунктом 1 проекта решения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предусматривается утверждение отчёта об исполнении  бюджета муниципального района за 2022 год по доходам в сумме </w:t>
      </w:r>
      <w:r w:rsidR="003E44D9" w:rsidRPr="003E44D9">
        <w:rPr>
          <w:i/>
          <w:color w:val="auto"/>
        </w:rPr>
        <w:t>1</w:t>
      </w:r>
      <w:r w:rsidR="00520389">
        <w:rPr>
          <w:i/>
          <w:color w:val="auto"/>
        </w:rPr>
        <w:t xml:space="preserve"> </w:t>
      </w:r>
      <w:r w:rsidR="003E44D9" w:rsidRPr="003E44D9">
        <w:rPr>
          <w:i/>
          <w:color w:val="auto"/>
        </w:rPr>
        <w:t>480</w:t>
      </w:r>
      <w:r w:rsidR="00520389">
        <w:rPr>
          <w:i/>
          <w:color w:val="auto"/>
        </w:rPr>
        <w:t xml:space="preserve"> </w:t>
      </w:r>
      <w:r w:rsidR="003E44D9" w:rsidRPr="003E44D9">
        <w:rPr>
          <w:i/>
          <w:color w:val="auto"/>
        </w:rPr>
        <w:t>375,9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., расходам в сумме </w:t>
      </w:r>
      <w:r w:rsidR="003E44D9" w:rsidRPr="003E44D9">
        <w:rPr>
          <w:i/>
          <w:color w:val="auto"/>
        </w:rPr>
        <w:t>1</w:t>
      </w:r>
      <w:r w:rsidR="00520389">
        <w:rPr>
          <w:i/>
          <w:color w:val="auto"/>
        </w:rPr>
        <w:t xml:space="preserve"> </w:t>
      </w:r>
      <w:r w:rsidR="003E44D9" w:rsidRPr="003E44D9">
        <w:rPr>
          <w:i/>
          <w:color w:val="auto"/>
        </w:rPr>
        <w:t>437</w:t>
      </w:r>
      <w:r w:rsidR="00520389">
        <w:rPr>
          <w:i/>
          <w:color w:val="auto"/>
        </w:rPr>
        <w:t xml:space="preserve"> </w:t>
      </w:r>
      <w:r w:rsidR="003E44D9" w:rsidRPr="003E44D9">
        <w:rPr>
          <w:i/>
          <w:color w:val="auto"/>
        </w:rPr>
        <w:t>092,3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., с </w:t>
      </w:r>
      <w:r w:rsidR="003E44D9">
        <w:rPr>
          <w:color w:val="auto"/>
        </w:rPr>
        <w:t>про</w:t>
      </w:r>
      <w:r>
        <w:rPr>
          <w:color w:val="auto"/>
        </w:rPr>
        <w:t xml:space="preserve">фицитом  бюджета муниципального района в сумме </w:t>
      </w:r>
      <w:r w:rsidR="003E44D9" w:rsidRPr="003E44D9">
        <w:rPr>
          <w:i/>
          <w:color w:val="auto"/>
        </w:rPr>
        <w:t>43</w:t>
      </w:r>
      <w:r w:rsidR="00520389">
        <w:rPr>
          <w:i/>
          <w:color w:val="auto"/>
        </w:rPr>
        <w:t xml:space="preserve"> </w:t>
      </w:r>
      <w:r w:rsidR="003E44D9" w:rsidRPr="003E44D9">
        <w:rPr>
          <w:i/>
          <w:color w:val="auto"/>
        </w:rPr>
        <w:t>283,6</w:t>
      </w:r>
      <w:r>
        <w:rPr>
          <w:i/>
          <w:color w:val="auto"/>
        </w:rPr>
        <w:t xml:space="preserve"> тыс. руб</w:t>
      </w:r>
      <w:r>
        <w:rPr>
          <w:color w:val="auto"/>
        </w:rPr>
        <w:t>.</w:t>
      </w:r>
    </w:p>
    <w:p w:rsidR="00807E4E" w:rsidRDefault="00807E4E" w:rsidP="00807E4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  </w:t>
      </w:r>
      <w:r>
        <w:rPr>
          <w:bCs/>
          <w:color w:val="auto"/>
        </w:rPr>
        <w:t>Пунктом 2 проекта решения</w:t>
      </w:r>
      <w:r>
        <w:rPr>
          <w:color w:val="auto"/>
        </w:rPr>
        <w:t xml:space="preserve"> предлагается утвердить исполнение доходов  бюджета муниципального района за 2022 год по кодам классификации доходов бюджетов согласно приложению № 1 к проекту решения. </w:t>
      </w:r>
    </w:p>
    <w:p w:rsidR="00807E4E" w:rsidRDefault="00807E4E" w:rsidP="00807E4E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       Пунктом 3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проекта решения</w:t>
      </w:r>
      <w:r>
        <w:rPr>
          <w:color w:val="auto"/>
        </w:rPr>
        <w:t xml:space="preserve"> предлагается утвердить исполнение расходов  бюджета муниципального района за 2022 год по ведомственной структуре расходов согласно приложению № 2 к проекту решения.</w:t>
      </w:r>
    </w:p>
    <w:p w:rsidR="00807E4E" w:rsidRDefault="00807E4E" w:rsidP="00807E4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</w:t>
      </w:r>
      <w:r>
        <w:rPr>
          <w:bCs/>
          <w:color w:val="auto"/>
        </w:rPr>
        <w:t>Пунктом 4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проекта решения</w:t>
      </w:r>
      <w:r>
        <w:rPr>
          <w:color w:val="auto"/>
        </w:rPr>
        <w:t xml:space="preserve"> предлагается утвердить исполнение расходов бюджета муниципального района за 2022 год по разделам и подразделам, классификации расходов бюджета согласно приложению № 3 к проекту решения.</w:t>
      </w:r>
    </w:p>
    <w:p w:rsidR="003E44D9" w:rsidRDefault="00807E4E" w:rsidP="003E44D9">
      <w:pPr>
        <w:pStyle w:val="Default"/>
        <w:jc w:val="both"/>
        <w:rPr>
          <w:color w:val="auto"/>
        </w:rPr>
      </w:pPr>
      <w:r>
        <w:rPr>
          <w:bCs/>
        </w:rPr>
        <w:t xml:space="preserve">      Пунктом 5 проекта решения</w:t>
      </w:r>
      <w:r>
        <w:t xml:space="preserve"> предлагается утвердить исполнение </w:t>
      </w:r>
      <w:r w:rsidR="003E44D9">
        <w:t xml:space="preserve">расходов по </w:t>
      </w:r>
      <w:r w:rsidR="003E44D9" w:rsidRPr="003E44D9">
        <w:rPr>
          <w:color w:val="auto"/>
        </w:rPr>
        <w:t xml:space="preserve">целевым статьям ( муниципальным программам и непрограммным направлениям деятельности), </w:t>
      </w:r>
      <w:r w:rsidR="003E44D9">
        <w:rPr>
          <w:color w:val="auto"/>
        </w:rPr>
        <w:t>классификации расходов бюджета согласно приложению № 4 к проекту решения.</w:t>
      </w:r>
    </w:p>
    <w:p w:rsidR="00807E4E" w:rsidRDefault="003E44D9" w:rsidP="00807E4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Пунктом 6 проекта</w:t>
      </w:r>
      <w:r w:rsidRPr="003E4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предлагается утвердить исполнение </w:t>
      </w:r>
      <w:r w:rsidR="00807E4E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за 2022 год по кодам классификации источников финансирования   дефицит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E4E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E4E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807E4E">
        <w:rPr>
          <w:sz w:val="26"/>
          <w:szCs w:val="26"/>
        </w:rPr>
        <w:t xml:space="preserve"> </w:t>
      </w:r>
      <w:r w:rsidR="00807E4E">
        <w:rPr>
          <w:rFonts w:ascii="Times New Roman" w:hAnsi="Times New Roman" w:cs="Times New Roman"/>
          <w:sz w:val="24"/>
          <w:szCs w:val="24"/>
        </w:rPr>
        <w:t xml:space="preserve">приложению №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07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4D9" w:rsidRDefault="003E44D9" w:rsidP="00807E4E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Пунктом 7 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3E4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утвердить исполнение по межбюджетным трансфертам, предоставленным бюджету муниципального района в 2022 году согласно приложению № 6.</w:t>
      </w:r>
    </w:p>
    <w:p w:rsidR="00807E4E" w:rsidRDefault="00807E4E" w:rsidP="00807E4E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 статьи 265, статьи 269.2 БК РФ внутренний муниципальный финансовый контроль, в области контроля за соблюдением бюджетного законодательства РФ и иных нормативных правовых актов, регулирующих бюджетные правоотношения осуществлял отдел финансов администрации муниципального района.</w:t>
      </w:r>
    </w:p>
    <w:p w:rsidR="00807E4E" w:rsidRDefault="00807E4E" w:rsidP="00807E4E">
      <w:pPr>
        <w:widowControl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бюджета осуществлялось на основе сводной бюджетной росписи. Бюджет исполнялся на основе принципах бюджетной системы, определенных статьей 28 БК РФ.</w:t>
      </w:r>
    </w:p>
    <w:p w:rsidR="00807E4E" w:rsidRDefault="00807E4E" w:rsidP="00807E4E">
      <w:pPr>
        <w:spacing w:after="0" w:line="24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Внешняя проверка отчета об исполнении бюджета за 202</w:t>
      </w:r>
      <w:r w:rsidR="0056300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7E4E" w:rsidRDefault="00807E4E" w:rsidP="00807E4E">
      <w:pPr>
        <w:pStyle w:val="af0"/>
        <w:spacing w:before="0" w:beforeAutospacing="0" w:after="0" w:afterAutospacing="0" w:line="24" w:lineRule="atLeast"/>
        <w:ind w:firstLine="567"/>
        <w:jc w:val="both"/>
      </w:pPr>
      <w:r>
        <w:t>Документы и материалы, представленные органом, исполняющим бюджет района</w:t>
      </w:r>
      <w:r w:rsidR="00563003">
        <w:t xml:space="preserve">, </w:t>
      </w:r>
      <w:r>
        <w:t xml:space="preserve"> соответствуют перечню, установленному статьей 10 Положения о бюджетном процессе. </w:t>
      </w:r>
    </w:p>
    <w:p w:rsidR="00807E4E" w:rsidRDefault="00807E4E" w:rsidP="00807E4E">
      <w:pPr>
        <w:pStyle w:val="af0"/>
        <w:spacing w:before="0" w:beforeAutospacing="0" w:after="0" w:afterAutospacing="0" w:line="24" w:lineRule="atLeast"/>
        <w:ind w:firstLine="567"/>
        <w:jc w:val="both"/>
      </w:pPr>
      <w:r>
        <w:t xml:space="preserve">Проект решения ЛРС «Об исполнении бюджета муниципального района «Город и Людиновский район» за 2022 год» (далее - Отчет)  поступил в контрольно-счетную палату для проведения внешней проверки </w:t>
      </w:r>
      <w:r w:rsidR="00563003" w:rsidRPr="00563003">
        <w:t>2</w:t>
      </w:r>
      <w:r w:rsidRPr="00563003">
        <w:t>1.03.2023 г.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достоверности бюджетной отчетности проводилась выборочным путем и включала в себя изучение и оценку: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полноты годовой бюджетной отчетности и ее соответствие установленным формам;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Инструкции № 191н) в части полноты объема форм годовой отчетности, правильности их заполнения и своевременности представления.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 бюджетная отчетность сформирована в соответствии с пунктом 3 статьи 264.1 БК РФ и Инструкции № 191н, которая включает следующие формы отчетов: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бюджета;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 исполнения бюджета;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деятельности;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движении денежных средств; 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кассовых расходов отраженных в годовых отчетах главных распорядителей бюджетных средств (ф. 0503127) с отчетом об исполнении бюджета отклонений не выявлено.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 контрольных соотношений между показателями форм бюджетной отчетности несоответствия показателей не установлено.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 бюджетные обязательства в отчетном финансовом году приняты в пределах утвержденных лимитов бюджетных обязательств, что соответствует требованиям статьи 162 БК РФ.</w:t>
      </w:r>
    </w:p>
    <w:p w:rsidR="00807E4E" w:rsidRDefault="00807E4E" w:rsidP="00807E4E">
      <w:pPr>
        <w:pStyle w:val="Default"/>
        <w:jc w:val="both"/>
      </w:pPr>
      <w:r>
        <w:rPr>
          <w:color w:val="auto"/>
        </w:rPr>
        <w:t xml:space="preserve">    </w:t>
      </w:r>
    </w:p>
    <w:p w:rsidR="00807E4E" w:rsidRDefault="00807E4E" w:rsidP="00807E4E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4. Общая характеристика исполнения бюджета муниципального района за 2022 год</w:t>
      </w:r>
    </w:p>
    <w:p w:rsidR="00807E4E" w:rsidRDefault="00807E4E" w:rsidP="00807E4E">
      <w:pPr>
        <w:pStyle w:val="1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ab/>
        <w:t>Бюджет муниципального района на 2022 год и на плановый период 2023 и 2024 годов утвержден решением ЛРС от 2</w:t>
      </w:r>
      <w:r w:rsidR="00D3726C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D3726C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D3726C">
        <w:rPr>
          <w:sz w:val="24"/>
          <w:szCs w:val="24"/>
        </w:rPr>
        <w:t>100</w:t>
      </w:r>
      <w:r w:rsidR="00A4209B">
        <w:rPr>
          <w:sz w:val="24"/>
          <w:szCs w:val="24"/>
        </w:rPr>
        <w:t xml:space="preserve"> «О бюджете муниципального района «Город Людиново и Людиновский район» на 2022год и на плановый период 2023 и 2024 годов»</w:t>
      </w:r>
      <w:r>
        <w:rPr>
          <w:sz w:val="24"/>
          <w:szCs w:val="24"/>
        </w:rPr>
        <w:t xml:space="preserve"> :</w:t>
      </w:r>
    </w:p>
    <w:p w:rsidR="00807E4E" w:rsidRDefault="00807E4E" w:rsidP="00807E4E">
      <w:pPr>
        <w:pStyle w:val="1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по доходам в сумме </w:t>
      </w:r>
      <w:r w:rsidR="00A4209B" w:rsidRPr="00730351">
        <w:rPr>
          <w:i/>
          <w:sz w:val="24"/>
          <w:szCs w:val="24"/>
        </w:rPr>
        <w:t>1</w:t>
      </w:r>
      <w:r w:rsidR="00284B40">
        <w:rPr>
          <w:i/>
          <w:sz w:val="24"/>
          <w:szCs w:val="24"/>
        </w:rPr>
        <w:t xml:space="preserve"> </w:t>
      </w:r>
      <w:r w:rsidR="00A4209B" w:rsidRPr="00730351">
        <w:rPr>
          <w:i/>
          <w:sz w:val="24"/>
          <w:szCs w:val="24"/>
        </w:rPr>
        <w:t>479</w:t>
      </w:r>
      <w:r w:rsidR="00284B40">
        <w:rPr>
          <w:i/>
          <w:sz w:val="24"/>
          <w:szCs w:val="24"/>
        </w:rPr>
        <w:t xml:space="preserve"> </w:t>
      </w:r>
      <w:r w:rsidR="00A4209B" w:rsidRPr="00730351">
        <w:rPr>
          <w:i/>
          <w:sz w:val="24"/>
          <w:szCs w:val="24"/>
        </w:rPr>
        <w:t>458,3</w:t>
      </w:r>
      <w:r>
        <w:rPr>
          <w:rStyle w:val="af1"/>
        </w:rPr>
        <w:t xml:space="preserve"> тыс. рублей,</w:t>
      </w:r>
      <w:r>
        <w:rPr>
          <w:sz w:val="24"/>
          <w:szCs w:val="24"/>
        </w:rPr>
        <w:t xml:space="preserve"> в том числе безвозмездные поступления в сумме </w:t>
      </w:r>
      <w:r w:rsidR="00A4209B" w:rsidRPr="00730351">
        <w:rPr>
          <w:i/>
          <w:sz w:val="24"/>
          <w:szCs w:val="24"/>
        </w:rPr>
        <w:t>1</w:t>
      </w:r>
      <w:r w:rsidR="00284B40">
        <w:rPr>
          <w:i/>
          <w:sz w:val="24"/>
          <w:szCs w:val="24"/>
        </w:rPr>
        <w:t xml:space="preserve"> </w:t>
      </w:r>
      <w:r w:rsidR="00A4209B" w:rsidRPr="00730351">
        <w:rPr>
          <w:i/>
          <w:sz w:val="24"/>
          <w:szCs w:val="24"/>
        </w:rPr>
        <w:t>009</w:t>
      </w:r>
      <w:r w:rsidR="00284B40">
        <w:rPr>
          <w:i/>
          <w:sz w:val="24"/>
          <w:szCs w:val="24"/>
        </w:rPr>
        <w:t xml:space="preserve"> </w:t>
      </w:r>
      <w:r w:rsidR="00A4209B" w:rsidRPr="00730351">
        <w:rPr>
          <w:i/>
          <w:sz w:val="24"/>
          <w:szCs w:val="24"/>
        </w:rPr>
        <w:t>730,2</w:t>
      </w:r>
      <w:r>
        <w:rPr>
          <w:rStyle w:val="af1"/>
        </w:rPr>
        <w:t xml:space="preserve"> тыс.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</w:t>
      </w:r>
      <w:r>
        <w:rPr>
          <w:sz w:val="24"/>
          <w:szCs w:val="24"/>
        </w:rPr>
        <w:t xml:space="preserve">, что составляет </w:t>
      </w:r>
      <w:r w:rsidR="00A4209B">
        <w:rPr>
          <w:sz w:val="24"/>
          <w:szCs w:val="24"/>
        </w:rPr>
        <w:t>68,2</w:t>
      </w:r>
      <w:r>
        <w:rPr>
          <w:sz w:val="24"/>
          <w:szCs w:val="24"/>
        </w:rPr>
        <w:t xml:space="preserve"> % в общем объеме доходной части бюджета;</w:t>
      </w:r>
    </w:p>
    <w:p w:rsidR="00807E4E" w:rsidRDefault="00807E4E" w:rsidP="00807E4E">
      <w:pPr>
        <w:pStyle w:val="11"/>
        <w:shd w:val="clear" w:color="auto" w:fill="auto"/>
        <w:spacing w:line="27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по расходам в сумме </w:t>
      </w:r>
      <w:r w:rsidR="00A4209B" w:rsidRPr="00730351">
        <w:rPr>
          <w:i/>
          <w:sz w:val="24"/>
          <w:szCs w:val="24"/>
        </w:rPr>
        <w:t>1</w:t>
      </w:r>
      <w:r w:rsidR="00284B40">
        <w:rPr>
          <w:i/>
          <w:sz w:val="24"/>
          <w:szCs w:val="24"/>
        </w:rPr>
        <w:t xml:space="preserve"> </w:t>
      </w:r>
      <w:r w:rsidR="00A4209B" w:rsidRPr="00730351">
        <w:rPr>
          <w:i/>
          <w:sz w:val="24"/>
          <w:szCs w:val="24"/>
        </w:rPr>
        <w:t>499</w:t>
      </w:r>
      <w:r w:rsidR="00284B40">
        <w:rPr>
          <w:i/>
          <w:sz w:val="24"/>
          <w:szCs w:val="24"/>
        </w:rPr>
        <w:t xml:space="preserve"> </w:t>
      </w:r>
      <w:r w:rsidR="00A4209B" w:rsidRPr="00730351">
        <w:rPr>
          <w:i/>
          <w:sz w:val="24"/>
          <w:szCs w:val="24"/>
        </w:rPr>
        <w:t>544,5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807E4E" w:rsidRDefault="00807E4E" w:rsidP="00807E4E">
      <w:pPr>
        <w:pStyle w:val="11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объемом бюджетных ассигнований Дорожного фонда в сумме </w:t>
      </w:r>
      <w:r w:rsidR="00A4209B" w:rsidRPr="00730351">
        <w:rPr>
          <w:i/>
          <w:sz w:val="24"/>
          <w:szCs w:val="24"/>
        </w:rPr>
        <w:t>15</w:t>
      </w:r>
      <w:r w:rsidR="00284B40">
        <w:rPr>
          <w:i/>
          <w:sz w:val="24"/>
          <w:szCs w:val="24"/>
        </w:rPr>
        <w:t xml:space="preserve"> </w:t>
      </w:r>
      <w:r w:rsidR="00A4209B" w:rsidRPr="00730351">
        <w:rPr>
          <w:i/>
          <w:sz w:val="24"/>
          <w:szCs w:val="24"/>
        </w:rPr>
        <w:t>554,1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807E4E" w:rsidRDefault="00807E4E" w:rsidP="00807E4E">
      <w:pPr>
        <w:pStyle w:val="30"/>
        <w:shd w:val="clear" w:color="auto" w:fill="auto"/>
        <w:ind w:firstLine="360"/>
        <w:jc w:val="both"/>
        <w:rPr>
          <w:rStyle w:val="31"/>
        </w:rPr>
      </w:pPr>
      <w:r>
        <w:rPr>
          <w:rStyle w:val="31"/>
        </w:rPr>
        <w:t xml:space="preserve">    нормативной величиной резервного фонда в сумме </w:t>
      </w:r>
      <w:r w:rsidR="00A4209B" w:rsidRPr="00730351">
        <w:rPr>
          <w:rStyle w:val="31"/>
          <w:i/>
        </w:rPr>
        <w:t>150,0</w:t>
      </w:r>
      <w:r>
        <w:rPr>
          <w:rStyle w:val="31"/>
        </w:rPr>
        <w:t xml:space="preserve">  </w:t>
      </w:r>
      <w:r w:rsidRPr="00D3726C">
        <w:rPr>
          <w:rStyle w:val="31"/>
          <w:i/>
        </w:rPr>
        <w:t>тыс. рублей</w:t>
      </w:r>
      <w:r>
        <w:rPr>
          <w:rStyle w:val="31"/>
        </w:rPr>
        <w:t>;</w:t>
      </w:r>
    </w:p>
    <w:p w:rsidR="00807E4E" w:rsidRDefault="00807E4E" w:rsidP="00807E4E">
      <w:pPr>
        <w:pStyle w:val="11"/>
        <w:shd w:val="clear" w:color="auto" w:fill="auto"/>
        <w:spacing w:line="276" w:lineRule="exact"/>
        <w:ind w:firstLine="360"/>
      </w:pPr>
      <w:r>
        <w:rPr>
          <w:sz w:val="24"/>
          <w:szCs w:val="24"/>
        </w:rPr>
        <w:t xml:space="preserve">   с верхним пределом муниципального внутреннего долга на 01.01.202</w:t>
      </w:r>
      <w:r w:rsidR="00D3726C">
        <w:rPr>
          <w:sz w:val="24"/>
          <w:szCs w:val="24"/>
        </w:rPr>
        <w:t>3</w:t>
      </w:r>
      <w:r>
        <w:rPr>
          <w:sz w:val="24"/>
          <w:szCs w:val="24"/>
        </w:rPr>
        <w:t xml:space="preserve"> в сумме </w:t>
      </w:r>
      <w:r>
        <w:rPr>
          <w:i/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рублей;</w:t>
      </w:r>
    </w:p>
    <w:p w:rsidR="00807E4E" w:rsidRDefault="00807E4E" w:rsidP="00807E4E">
      <w:pPr>
        <w:pStyle w:val="30"/>
        <w:shd w:val="clear" w:color="auto" w:fill="auto"/>
        <w:ind w:firstLine="360"/>
        <w:jc w:val="both"/>
        <w:rPr>
          <w:rStyle w:val="31"/>
          <w:i/>
        </w:rPr>
      </w:pPr>
      <w:r>
        <w:rPr>
          <w:rStyle w:val="31"/>
        </w:rPr>
        <w:t xml:space="preserve">    дефицитом бюджета в сумме </w:t>
      </w:r>
      <w:r w:rsidR="00A4209B" w:rsidRPr="002E10C2">
        <w:rPr>
          <w:rStyle w:val="31"/>
          <w:i/>
        </w:rPr>
        <w:t>20</w:t>
      </w:r>
      <w:r w:rsidR="00284B40">
        <w:rPr>
          <w:rStyle w:val="31"/>
          <w:i/>
        </w:rPr>
        <w:t xml:space="preserve"> </w:t>
      </w:r>
      <w:r w:rsidR="00A4209B" w:rsidRPr="002E10C2">
        <w:rPr>
          <w:rStyle w:val="31"/>
          <w:i/>
        </w:rPr>
        <w:t>086,2</w:t>
      </w:r>
      <w:r>
        <w:rPr>
          <w:rStyle w:val="31"/>
        </w:rPr>
        <w:t xml:space="preserve"> </w:t>
      </w:r>
      <w:r w:rsidRPr="00D3726C">
        <w:rPr>
          <w:rStyle w:val="31"/>
          <w:i/>
        </w:rPr>
        <w:t>тыс. рублей</w:t>
      </w:r>
      <w:r>
        <w:rPr>
          <w:rStyle w:val="31"/>
        </w:rPr>
        <w:t>.</w:t>
      </w:r>
    </w:p>
    <w:p w:rsidR="0011110F" w:rsidRDefault="00807E4E" w:rsidP="00807E4E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В отчетном периоде в первоначальный бюджет муниципального района на 202</w:t>
      </w:r>
      <w:r w:rsidR="00285D39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 xml:space="preserve"> год  решениями ЛРС вносились изменения: </w:t>
      </w:r>
    </w:p>
    <w:p w:rsidR="00996176" w:rsidRDefault="00996176" w:rsidP="00807E4E">
      <w:pPr>
        <w:pStyle w:val="30"/>
        <w:shd w:val="clear" w:color="auto" w:fill="auto"/>
        <w:ind w:firstLine="360"/>
        <w:jc w:val="both"/>
        <w:rPr>
          <w:i w:val="0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943"/>
        <w:gridCol w:w="2268"/>
        <w:gridCol w:w="2552"/>
        <w:gridCol w:w="1808"/>
      </w:tblGrid>
      <w:tr w:rsidR="0011110F" w:rsidTr="00423AE3">
        <w:tc>
          <w:tcPr>
            <w:tcW w:w="2943" w:type="dxa"/>
            <w:vMerge w:val="restart"/>
          </w:tcPr>
          <w:p w:rsidR="0011110F" w:rsidRPr="007E1503" w:rsidRDefault="0011110F" w:rsidP="00807E4E">
            <w:pPr>
              <w:pStyle w:val="30"/>
              <w:shd w:val="clear" w:color="auto" w:fill="auto"/>
              <w:jc w:val="both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6628" w:type="dxa"/>
            <w:gridSpan w:val="3"/>
          </w:tcPr>
          <w:p w:rsidR="0011110F" w:rsidRPr="007E1503" w:rsidRDefault="0011110F" w:rsidP="00807E4E">
            <w:pPr>
              <w:pStyle w:val="30"/>
              <w:shd w:val="clear" w:color="auto" w:fill="auto"/>
              <w:jc w:val="both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Бюджетные назначения на 2022 год, утверждённые решением ЛРС, тыс.рублей</w:t>
            </w:r>
          </w:p>
        </w:tc>
      </w:tr>
      <w:tr w:rsidR="0011110F" w:rsidTr="00423AE3">
        <w:tc>
          <w:tcPr>
            <w:tcW w:w="2943" w:type="dxa"/>
            <w:vMerge/>
          </w:tcPr>
          <w:p w:rsidR="0011110F" w:rsidRPr="007E1503" w:rsidRDefault="0011110F" w:rsidP="00807E4E">
            <w:pPr>
              <w:pStyle w:val="30"/>
              <w:shd w:val="clear" w:color="auto" w:fill="auto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110F" w:rsidRPr="007E1503" w:rsidRDefault="0095491A" w:rsidP="00423A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от 23.12.2021 № 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23AE3" w:rsidRPr="007E1503" w:rsidRDefault="0095491A" w:rsidP="00423A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 xml:space="preserve">19.12.2022г. </w:t>
            </w:r>
          </w:p>
          <w:p w:rsidR="0011110F" w:rsidRPr="007E1503" w:rsidRDefault="0095491A" w:rsidP="00423A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№ 144</w:t>
            </w:r>
          </w:p>
        </w:tc>
        <w:tc>
          <w:tcPr>
            <w:tcW w:w="1808" w:type="dxa"/>
          </w:tcPr>
          <w:p w:rsidR="0011110F" w:rsidRPr="007E1503" w:rsidRDefault="0095491A" w:rsidP="00423AE3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30.12.2022 № 154</w:t>
            </w:r>
          </w:p>
        </w:tc>
      </w:tr>
      <w:tr w:rsidR="0011110F" w:rsidTr="00B752AA">
        <w:trPr>
          <w:trHeight w:val="591"/>
        </w:trPr>
        <w:tc>
          <w:tcPr>
            <w:tcW w:w="2943" w:type="dxa"/>
          </w:tcPr>
          <w:p w:rsidR="0011110F" w:rsidRPr="007E1503" w:rsidRDefault="0095491A" w:rsidP="007E150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5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Общий объем доходов бюджета района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110F" w:rsidRPr="007E1503" w:rsidRDefault="0095491A" w:rsidP="0095491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1 479 458,3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1110F" w:rsidRPr="007E1503" w:rsidRDefault="0095491A" w:rsidP="0095491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1 440 939,8</w:t>
            </w:r>
          </w:p>
        </w:tc>
        <w:tc>
          <w:tcPr>
            <w:tcW w:w="1808" w:type="dxa"/>
          </w:tcPr>
          <w:p w:rsidR="0011110F" w:rsidRPr="007E1503" w:rsidRDefault="00E371BA" w:rsidP="00E371B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1440 807,7</w:t>
            </w:r>
          </w:p>
        </w:tc>
      </w:tr>
      <w:tr w:rsidR="0011110F" w:rsidTr="00423AE3">
        <w:tc>
          <w:tcPr>
            <w:tcW w:w="2943" w:type="dxa"/>
          </w:tcPr>
          <w:p w:rsidR="0011110F" w:rsidRPr="007E1503" w:rsidRDefault="0095491A" w:rsidP="007E1503">
            <w:pPr>
              <w:shd w:val="clear" w:color="auto" w:fill="FFFFFF"/>
              <w:spacing w:line="240" w:lineRule="atLeast"/>
              <w:rPr>
                <w:i/>
                <w:sz w:val="20"/>
                <w:szCs w:val="20"/>
              </w:rPr>
            </w:pPr>
            <w:r w:rsidRPr="007E15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Общий объем расходов бюджета района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110F" w:rsidRPr="007E1503" w:rsidRDefault="0095491A" w:rsidP="0095491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1 499 544,5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1110F" w:rsidRPr="007E1503" w:rsidRDefault="0095491A" w:rsidP="0095491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1 479 177,0</w:t>
            </w:r>
          </w:p>
        </w:tc>
        <w:tc>
          <w:tcPr>
            <w:tcW w:w="1808" w:type="dxa"/>
          </w:tcPr>
          <w:p w:rsidR="0011110F" w:rsidRPr="007E1503" w:rsidRDefault="00E371BA" w:rsidP="00E371B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1 479044,9</w:t>
            </w:r>
          </w:p>
        </w:tc>
      </w:tr>
      <w:tr w:rsidR="0011110F" w:rsidTr="00423AE3">
        <w:tc>
          <w:tcPr>
            <w:tcW w:w="2943" w:type="dxa"/>
          </w:tcPr>
          <w:p w:rsidR="0095491A" w:rsidRPr="007E1503" w:rsidRDefault="0095491A" w:rsidP="0095491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E150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Дефицит бюджета района</w:t>
            </w:r>
          </w:p>
          <w:p w:rsidR="0011110F" w:rsidRPr="007E1503" w:rsidRDefault="0011110F" w:rsidP="0095491A">
            <w:pPr>
              <w:pStyle w:val="30"/>
              <w:shd w:val="clear" w:color="auto" w:fill="auto"/>
              <w:spacing w:line="240" w:lineRule="atLeast"/>
              <w:jc w:val="both"/>
              <w:rPr>
                <w:i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1110F" w:rsidRPr="007E1503" w:rsidRDefault="0095491A" w:rsidP="0095491A">
            <w:pPr>
              <w:pStyle w:val="30"/>
              <w:shd w:val="clear" w:color="auto" w:fill="auto"/>
              <w:jc w:val="center"/>
              <w:rPr>
                <w:sz w:val="20"/>
                <w:szCs w:val="20"/>
              </w:rPr>
            </w:pPr>
            <w:r w:rsidRPr="007E1503">
              <w:rPr>
                <w:rStyle w:val="31"/>
                <w:sz w:val="20"/>
                <w:szCs w:val="20"/>
              </w:rPr>
              <w:t>20 086,2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1110F" w:rsidRPr="007E1503" w:rsidRDefault="0095491A" w:rsidP="0095491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38 237,2</w:t>
            </w:r>
          </w:p>
        </w:tc>
        <w:tc>
          <w:tcPr>
            <w:tcW w:w="1808" w:type="dxa"/>
          </w:tcPr>
          <w:p w:rsidR="0011110F" w:rsidRPr="007E1503" w:rsidRDefault="00E371BA" w:rsidP="00E371BA">
            <w:pPr>
              <w:pStyle w:val="30"/>
              <w:shd w:val="clear" w:color="auto" w:fill="auto"/>
              <w:jc w:val="center"/>
              <w:rPr>
                <w:i w:val="0"/>
                <w:sz w:val="20"/>
                <w:szCs w:val="20"/>
              </w:rPr>
            </w:pPr>
            <w:r w:rsidRPr="007E1503">
              <w:rPr>
                <w:i w:val="0"/>
                <w:sz w:val="20"/>
                <w:szCs w:val="20"/>
              </w:rPr>
              <w:t>38237,2</w:t>
            </w:r>
          </w:p>
        </w:tc>
      </w:tr>
    </w:tbl>
    <w:p w:rsidR="00337ABC" w:rsidRPr="00337ABC" w:rsidRDefault="00807E4E" w:rsidP="006356FD">
      <w:pPr>
        <w:pStyle w:val="30"/>
        <w:shd w:val="clear" w:color="auto" w:fill="auto"/>
        <w:jc w:val="both"/>
        <w:rPr>
          <w:color w:val="1A1A1A"/>
          <w:sz w:val="24"/>
          <w:szCs w:val="24"/>
        </w:rPr>
      </w:pPr>
      <w:r w:rsidRPr="00946294">
        <w:rPr>
          <w:i w:val="0"/>
          <w:sz w:val="24"/>
          <w:szCs w:val="24"/>
        </w:rPr>
        <w:lastRenderedPageBreak/>
        <w:t xml:space="preserve">    </w:t>
      </w:r>
      <w:r w:rsidR="00337ABC" w:rsidRPr="00946294">
        <w:rPr>
          <w:i w:val="0"/>
          <w:color w:val="1A1A1A"/>
          <w:sz w:val="24"/>
          <w:szCs w:val="24"/>
        </w:rPr>
        <w:t xml:space="preserve">     </w:t>
      </w:r>
      <w:r w:rsidR="00337ABC" w:rsidRPr="00337ABC">
        <w:rPr>
          <w:i w:val="0"/>
          <w:color w:val="1A1A1A"/>
          <w:sz w:val="24"/>
          <w:szCs w:val="24"/>
        </w:rPr>
        <w:t xml:space="preserve">В результате внесённых изменений в решение </w:t>
      </w:r>
      <w:r w:rsidR="00337ABC" w:rsidRPr="00946294">
        <w:rPr>
          <w:i w:val="0"/>
          <w:color w:val="1A1A1A"/>
          <w:sz w:val="24"/>
          <w:szCs w:val="24"/>
        </w:rPr>
        <w:t xml:space="preserve">Людиновского Районного Собрания </w:t>
      </w:r>
      <w:r w:rsidR="00337ABC" w:rsidRPr="00946294">
        <w:rPr>
          <w:i w:val="0"/>
          <w:sz w:val="24"/>
          <w:szCs w:val="24"/>
        </w:rPr>
        <w:t xml:space="preserve">от 23.12.2021 № 100 </w:t>
      </w:r>
      <w:r w:rsidR="00337ABC" w:rsidRPr="00337ABC">
        <w:rPr>
          <w:i w:val="0"/>
          <w:color w:val="1A1A1A"/>
          <w:sz w:val="24"/>
          <w:szCs w:val="24"/>
        </w:rPr>
        <w:t>утверждены</w:t>
      </w:r>
      <w:r w:rsidR="00337ABC" w:rsidRPr="00946294">
        <w:rPr>
          <w:i w:val="0"/>
          <w:color w:val="1A1A1A"/>
          <w:sz w:val="24"/>
          <w:szCs w:val="24"/>
        </w:rPr>
        <w:t xml:space="preserve"> </w:t>
      </w:r>
      <w:r w:rsidR="00337ABC" w:rsidRPr="00337ABC">
        <w:rPr>
          <w:i w:val="0"/>
          <w:color w:val="1A1A1A"/>
          <w:sz w:val="24"/>
          <w:szCs w:val="24"/>
        </w:rPr>
        <w:t xml:space="preserve">следующие характеристики бюджета </w:t>
      </w:r>
      <w:r w:rsidR="00FA5FA5" w:rsidRPr="00946294">
        <w:rPr>
          <w:i w:val="0"/>
          <w:color w:val="1A1A1A"/>
          <w:sz w:val="24"/>
          <w:szCs w:val="24"/>
        </w:rPr>
        <w:t xml:space="preserve"> муниципального </w:t>
      </w:r>
      <w:r w:rsidR="00337ABC" w:rsidRPr="00337ABC">
        <w:rPr>
          <w:i w:val="0"/>
          <w:color w:val="1A1A1A"/>
          <w:sz w:val="24"/>
          <w:szCs w:val="24"/>
        </w:rPr>
        <w:t>района на 202</w:t>
      </w:r>
      <w:r w:rsidR="00337ABC" w:rsidRPr="00946294">
        <w:rPr>
          <w:i w:val="0"/>
          <w:color w:val="1A1A1A"/>
          <w:sz w:val="24"/>
          <w:szCs w:val="24"/>
        </w:rPr>
        <w:t>2</w:t>
      </w:r>
      <w:r w:rsidR="00337ABC" w:rsidRPr="00337ABC">
        <w:rPr>
          <w:i w:val="0"/>
          <w:color w:val="1A1A1A"/>
          <w:sz w:val="24"/>
          <w:szCs w:val="24"/>
        </w:rPr>
        <w:t xml:space="preserve"> год</w:t>
      </w:r>
      <w:r w:rsidR="00337ABC" w:rsidRPr="00337ABC">
        <w:rPr>
          <w:color w:val="1A1A1A"/>
          <w:sz w:val="24"/>
          <w:szCs w:val="24"/>
        </w:rPr>
        <w:t>:</w:t>
      </w:r>
    </w:p>
    <w:p w:rsidR="003F37DA" w:rsidRDefault="00FA5FA5" w:rsidP="003F37DA">
      <w:pPr>
        <w:pStyle w:val="30"/>
        <w:shd w:val="clear" w:color="auto" w:fill="auto"/>
        <w:jc w:val="both"/>
        <w:rPr>
          <w:i w:val="0"/>
          <w:sz w:val="24"/>
          <w:szCs w:val="24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      </w:t>
      </w:r>
      <w:r w:rsidR="00337ABC" w:rsidRPr="00337ABC">
        <w:rPr>
          <w:rFonts w:ascii="Helvetica" w:hAnsi="Helvetica" w:cs="Helvetica"/>
          <w:color w:val="1A1A1A"/>
          <w:sz w:val="23"/>
          <w:szCs w:val="23"/>
        </w:rPr>
        <w:t>-</w:t>
      </w:r>
      <w:r w:rsidR="00337ABC">
        <w:rPr>
          <w:rFonts w:ascii="Helvetica" w:hAnsi="Helvetica" w:cs="Helvetica"/>
          <w:color w:val="1A1A1A"/>
          <w:sz w:val="23"/>
          <w:szCs w:val="23"/>
        </w:rPr>
        <w:t xml:space="preserve">  </w:t>
      </w:r>
      <w:r w:rsidR="00337ABC" w:rsidRPr="00337ABC">
        <w:rPr>
          <w:i w:val="0"/>
          <w:color w:val="1A1A1A"/>
          <w:sz w:val="24"/>
          <w:szCs w:val="24"/>
        </w:rPr>
        <w:t>доходы в сумме</w:t>
      </w:r>
      <w:r w:rsidR="00337ABC" w:rsidRPr="00337ABC">
        <w:rPr>
          <w:color w:val="1A1A1A"/>
          <w:sz w:val="24"/>
          <w:szCs w:val="24"/>
        </w:rPr>
        <w:t xml:space="preserve"> </w:t>
      </w:r>
      <w:r w:rsidR="00337ABC" w:rsidRPr="003F37DA">
        <w:rPr>
          <w:sz w:val="24"/>
          <w:szCs w:val="24"/>
        </w:rPr>
        <w:t xml:space="preserve">1 440 807,7 </w:t>
      </w:r>
      <w:r w:rsidR="00337ABC" w:rsidRPr="00337ABC">
        <w:rPr>
          <w:color w:val="1A1A1A"/>
          <w:sz w:val="24"/>
          <w:szCs w:val="24"/>
        </w:rPr>
        <w:t>тыс. рублей</w:t>
      </w:r>
      <w:r w:rsidR="00337ABC">
        <w:rPr>
          <w:i w:val="0"/>
          <w:color w:val="1A1A1A"/>
          <w:sz w:val="24"/>
          <w:szCs w:val="24"/>
        </w:rPr>
        <w:t>,</w:t>
      </w:r>
      <w:r w:rsidR="00337ABC" w:rsidRPr="00337ABC">
        <w:rPr>
          <w:color w:val="1A1A1A"/>
          <w:sz w:val="24"/>
          <w:szCs w:val="24"/>
        </w:rPr>
        <w:t xml:space="preserve"> </w:t>
      </w:r>
      <w:r w:rsidR="00337ABC" w:rsidRPr="00337ABC">
        <w:rPr>
          <w:i w:val="0"/>
          <w:color w:val="1A1A1A"/>
          <w:sz w:val="24"/>
          <w:szCs w:val="24"/>
        </w:rPr>
        <w:t xml:space="preserve">с динамикой </w:t>
      </w:r>
      <w:r w:rsidR="00337ABC" w:rsidRPr="003F37DA">
        <w:rPr>
          <w:i w:val="0"/>
          <w:color w:val="1A1A1A"/>
          <w:sz w:val="24"/>
          <w:szCs w:val="24"/>
        </w:rPr>
        <w:t xml:space="preserve">снижения </w:t>
      </w:r>
      <w:r w:rsidR="00337ABC" w:rsidRPr="00337ABC">
        <w:rPr>
          <w:i w:val="0"/>
          <w:color w:val="1A1A1A"/>
          <w:sz w:val="24"/>
          <w:szCs w:val="24"/>
        </w:rPr>
        <w:t>по отношению</w:t>
      </w:r>
      <w:r w:rsidR="00337ABC" w:rsidRPr="003F37DA">
        <w:rPr>
          <w:i w:val="0"/>
          <w:color w:val="1A1A1A"/>
          <w:sz w:val="24"/>
          <w:szCs w:val="24"/>
        </w:rPr>
        <w:t xml:space="preserve"> </w:t>
      </w:r>
      <w:r w:rsidR="00337ABC" w:rsidRPr="00337ABC">
        <w:rPr>
          <w:i w:val="0"/>
          <w:color w:val="1A1A1A"/>
          <w:sz w:val="24"/>
          <w:szCs w:val="24"/>
        </w:rPr>
        <w:t xml:space="preserve">к первоначальным назначениям на </w:t>
      </w:r>
      <w:r w:rsidR="00337ABC" w:rsidRPr="003F37DA">
        <w:rPr>
          <w:color w:val="1A1A1A"/>
          <w:sz w:val="24"/>
          <w:szCs w:val="24"/>
        </w:rPr>
        <w:t>38 650,6</w:t>
      </w:r>
      <w:r w:rsidR="00337ABC" w:rsidRPr="00337ABC">
        <w:rPr>
          <w:color w:val="1A1A1A"/>
          <w:sz w:val="24"/>
          <w:szCs w:val="24"/>
        </w:rPr>
        <w:t xml:space="preserve"> тыс. рублей</w:t>
      </w:r>
      <w:r w:rsidR="00337ABC">
        <w:rPr>
          <w:i w:val="0"/>
          <w:color w:val="1A1A1A"/>
          <w:sz w:val="24"/>
          <w:szCs w:val="24"/>
        </w:rPr>
        <w:t>,</w:t>
      </w:r>
      <w:r w:rsidR="00337ABC" w:rsidRPr="00337ABC">
        <w:rPr>
          <w:color w:val="1A1A1A"/>
          <w:sz w:val="24"/>
          <w:szCs w:val="24"/>
        </w:rPr>
        <w:t xml:space="preserve"> </w:t>
      </w:r>
      <w:r w:rsidR="00337ABC" w:rsidRPr="00337ABC">
        <w:rPr>
          <w:i w:val="0"/>
          <w:color w:val="1A1A1A"/>
          <w:sz w:val="24"/>
          <w:szCs w:val="24"/>
        </w:rPr>
        <w:t>или на</w:t>
      </w:r>
      <w:r w:rsidR="00337ABC" w:rsidRPr="00337ABC">
        <w:rPr>
          <w:color w:val="1A1A1A"/>
          <w:sz w:val="24"/>
          <w:szCs w:val="24"/>
        </w:rPr>
        <w:t xml:space="preserve"> </w:t>
      </w:r>
      <w:r w:rsidR="00337ABC" w:rsidRPr="003F37DA">
        <w:rPr>
          <w:i w:val="0"/>
          <w:color w:val="1A1A1A"/>
          <w:sz w:val="24"/>
          <w:szCs w:val="24"/>
        </w:rPr>
        <w:t xml:space="preserve">2,7 </w:t>
      </w:r>
      <w:r w:rsidR="00337ABC" w:rsidRPr="00337ABC">
        <w:rPr>
          <w:i w:val="0"/>
          <w:color w:val="1A1A1A"/>
          <w:sz w:val="24"/>
          <w:szCs w:val="24"/>
        </w:rPr>
        <w:t>%</w:t>
      </w:r>
      <w:r w:rsidR="003F37DA">
        <w:rPr>
          <w:i w:val="0"/>
          <w:color w:val="1A1A1A"/>
          <w:sz w:val="24"/>
          <w:szCs w:val="24"/>
        </w:rPr>
        <w:t>,</w:t>
      </w:r>
      <w:r w:rsidR="003F37DA" w:rsidRPr="003F37DA">
        <w:rPr>
          <w:i w:val="0"/>
          <w:sz w:val="24"/>
          <w:szCs w:val="24"/>
        </w:rPr>
        <w:t xml:space="preserve"> </w:t>
      </w:r>
      <w:r w:rsidR="003F37DA">
        <w:rPr>
          <w:i w:val="0"/>
          <w:sz w:val="24"/>
          <w:szCs w:val="24"/>
        </w:rPr>
        <w:t>за счет сокращения  объёма безвозмездных поступлений от других бюджетов бюджетной системы, а также налоговых и неналоговых доходов.</w:t>
      </w:r>
    </w:p>
    <w:p w:rsidR="00337ABC" w:rsidRPr="00337ABC" w:rsidRDefault="00FA5FA5" w:rsidP="00337AB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 w:rsid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расходы в сумме </w:t>
      </w:r>
      <w:r w:rsidR="00337ABC" w:rsidRP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1</w:t>
      </w:r>
      <w:r w:rsid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337ABC" w:rsidRP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479</w:t>
      </w:r>
      <w:r w:rsid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337ABC" w:rsidRP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044,9 тыс. рублей</w:t>
      </w:r>
      <w:r w:rsid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динамикой </w:t>
      </w:r>
      <w:r w:rsid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снижения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>по отношению</w:t>
      </w:r>
      <w:r w:rsid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 первоначальным назначениям на </w:t>
      </w:r>
      <w:r w:rsid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37ABC" w:rsidRP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20</w:t>
      </w:r>
      <w:r w:rsid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="00337ABC" w:rsidRP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499,6 тыс. рублей</w:t>
      </w:r>
      <w:r w:rsid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,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или на </w:t>
      </w:r>
      <w:r w:rsid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1,4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>%;</w:t>
      </w:r>
    </w:p>
    <w:p w:rsidR="00337ABC" w:rsidRPr="00337ABC" w:rsidRDefault="00FA5FA5" w:rsidP="003F37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37ABC" w:rsidRPr="00337AB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дефицит бюджета района утверждён в сумме </w:t>
      </w:r>
      <w:r w:rsidRPr="00A661D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38</w:t>
      </w:r>
      <w:r w:rsidR="00A661D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Pr="00A661D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237,2 </w:t>
      </w:r>
      <w:r w:rsidR="00337ABC" w:rsidRPr="00337AB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тыс. рублей</w:t>
      </w:r>
      <w:r w:rsidR="00A661D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, </w:t>
      </w:r>
      <w:r w:rsidR="00A661D8" w:rsidRPr="00A661D8">
        <w:rPr>
          <w:rFonts w:ascii="Times New Roman" w:eastAsia="Times New Roman" w:hAnsi="Times New Roman" w:cs="Times New Roman"/>
          <w:color w:val="1A1A1A"/>
          <w:sz w:val="24"/>
          <w:szCs w:val="24"/>
        </w:rPr>
        <w:t>с увеличением на</w:t>
      </w:r>
      <w:r w:rsidR="00A661D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18 151,0 тыс.рублей, </w:t>
      </w:r>
      <w:r w:rsidR="00A661D8" w:rsidRPr="00A661D8">
        <w:rPr>
          <w:rFonts w:ascii="Times New Roman" w:eastAsia="Times New Roman" w:hAnsi="Times New Roman" w:cs="Times New Roman"/>
          <w:color w:val="1A1A1A"/>
          <w:sz w:val="24"/>
          <w:szCs w:val="24"/>
        </w:rPr>
        <w:t>или в</w:t>
      </w:r>
      <w:r w:rsidR="00A661D8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1,9 раза.</w:t>
      </w:r>
    </w:p>
    <w:p w:rsidR="00337ABC" w:rsidRDefault="00337ABC" w:rsidP="004B7AFB">
      <w:pPr>
        <w:pStyle w:val="30"/>
        <w:shd w:val="clear" w:color="auto" w:fill="auto"/>
        <w:ind w:left="360"/>
        <w:jc w:val="both"/>
        <w:rPr>
          <w:i w:val="0"/>
          <w:sz w:val="24"/>
          <w:szCs w:val="24"/>
        </w:rPr>
      </w:pPr>
    </w:p>
    <w:p w:rsidR="00807E4E" w:rsidRDefault="00807E4E" w:rsidP="00807E4E">
      <w:pPr>
        <w:tabs>
          <w:tab w:val="left" w:pos="540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31"/>
          <w:rFonts w:eastAsiaTheme="minorEastAsia"/>
          <w:i w:val="0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Исполнение основных параметров бюджета муниципального района за  202</w:t>
      </w:r>
      <w:r w:rsidR="00285D3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в сравнении с 20</w:t>
      </w:r>
      <w:r w:rsidR="00285D3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85D3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07E4E" w:rsidRDefault="00807E4E" w:rsidP="00807E4E">
      <w:pPr>
        <w:tabs>
          <w:tab w:val="left" w:pos="486"/>
          <w:tab w:val="left" w:pos="18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tbl>
      <w:tblPr>
        <w:tblW w:w="9464" w:type="dxa"/>
        <w:tblLayout w:type="fixed"/>
        <w:tblLook w:val="04A0"/>
      </w:tblPr>
      <w:tblGrid>
        <w:gridCol w:w="393"/>
        <w:gridCol w:w="1276"/>
        <w:gridCol w:w="992"/>
        <w:gridCol w:w="992"/>
        <w:gridCol w:w="992"/>
        <w:gridCol w:w="992"/>
        <w:gridCol w:w="1134"/>
        <w:gridCol w:w="992"/>
        <w:gridCol w:w="709"/>
        <w:gridCol w:w="992"/>
      </w:tblGrid>
      <w:tr w:rsidR="00285D39" w:rsidTr="00285D3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85D39" w:rsidRDefault="00285D39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Параметры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3F5F9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Исполнено</w:t>
            </w:r>
          </w:p>
          <w:p w:rsidR="00285D39" w:rsidRDefault="00285D39" w:rsidP="003F5F9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за 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3F5F9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Исполнено</w:t>
            </w:r>
          </w:p>
          <w:p w:rsidR="00285D39" w:rsidRDefault="00285D39" w:rsidP="003F5F97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за 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 w:rsidP="004140A6">
            <w:pPr>
              <w:tabs>
                <w:tab w:val="left" w:pos="486"/>
                <w:tab w:val="left" w:pos="1808"/>
              </w:tabs>
              <w:ind w:left="-10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Первоначальный бюджет на 2022 год (реш.ЛРС от 23.12.2021 №100)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 w:rsidP="004140A6">
            <w:pPr>
              <w:tabs>
                <w:tab w:val="left" w:pos="486"/>
                <w:tab w:val="left" w:pos="1808"/>
              </w:tabs>
              <w:ind w:left="-10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Уточненные бюджетные назначения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 w:rsidP="0084333D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Исполнено</w:t>
            </w:r>
            <w:r w:rsidR="0084333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за 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33D" w:rsidRDefault="00285D39" w:rsidP="008433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  <w:p w:rsidR="00285D39" w:rsidRDefault="0084333D" w:rsidP="0084333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исполнения за </w:t>
            </w:r>
            <w:r w:rsidR="00285D39">
              <w:rPr>
                <w:rFonts w:ascii="Times New Roman" w:hAnsi="Times New Roman" w:cs="Times New Roman"/>
                <w:sz w:val="15"/>
                <w:szCs w:val="15"/>
              </w:rPr>
              <w:t>2022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 2022 к 2021</w:t>
            </w:r>
          </w:p>
          <w:p w:rsidR="00285D39" w:rsidRDefault="00285D39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% 2022 к 2020</w:t>
            </w:r>
          </w:p>
          <w:p w:rsidR="00285D39" w:rsidRDefault="00285D39">
            <w:pPr>
              <w:tabs>
                <w:tab w:val="left" w:pos="486"/>
                <w:tab w:val="left" w:pos="1808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85D39" w:rsidTr="00091455">
        <w:trPr>
          <w:trHeight w:val="126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Доходы всего</w:t>
            </w:r>
          </w:p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в том числе:</w:t>
            </w:r>
          </w:p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1608376,0</w:t>
            </w:r>
          </w:p>
          <w:p w:rsidR="00285D39" w:rsidRDefault="00285D39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85D39" w:rsidRDefault="00285D39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1088680,0</w:t>
            </w:r>
          </w:p>
          <w:p w:rsidR="00285D39" w:rsidRDefault="00285D39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1 671 526,0</w:t>
            </w:r>
          </w:p>
          <w:p w:rsidR="00285D39" w:rsidRDefault="00285D39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85D39" w:rsidRDefault="00285D39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1 176251,0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Pr="00644D9C" w:rsidRDefault="00646F85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FA5D9D"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479</w:t>
            </w:r>
            <w:r w:rsidR="00FA5D9D"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458,3</w:t>
            </w:r>
          </w:p>
          <w:p w:rsidR="00646F85" w:rsidRPr="00644D9C" w:rsidRDefault="00646F85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646F85" w:rsidRPr="00644D9C" w:rsidRDefault="00646F85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FA5D9D"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009</w:t>
            </w:r>
            <w:r w:rsidR="00FA5D9D"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BB21BC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B21BC">
              <w:rPr>
                <w:rFonts w:ascii="Times New Roman" w:hAnsi="Times New Roman" w:cs="Times New Roman"/>
                <w:b/>
                <w:sz w:val="15"/>
                <w:szCs w:val="15"/>
              </w:rPr>
              <w:t>1440 807,7</w:t>
            </w:r>
          </w:p>
          <w:p w:rsidR="00BB21BC" w:rsidRDefault="00BB21BC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BB21BC" w:rsidRPr="00BB21BC" w:rsidRDefault="00BB21BC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971 079,6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7E1503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148037</w:t>
            </w:r>
            <w:r w:rsidR="00B64486">
              <w:rPr>
                <w:rFonts w:ascii="Times New Roman" w:hAnsi="Times New Roman" w:cs="Times New Roman"/>
                <w:b/>
                <w:sz w:val="15"/>
                <w:szCs w:val="15"/>
              </w:rPr>
              <w:t>5,9</w:t>
            </w:r>
          </w:p>
          <w:p w:rsidR="007E1503" w:rsidRDefault="007E1503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E1503" w:rsidRDefault="007E1503" w:rsidP="00AA78DD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95</w:t>
            </w:r>
            <w:r w:rsidR="000A6D87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  <w:r w:rsidR="00AA78DD">
              <w:rPr>
                <w:rFonts w:ascii="Times New Roman" w:hAnsi="Times New Roman" w:cs="Times New Roman"/>
                <w:b/>
                <w:sz w:val="15"/>
                <w:szCs w:val="15"/>
              </w:rPr>
              <w:t>799,9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384658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102,7</w:t>
            </w:r>
          </w:p>
          <w:p w:rsidR="000A6D87" w:rsidRDefault="000A6D87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A6D87" w:rsidRDefault="000A6D87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384658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88,6</w:t>
            </w:r>
          </w:p>
          <w:p w:rsidR="000A6D87" w:rsidRDefault="000A6D87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A6D87" w:rsidRDefault="000A6D87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384658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92,1</w:t>
            </w:r>
          </w:p>
          <w:p w:rsidR="000A6D87" w:rsidRDefault="000A6D87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0A6D87" w:rsidRDefault="000A6D87" w:rsidP="00646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88,1</w:t>
            </w:r>
          </w:p>
        </w:tc>
      </w:tr>
      <w:tr w:rsidR="00285D39" w:rsidTr="00285D3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1571529,0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1 680 821,0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Pr="00644D9C" w:rsidRDefault="00646F85" w:rsidP="00646F85">
            <w:pPr>
              <w:tabs>
                <w:tab w:val="left" w:pos="540"/>
              </w:tabs>
              <w:spacing w:after="0" w:line="240" w:lineRule="atLeast"/>
              <w:jc w:val="center"/>
              <w:rPr>
                <w:rStyle w:val="31"/>
                <w:rFonts w:eastAsiaTheme="minorEastAsia"/>
                <w:b/>
                <w:sz w:val="15"/>
                <w:szCs w:val="15"/>
              </w:rPr>
            </w:pP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FA5D9D"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>499</w:t>
            </w:r>
            <w:r w:rsidR="00FA5D9D"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644D9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544,5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BB21BC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1479044,9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7E1503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1437092,3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384658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384658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384658" w:rsidP="001319BA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  <w:r w:rsidR="001319BA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="001319BA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</w:tr>
      <w:tr w:rsidR="00285D39" w:rsidTr="00285D3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>
            <w:pPr>
              <w:tabs>
                <w:tab w:val="left" w:pos="486"/>
                <w:tab w:val="left" w:pos="1808"/>
              </w:tabs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Дефицит </w:t>
            </w:r>
          </w:p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(-), профицит (+)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+36847,0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-9 295,0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Pr="00644D9C" w:rsidRDefault="00FA5D9D" w:rsidP="00646F85">
            <w:pPr>
              <w:tabs>
                <w:tab w:val="left" w:pos="540"/>
              </w:tabs>
              <w:spacing w:after="0" w:line="240" w:lineRule="atLeast"/>
              <w:jc w:val="center"/>
              <w:rPr>
                <w:rStyle w:val="31"/>
                <w:rFonts w:eastAsiaTheme="minorEastAsia"/>
                <w:b/>
                <w:i w:val="0"/>
                <w:sz w:val="15"/>
                <w:szCs w:val="15"/>
              </w:rPr>
            </w:pPr>
            <w:r w:rsidRPr="00644D9C">
              <w:rPr>
                <w:rStyle w:val="31"/>
                <w:rFonts w:eastAsiaTheme="minorEastAsia"/>
                <w:b/>
                <w:i w:val="0"/>
                <w:sz w:val="15"/>
                <w:szCs w:val="15"/>
              </w:rPr>
              <w:t>-20 086,2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BB21BC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sz w:val="24"/>
                <w:szCs w:val="24"/>
              </w:rPr>
              <w:t>-</w:t>
            </w:r>
            <w:r w:rsidRPr="00BB21BC">
              <w:rPr>
                <w:rFonts w:ascii="Times New Roman" w:hAnsi="Times New Roman" w:cs="Times New Roman"/>
                <w:b/>
                <w:sz w:val="15"/>
                <w:szCs w:val="15"/>
              </w:rPr>
              <w:t>38237,2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E1503" w:rsidRDefault="007E1503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+43283,6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9" w:rsidRDefault="00285D39" w:rsidP="00646F85">
            <w:pPr>
              <w:tabs>
                <w:tab w:val="left" w:pos="486"/>
                <w:tab w:val="left" w:pos="180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</w:tbl>
    <w:p w:rsidR="00807E4E" w:rsidRDefault="00807E4E" w:rsidP="00807E4E">
      <w:pPr>
        <w:spacing w:after="0" w:line="240" w:lineRule="auto"/>
        <w:ind w:firstLine="567"/>
        <w:jc w:val="both"/>
        <w:rPr>
          <w:rFonts w:ascii="Times New Roman" w:hAnsi="Times New Roman"/>
          <w:b/>
          <w:sz w:val="15"/>
          <w:szCs w:val="15"/>
        </w:rPr>
      </w:pPr>
    </w:p>
    <w:p w:rsidR="00807E4E" w:rsidRDefault="00807E4E" w:rsidP="00807E4E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  <w:i w:val="0"/>
        </w:rPr>
        <w:t xml:space="preserve">       Бюджет  муниципального района за отчетный финансовый год исполнен:</w:t>
      </w:r>
    </w:p>
    <w:p w:rsidR="00807E4E" w:rsidRDefault="00807E4E" w:rsidP="00807E4E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  <w:i w:val="0"/>
        </w:rPr>
        <w:t xml:space="preserve">          - по доходам в сумме </w:t>
      </w:r>
      <w:r w:rsidR="00384658" w:rsidRPr="00A6196E">
        <w:rPr>
          <w:rStyle w:val="31"/>
          <w:rFonts w:eastAsiaTheme="minorEastAsia"/>
        </w:rPr>
        <w:t>1480375,9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>тыс. рублей</w:t>
      </w:r>
      <w:r>
        <w:rPr>
          <w:rStyle w:val="31"/>
          <w:rFonts w:eastAsiaTheme="minorEastAsia"/>
          <w:i w:val="0"/>
        </w:rPr>
        <w:t>, или</w:t>
      </w:r>
      <w:r w:rsidR="00384658">
        <w:rPr>
          <w:rStyle w:val="31"/>
          <w:rFonts w:eastAsiaTheme="minorEastAsia"/>
          <w:i w:val="0"/>
        </w:rPr>
        <w:t xml:space="preserve"> 102,7</w:t>
      </w:r>
      <w:r>
        <w:rPr>
          <w:rStyle w:val="31"/>
          <w:rFonts w:eastAsiaTheme="minorEastAsia"/>
          <w:i w:val="0"/>
        </w:rPr>
        <w:t xml:space="preserve"> % годовых плановых назначений, что </w:t>
      </w:r>
      <w:r w:rsidR="00384658">
        <w:rPr>
          <w:rStyle w:val="31"/>
          <w:rFonts w:eastAsiaTheme="minorEastAsia"/>
          <w:i w:val="0"/>
        </w:rPr>
        <w:t>ниже</w:t>
      </w:r>
      <w:r>
        <w:rPr>
          <w:rStyle w:val="31"/>
          <w:rFonts w:eastAsiaTheme="minorEastAsia"/>
          <w:i w:val="0"/>
        </w:rPr>
        <w:t xml:space="preserve"> уровня 20</w:t>
      </w:r>
      <w:r w:rsidR="004140A6">
        <w:rPr>
          <w:rStyle w:val="31"/>
          <w:rFonts w:eastAsiaTheme="minorEastAsia"/>
          <w:i w:val="0"/>
        </w:rPr>
        <w:t>20</w:t>
      </w:r>
      <w:r>
        <w:rPr>
          <w:rStyle w:val="31"/>
          <w:rFonts w:eastAsiaTheme="minorEastAsia"/>
          <w:i w:val="0"/>
        </w:rPr>
        <w:t>-202</w:t>
      </w:r>
      <w:r w:rsidR="004140A6">
        <w:rPr>
          <w:rStyle w:val="31"/>
          <w:rFonts w:eastAsiaTheme="minorEastAsia"/>
          <w:i w:val="0"/>
        </w:rPr>
        <w:t>1</w:t>
      </w:r>
      <w:r>
        <w:rPr>
          <w:rStyle w:val="31"/>
          <w:rFonts w:eastAsiaTheme="minorEastAsia"/>
          <w:i w:val="0"/>
        </w:rPr>
        <w:t xml:space="preserve"> гг. на </w:t>
      </w:r>
      <w:r w:rsidR="00384658">
        <w:rPr>
          <w:rStyle w:val="31"/>
          <w:rFonts w:eastAsiaTheme="minorEastAsia"/>
        </w:rPr>
        <w:t>128</w:t>
      </w:r>
      <w:r w:rsidR="0099204C">
        <w:rPr>
          <w:rStyle w:val="31"/>
          <w:rFonts w:eastAsiaTheme="minorEastAsia"/>
        </w:rPr>
        <w:t xml:space="preserve"> </w:t>
      </w:r>
      <w:r w:rsidR="00384658">
        <w:rPr>
          <w:rStyle w:val="31"/>
          <w:rFonts w:eastAsiaTheme="minorEastAsia"/>
        </w:rPr>
        <w:t>000,1</w:t>
      </w:r>
      <w:r>
        <w:rPr>
          <w:rStyle w:val="31"/>
          <w:rFonts w:eastAsiaTheme="minorEastAsia"/>
        </w:rPr>
        <w:t>тыс. рублей</w:t>
      </w:r>
      <w:r>
        <w:rPr>
          <w:rStyle w:val="31"/>
          <w:rFonts w:eastAsiaTheme="minorEastAsia"/>
          <w:i w:val="0"/>
        </w:rPr>
        <w:t xml:space="preserve">, или </w:t>
      </w:r>
      <w:r w:rsidR="00384658">
        <w:rPr>
          <w:rStyle w:val="31"/>
          <w:rFonts w:eastAsiaTheme="minorEastAsia"/>
          <w:i w:val="0"/>
        </w:rPr>
        <w:t>8,6</w:t>
      </w:r>
      <w:r>
        <w:rPr>
          <w:rStyle w:val="31"/>
          <w:rFonts w:eastAsiaTheme="minorEastAsia"/>
          <w:i w:val="0"/>
        </w:rPr>
        <w:t xml:space="preserve">% и на </w:t>
      </w:r>
      <w:r>
        <w:rPr>
          <w:rStyle w:val="31"/>
          <w:rFonts w:eastAsiaTheme="minorEastAsia"/>
        </w:rPr>
        <w:t xml:space="preserve"> </w:t>
      </w:r>
      <w:r w:rsidR="00A6196E">
        <w:rPr>
          <w:rStyle w:val="31"/>
          <w:rFonts w:eastAsiaTheme="minorEastAsia"/>
        </w:rPr>
        <w:t>191</w:t>
      </w:r>
      <w:r w:rsidR="0099204C">
        <w:rPr>
          <w:rStyle w:val="31"/>
          <w:rFonts w:eastAsiaTheme="minorEastAsia"/>
        </w:rPr>
        <w:t xml:space="preserve"> </w:t>
      </w:r>
      <w:r w:rsidR="00A6196E">
        <w:rPr>
          <w:rStyle w:val="31"/>
          <w:rFonts w:eastAsiaTheme="minorEastAsia"/>
        </w:rPr>
        <w:t xml:space="preserve">150,1 </w:t>
      </w:r>
      <w:r>
        <w:rPr>
          <w:rStyle w:val="31"/>
          <w:rFonts w:eastAsiaTheme="minorEastAsia"/>
        </w:rPr>
        <w:t>тыс.рублей</w:t>
      </w:r>
      <w:r>
        <w:rPr>
          <w:rStyle w:val="31"/>
          <w:rFonts w:eastAsiaTheme="minorEastAsia"/>
          <w:i w:val="0"/>
        </w:rPr>
        <w:t xml:space="preserve">, или </w:t>
      </w:r>
      <w:r w:rsidR="00A6196E">
        <w:rPr>
          <w:rStyle w:val="31"/>
          <w:rFonts w:eastAsiaTheme="minorEastAsia"/>
          <w:i w:val="0"/>
        </w:rPr>
        <w:t>12,9</w:t>
      </w:r>
      <w:r>
        <w:rPr>
          <w:rStyle w:val="31"/>
          <w:rFonts w:eastAsiaTheme="minorEastAsia"/>
          <w:i w:val="0"/>
        </w:rPr>
        <w:t xml:space="preserve"> % соответственно;</w:t>
      </w:r>
    </w:p>
    <w:p w:rsidR="00807E4E" w:rsidRDefault="00807E4E" w:rsidP="00807E4E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  <w:i w:val="0"/>
        </w:rPr>
        <w:t xml:space="preserve">         - по расходам в сумме </w:t>
      </w:r>
      <w:r w:rsidR="006D0440" w:rsidRPr="00544E3D">
        <w:rPr>
          <w:rStyle w:val="31"/>
          <w:rFonts w:eastAsiaTheme="minorEastAsia"/>
        </w:rPr>
        <w:t>1</w:t>
      </w:r>
      <w:r w:rsidR="0099204C">
        <w:rPr>
          <w:rStyle w:val="31"/>
          <w:rFonts w:eastAsiaTheme="minorEastAsia"/>
        </w:rPr>
        <w:t xml:space="preserve"> </w:t>
      </w:r>
      <w:r w:rsidR="006D0440" w:rsidRPr="00544E3D">
        <w:rPr>
          <w:rStyle w:val="31"/>
          <w:rFonts w:eastAsiaTheme="minorEastAsia"/>
        </w:rPr>
        <w:t>437</w:t>
      </w:r>
      <w:r w:rsidR="0099204C">
        <w:rPr>
          <w:rStyle w:val="31"/>
          <w:rFonts w:eastAsiaTheme="minorEastAsia"/>
        </w:rPr>
        <w:t xml:space="preserve"> </w:t>
      </w:r>
      <w:r w:rsidR="006D0440" w:rsidRPr="00544E3D">
        <w:rPr>
          <w:rStyle w:val="31"/>
          <w:rFonts w:eastAsiaTheme="minorEastAsia"/>
        </w:rPr>
        <w:t>092,3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>тыс. рублей</w:t>
      </w:r>
      <w:r>
        <w:rPr>
          <w:rStyle w:val="31"/>
          <w:rFonts w:eastAsiaTheme="minorEastAsia"/>
          <w:i w:val="0"/>
        </w:rPr>
        <w:t xml:space="preserve">, или </w:t>
      </w:r>
      <w:r w:rsidR="006D0440">
        <w:rPr>
          <w:rStyle w:val="31"/>
          <w:rFonts w:eastAsiaTheme="minorEastAsia"/>
          <w:i w:val="0"/>
        </w:rPr>
        <w:t>97,2</w:t>
      </w:r>
      <w:r>
        <w:rPr>
          <w:rStyle w:val="31"/>
          <w:rFonts w:eastAsiaTheme="minorEastAsia"/>
          <w:i w:val="0"/>
        </w:rPr>
        <w:t xml:space="preserve"> % уточненных плановых назначений, что </w:t>
      </w:r>
      <w:r w:rsidR="006D0440">
        <w:rPr>
          <w:rStyle w:val="31"/>
          <w:rFonts w:eastAsiaTheme="minorEastAsia"/>
          <w:i w:val="0"/>
        </w:rPr>
        <w:t>ниже</w:t>
      </w:r>
      <w:r>
        <w:rPr>
          <w:rStyle w:val="31"/>
          <w:rFonts w:eastAsiaTheme="minorEastAsia"/>
          <w:i w:val="0"/>
        </w:rPr>
        <w:t xml:space="preserve"> уровня 20</w:t>
      </w:r>
      <w:r w:rsidR="004140A6">
        <w:rPr>
          <w:rStyle w:val="31"/>
          <w:rFonts w:eastAsiaTheme="minorEastAsia"/>
          <w:i w:val="0"/>
        </w:rPr>
        <w:t>20</w:t>
      </w:r>
      <w:r>
        <w:rPr>
          <w:rStyle w:val="31"/>
          <w:rFonts w:eastAsiaTheme="minorEastAsia"/>
          <w:i w:val="0"/>
        </w:rPr>
        <w:t>-202</w:t>
      </w:r>
      <w:r w:rsidR="004140A6">
        <w:rPr>
          <w:rStyle w:val="31"/>
          <w:rFonts w:eastAsiaTheme="minorEastAsia"/>
          <w:i w:val="0"/>
        </w:rPr>
        <w:t>1</w:t>
      </w:r>
      <w:r>
        <w:rPr>
          <w:rStyle w:val="31"/>
          <w:rFonts w:eastAsiaTheme="minorEastAsia"/>
          <w:i w:val="0"/>
        </w:rPr>
        <w:t xml:space="preserve"> гг. на</w:t>
      </w:r>
      <w:r w:rsidR="006D0440">
        <w:rPr>
          <w:rStyle w:val="31"/>
          <w:rFonts w:eastAsiaTheme="minorEastAsia"/>
          <w:i w:val="0"/>
        </w:rPr>
        <w:t xml:space="preserve"> </w:t>
      </w:r>
      <w:r w:rsidR="006D0440" w:rsidRPr="006D0440">
        <w:rPr>
          <w:rStyle w:val="31"/>
          <w:rFonts w:eastAsiaTheme="minorEastAsia"/>
        </w:rPr>
        <w:t>134</w:t>
      </w:r>
      <w:r w:rsidR="0099204C">
        <w:rPr>
          <w:rStyle w:val="31"/>
          <w:rFonts w:eastAsiaTheme="minorEastAsia"/>
        </w:rPr>
        <w:t xml:space="preserve"> </w:t>
      </w:r>
      <w:r w:rsidR="006D0440" w:rsidRPr="006D0440">
        <w:rPr>
          <w:rStyle w:val="31"/>
          <w:rFonts w:eastAsiaTheme="minorEastAsia"/>
        </w:rPr>
        <w:t>436,7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>тыс.рублей</w:t>
      </w:r>
      <w:r>
        <w:rPr>
          <w:rStyle w:val="31"/>
          <w:rFonts w:eastAsiaTheme="minorEastAsia"/>
          <w:i w:val="0"/>
        </w:rPr>
        <w:t xml:space="preserve">, или </w:t>
      </w:r>
      <w:r w:rsidR="006D0440">
        <w:rPr>
          <w:rStyle w:val="31"/>
          <w:rFonts w:eastAsiaTheme="minorEastAsia"/>
          <w:i w:val="0"/>
        </w:rPr>
        <w:t>9,4</w:t>
      </w:r>
      <w:r>
        <w:rPr>
          <w:rStyle w:val="31"/>
          <w:rFonts w:eastAsiaTheme="minorEastAsia"/>
          <w:i w:val="0"/>
        </w:rPr>
        <w:t xml:space="preserve"> % и на </w:t>
      </w:r>
      <w:r>
        <w:rPr>
          <w:rStyle w:val="31"/>
          <w:rFonts w:eastAsiaTheme="minorEastAsia"/>
        </w:rPr>
        <w:t xml:space="preserve"> </w:t>
      </w:r>
      <w:r w:rsidR="006D0440">
        <w:rPr>
          <w:rStyle w:val="31"/>
          <w:rFonts w:eastAsiaTheme="minorEastAsia"/>
        </w:rPr>
        <w:t>243</w:t>
      </w:r>
      <w:r w:rsidR="0099204C">
        <w:rPr>
          <w:rStyle w:val="31"/>
          <w:rFonts w:eastAsiaTheme="minorEastAsia"/>
        </w:rPr>
        <w:t xml:space="preserve"> </w:t>
      </w:r>
      <w:r w:rsidR="006D0440">
        <w:rPr>
          <w:rStyle w:val="31"/>
          <w:rFonts w:eastAsiaTheme="minorEastAsia"/>
        </w:rPr>
        <w:t xml:space="preserve">728,7 </w:t>
      </w:r>
      <w:r>
        <w:rPr>
          <w:rStyle w:val="31"/>
          <w:rFonts w:eastAsiaTheme="minorEastAsia"/>
        </w:rPr>
        <w:t>тыс.рублей</w:t>
      </w:r>
      <w:r>
        <w:rPr>
          <w:rStyle w:val="31"/>
          <w:rFonts w:eastAsiaTheme="minorEastAsia"/>
          <w:i w:val="0"/>
        </w:rPr>
        <w:t>, или</w:t>
      </w:r>
      <w:r w:rsidR="006D0440">
        <w:rPr>
          <w:rStyle w:val="31"/>
          <w:rFonts w:eastAsiaTheme="minorEastAsia"/>
          <w:i w:val="0"/>
        </w:rPr>
        <w:t xml:space="preserve"> 17,0</w:t>
      </w:r>
      <w:r>
        <w:rPr>
          <w:rStyle w:val="31"/>
          <w:rFonts w:eastAsiaTheme="minorEastAsia"/>
          <w:i w:val="0"/>
        </w:rPr>
        <w:t xml:space="preserve"> % соответственно.    </w:t>
      </w:r>
    </w:p>
    <w:p w:rsidR="00807E4E" w:rsidRDefault="00807E4E" w:rsidP="00807E4E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  <w:i w:val="0"/>
        </w:rPr>
        <w:t xml:space="preserve">          Результатом исполнения бюджета муниципального района за 202</w:t>
      </w:r>
      <w:r w:rsidR="001956EF">
        <w:rPr>
          <w:rStyle w:val="31"/>
          <w:rFonts w:eastAsiaTheme="minorEastAsia"/>
          <w:i w:val="0"/>
        </w:rPr>
        <w:t>2</w:t>
      </w:r>
      <w:r>
        <w:rPr>
          <w:rStyle w:val="31"/>
          <w:rFonts w:eastAsiaTheme="minorEastAsia"/>
          <w:i w:val="0"/>
        </w:rPr>
        <w:t xml:space="preserve"> год стало превышение </w:t>
      </w:r>
      <w:r w:rsidR="006D0440">
        <w:rPr>
          <w:rStyle w:val="31"/>
          <w:rFonts w:eastAsiaTheme="minorEastAsia"/>
          <w:i w:val="0"/>
        </w:rPr>
        <w:t>доходов</w:t>
      </w:r>
      <w:r>
        <w:rPr>
          <w:rStyle w:val="31"/>
          <w:rFonts w:eastAsiaTheme="minorEastAsia"/>
          <w:i w:val="0"/>
        </w:rPr>
        <w:t xml:space="preserve"> над </w:t>
      </w:r>
      <w:r w:rsidR="006D0440">
        <w:rPr>
          <w:rStyle w:val="31"/>
          <w:rFonts w:eastAsiaTheme="minorEastAsia"/>
          <w:i w:val="0"/>
        </w:rPr>
        <w:t>расходами</w:t>
      </w:r>
      <w:r>
        <w:rPr>
          <w:rStyle w:val="31"/>
          <w:rFonts w:eastAsiaTheme="minorEastAsia"/>
          <w:i w:val="0"/>
        </w:rPr>
        <w:t xml:space="preserve"> (</w:t>
      </w:r>
      <w:r w:rsidR="006D0440">
        <w:rPr>
          <w:rStyle w:val="31"/>
          <w:rFonts w:eastAsiaTheme="minorEastAsia"/>
          <w:i w:val="0"/>
        </w:rPr>
        <w:t>про</w:t>
      </w:r>
      <w:r>
        <w:rPr>
          <w:rStyle w:val="31"/>
          <w:rFonts w:eastAsiaTheme="minorEastAsia"/>
          <w:i w:val="0"/>
        </w:rPr>
        <w:t>фицит) в объёме</w:t>
      </w:r>
      <w:r w:rsidR="006D0440">
        <w:rPr>
          <w:rStyle w:val="31"/>
          <w:rFonts w:eastAsiaTheme="minorEastAsia"/>
          <w:i w:val="0"/>
        </w:rPr>
        <w:t xml:space="preserve"> </w:t>
      </w:r>
      <w:r w:rsidR="006D0440" w:rsidRPr="006D0440">
        <w:rPr>
          <w:rStyle w:val="31"/>
          <w:rFonts w:eastAsiaTheme="minorEastAsia"/>
        </w:rPr>
        <w:t>43</w:t>
      </w:r>
      <w:r w:rsidR="00284B40">
        <w:rPr>
          <w:rStyle w:val="31"/>
          <w:rFonts w:eastAsiaTheme="minorEastAsia"/>
        </w:rPr>
        <w:t xml:space="preserve"> </w:t>
      </w:r>
      <w:r w:rsidR="006D0440" w:rsidRPr="006D0440">
        <w:rPr>
          <w:rStyle w:val="31"/>
          <w:rFonts w:eastAsiaTheme="minorEastAsia"/>
        </w:rPr>
        <w:t>283,6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>тыс. рублей,</w:t>
      </w:r>
      <w:r w:rsidR="006D0440">
        <w:rPr>
          <w:rStyle w:val="31"/>
          <w:rFonts w:eastAsiaTheme="minorEastAsia"/>
        </w:rPr>
        <w:t xml:space="preserve"> </w:t>
      </w:r>
      <w:r w:rsidR="006D0440" w:rsidRPr="006D0440">
        <w:rPr>
          <w:rStyle w:val="31"/>
          <w:rFonts w:eastAsiaTheme="minorEastAsia"/>
          <w:i w:val="0"/>
        </w:rPr>
        <w:t xml:space="preserve">при </w:t>
      </w:r>
      <w:r>
        <w:rPr>
          <w:rStyle w:val="31"/>
          <w:rFonts w:eastAsiaTheme="minorEastAsia"/>
          <w:i w:val="0"/>
        </w:rPr>
        <w:t>планируемо</w:t>
      </w:r>
      <w:r w:rsidR="006D0440">
        <w:rPr>
          <w:rStyle w:val="31"/>
          <w:rFonts w:eastAsiaTheme="minorEastAsia"/>
          <w:i w:val="0"/>
        </w:rPr>
        <w:t>м</w:t>
      </w:r>
      <w:r>
        <w:rPr>
          <w:rStyle w:val="31"/>
          <w:rFonts w:eastAsiaTheme="minorEastAsia"/>
        </w:rPr>
        <w:t xml:space="preserve"> </w:t>
      </w:r>
      <w:r>
        <w:rPr>
          <w:rStyle w:val="31"/>
          <w:rFonts w:eastAsiaTheme="minorEastAsia"/>
          <w:i w:val="0"/>
        </w:rPr>
        <w:t>дефицит</w:t>
      </w:r>
      <w:r w:rsidR="006D0440">
        <w:rPr>
          <w:rStyle w:val="31"/>
          <w:rFonts w:eastAsiaTheme="minorEastAsia"/>
          <w:i w:val="0"/>
        </w:rPr>
        <w:t>е</w:t>
      </w:r>
      <w:r>
        <w:rPr>
          <w:rStyle w:val="31"/>
          <w:rFonts w:eastAsiaTheme="minorEastAsia"/>
          <w:i w:val="0"/>
        </w:rPr>
        <w:t xml:space="preserve"> бюджета  в размере </w:t>
      </w:r>
      <w:r w:rsidR="006D0440" w:rsidRPr="006D0440">
        <w:rPr>
          <w:rStyle w:val="31"/>
          <w:rFonts w:eastAsiaTheme="minorEastAsia"/>
        </w:rPr>
        <w:t>38</w:t>
      </w:r>
      <w:r w:rsidR="00284B40">
        <w:rPr>
          <w:rStyle w:val="31"/>
          <w:rFonts w:eastAsiaTheme="minorEastAsia"/>
        </w:rPr>
        <w:t xml:space="preserve"> </w:t>
      </w:r>
      <w:r w:rsidR="006D0440" w:rsidRPr="006D0440">
        <w:rPr>
          <w:rStyle w:val="31"/>
          <w:rFonts w:eastAsiaTheme="minorEastAsia"/>
        </w:rPr>
        <w:t>237,2</w:t>
      </w:r>
      <w:r>
        <w:rPr>
          <w:rStyle w:val="31"/>
          <w:rFonts w:eastAsiaTheme="minorEastAsia"/>
        </w:rPr>
        <w:t xml:space="preserve">  тыс.рублей.</w:t>
      </w:r>
      <w:r>
        <w:rPr>
          <w:rStyle w:val="31"/>
          <w:rFonts w:eastAsiaTheme="minorEastAsia"/>
          <w:i w:val="0"/>
        </w:rPr>
        <w:t xml:space="preserve">   </w:t>
      </w:r>
    </w:p>
    <w:p w:rsidR="00807E4E" w:rsidRDefault="00807E4E" w:rsidP="00807E4E">
      <w:pPr>
        <w:tabs>
          <w:tab w:val="left" w:pos="540"/>
        </w:tabs>
        <w:spacing w:after="0" w:line="23" w:lineRule="atLeast"/>
        <w:jc w:val="both"/>
        <w:rPr>
          <w:i/>
          <w:color w:val="5D573E"/>
        </w:rPr>
      </w:pPr>
      <w:r>
        <w:rPr>
          <w:rStyle w:val="31"/>
          <w:rFonts w:eastAsiaTheme="minorEastAsia"/>
          <w:i w:val="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структуре доходов бюджета муниципального района безвозмездные поступления занимают </w:t>
      </w:r>
      <w:r w:rsidR="000A6D87">
        <w:rPr>
          <w:rFonts w:ascii="Times New Roman" w:hAnsi="Times New Roman" w:cs="Times New Roman"/>
          <w:sz w:val="24"/>
          <w:szCs w:val="24"/>
        </w:rPr>
        <w:t xml:space="preserve">  64,8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07E4E" w:rsidRDefault="00807E4E" w:rsidP="00807E4E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Исполнение доходной части бюджета муниципального района за 202</w:t>
      </w:r>
      <w:r w:rsidR="0009145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в сравнении с 20</w:t>
      </w:r>
      <w:r w:rsidR="000914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914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07E4E" w:rsidRDefault="00807E4E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4E" w:rsidRDefault="00807E4E" w:rsidP="00807E4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Доходная часть бюджета муниципального района за 202</w:t>
      </w:r>
      <w:r w:rsidR="000914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сформирована за счёт: безвозмездных поступлений  в сумме  </w:t>
      </w:r>
      <w:r w:rsidR="00FA0D50" w:rsidRPr="00FA0D50">
        <w:rPr>
          <w:rFonts w:ascii="Times New Roman" w:hAnsi="Times New Roman" w:cs="Times New Roman"/>
          <w:i/>
          <w:sz w:val="24"/>
          <w:szCs w:val="24"/>
        </w:rPr>
        <w:t>958</w:t>
      </w:r>
      <w:r w:rsidR="00AA78DD">
        <w:rPr>
          <w:rFonts w:ascii="Times New Roman" w:hAnsi="Times New Roman" w:cs="Times New Roman"/>
          <w:i/>
          <w:sz w:val="24"/>
          <w:szCs w:val="24"/>
        </w:rPr>
        <w:t>799,9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; налоговых поступлений в сумме </w:t>
      </w:r>
      <w:r w:rsidR="00E8378E" w:rsidRPr="00E8378E">
        <w:rPr>
          <w:rFonts w:ascii="Times New Roman" w:hAnsi="Times New Roman" w:cs="Times New Roman"/>
          <w:i/>
          <w:sz w:val="24"/>
          <w:szCs w:val="24"/>
        </w:rPr>
        <w:t>486</w:t>
      </w:r>
      <w:r w:rsidR="00E83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78E" w:rsidRPr="00E8378E">
        <w:rPr>
          <w:rFonts w:ascii="Times New Roman" w:hAnsi="Times New Roman" w:cs="Times New Roman"/>
          <w:i/>
          <w:sz w:val="24"/>
          <w:szCs w:val="24"/>
        </w:rPr>
        <w:t>441,0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рублей;</w:t>
      </w:r>
      <w:r>
        <w:rPr>
          <w:rFonts w:ascii="Times New Roman" w:hAnsi="Times New Roman" w:cs="Times New Roman"/>
          <w:sz w:val="24"/>
          <w:szCs w:val="24"/>
        </w:rPr>
        <w:t xml:space="preserve"> неналоговых доходов в сумме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78E">
        <w:rPr>
          <w:rFonts w:ascii="Times New Roman" w:hAnsi="Times New Roman" w:cs="Times New Roman"/>
          <w:i/>
          <w:sz w:val="24"/>
          <w:szCs w:val="24"/>
        </w:rPr>
        <w:t>35 135,0</w:t>
      </w:r>
      <w:r>
        <w:rPr>
          <w:rFonts w:ascii="Times New Roman" w:hAnsi="Times New Roman" w:cs="Times New Roman"/>
          <w:i/>
          <w:sz w:val="24"/>
          <w:szCs w:val="24"/>
        </w:rPr>
        <w:t xml:space="preserve">   тыс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E462B1" w:rsidRDefault="00E462B1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2B1" w:rsidRDefault="00E462B1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2B1" w:rsidRDefault="00E462B1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2B1" w:rsidRDefault="00E462B1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2B1" w:rsidRDefault="00E462B1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2B1" w:rsidRDefault="00E462B1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4E" w:rsidRDefault="00807E4E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доходной части бюджета муниципального района за 20</w:t>
      </w:r>
      <w:r w:rsidR="0009145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9145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07E4E" w:rsidRDefault="00807E4E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50"/>
        <w:gridCol w:w="1611"/>
        <w:gridCol w:w="1224"/>
        <w:gridCol w:w="1276"/>
        <w:gridCol w:w="1276"/>
        <w:gridCol w:w="989"/>
        <w:gridCol w:w="1137"/>
        <w:gridCol w:w="930"/>
        <w:gridCol w:w="878"/>
      </w:tblGrid>
      <w:tr w:rsidR="00807E4E" w:rsidTr="00807E4E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Структура доходов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0914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</w:t>
            </w:r>
            <w:r w:rsidR="000914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0914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за 202</w:t>
            </w:r>
            <w:r w:rsidR="000914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09145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0914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807E4E" w:rsidTr="00807E4E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>
            <w:pPr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утверждённые бюджетные назначения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762849" w:rsidP="0076284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r w:rsidR="00807E4E">
              <w:rPr>
                <w:rFonts w:ascii="Times New Roman" w:hAnsi="Times New Roman" w:cs="Times New Roman"/>
                <w:sz w:val="16"/>
                <w:szCs w:val="16"/>
              </w:rPr>
              <w:t>исполнение за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07E4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76284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628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 к 20</w:t>
            </w:r>
            <w:r w:rsidR="0076284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76284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628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 к 202</w:t>
            </w:r>
            <w:r w:rsidR="007628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091455" w:rsidTr="00807E4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Pr="00AA78DD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78DD">
              <w:rPr>
                <w:rFonts w:ascii="Times New Roman" w:hAnsi="Times New Roman" w:cs="Times New Roman"/>
                <w:sz w:val="16"/>
                <w:szCs w:val="16"/>
              </w:rPr>
              <w:t>1 176251,0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7A38C4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  <w:r w:rsidR="00B92A5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92A58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1318D0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  <w:r w:rsidR="00AA78DD">
              <w:rPr>
                <w:rFonts w:ascii="Times New Roman" w:hAnsi="Times New Roman" w:cs="Times New Roman"/>
                <w:sz w:val="16"/>
                <w:szCs w:val="16"/>
              </w:rPr>
              <w:t>799,9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81,5</w:t>
            </w:r>
          </w:p>
        </w:tc>
      </w:tr>
      <w:tr w:rsidR="00091455" w:rsidTr="00807E4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B92A58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  <w:r w:rsidR="005A4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731,0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1318D0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486441,0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107,3</w:t>
            </w:r>
          </w:p>
        </w:tc>
      </w:tr>
      <w:tr w:rsidR="00091455" w:rsidTr="00807E4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1318D0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5A4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1318D0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55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83,9</w:t>
            </w:r>
          </w:p>
        </w:tc>
      </w:tr>
      <w:tr w:rsidR="00091455" w:rsidTr="00AA78DD">
        <w:trPr>
          <w:trHeight w:val="79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5" w:rsidRDefault="00091455" w:rsidP="00D92306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55" w:rsidRDefault="00091455" w:rsidP="00D92306">
            <w:pPr>
              <w:spacing w:after="0"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1 608 376,0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1671526,0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C4" w:rsidRDefault="007A38C4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55" w:rsidRPr="00761F40" w:rsidRDefault="007A38C4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F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B060E" w:rsidRPr="00761F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1F40">
              <w:rPr>
                <w:rFonts w:ascii="Times New Roman" w:hAnsi="Times New Roman" w:cs="Times New Roman"/>
                <w:b/>
                <w:sz w:val="16"/>
                <w:szCs w:val="16"/>
              </w:rPr>
              <w:t>440</w:t>
            </w:r>
            <w:r w:rsidR="007B060E" w:rsidRPr="00761F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1F40">
              <w:rPr>
                <w:rFonts w:ascii="Times New Roman" w:hAnsi="Times New Roman" w:cs="Times New Roman"/>
                <w:b/>
                <w:sz w:val="16"/>
                <w:szCs w:val="16"/>
              </w:rPr>
              <w:t>807,7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52" w:rsidRDefault="00C65152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1455" w:rsidRDefault="00C65152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1480375,9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78DD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78DD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55" w:rsidRDefault="00091455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78DD" w:rsidRDefault="00AA78DD" w:rsidP="00D9230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88,6</w:t>
            </w:r>
          </w:p>
        </w:tc>
      </w:tr>
    </w:tbl>
    <w:p w:rsidR="00807E4E" w:rsidRDefault="00807E4E" w:rsidP="00807E4E">
      <w:pPr>
        <w:pStyle w:val="af2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        </w:t>
      </w:r>
    </w:p>
    <w:p w:rsidR="00807E4E" w:rsidRDefault="00807E4E" w:rsidP="00807E4E">
      <w:pPr>
        <w:pStyle w:val="af2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    В доходной части бюджета безвозмездные поступления составляют</w:t>
      </w:r>
      <w:r w:rsidR="00482705">
        <w:t xml:space="preserve"> 64,8</w:t>
      </w:r>
      <w:r>
        <w:t xml:space="preserve"> %, налоговые доходы </w:t>
      </w:r>
      <w:r w:rsidR="00482705">
        <w:t>32,9</w:t>
      </w:r>
      <w:r>
        <w:t xml:space="preserve">  % и неналоговые доходы всего лишь </w:t>
      </w:r>
      <w:r w:rsidR="00321E5C">
        <w:t xml:space="preserve">2,3 </w:t>
      </w:r>
      <w:r>
        <w:t xml:space="preserve"> %.</w:t>
      </w:r>
    </w:p>
    <w:p w:rsidR="00807E4E" w:rsidRDefault="00807E4E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Налоговые доходы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Налоговые доходы за 202</w:t>
      </w:r>
      <w:r w:rsidR="00AA7928">
        <w:rPr>
          <w:sz w:val="24"/>
          <w:szCs w:val="24"/>
        </w:rPr>
        <w:t>2</w:t>
      </w:r>
      <w:r>
        <w:rPr>
          <w:sz w:val="24"/>
          <w:szCs w:val="24"/>
        </w:rPr>
        <w:t xml:space="preserve"> год исполнены в сумме </w:t>
      </w:r>
      <w:r w:rsidR="00234EE0" w:rsidRPr="00665BE5">
        <w:rPr>
          <w:i/>
          <w:sz w:val="24"/>
          <w:szCs w:val="24"/>
        </w:rPr>
        <w:t>486</w:t>
      </w:r>
      <w:r w:rsidR="00665BE5">
        <w:rPr>
          <w:i/>
          <w:sz w:val="24"/>
          <w:szCs w:val="24"/>
        </w:rPr>
        <w:t xml:space="preserve"> </w:t>
      </w:r>
      <w:r w:rsidR="00234EE0" w:rsidRPr="00665BE5">
        <w:rPr>
          <w:i/>
          <w:sz w:val="24"/>
          <w:szCs w:val="24"/>
        </w:rPr>
        <w:t>441,0</w:t>
      </w:r>
      <w:r>
        <w:rPr>
          <w:sz w:val="24"/>
          <w:szCs w:val="24"/>
        </w:rPr>
        <w:t xml:space="preserve"> </w:t>
      </w:r>
      <w:r>
        <w:rPr>
          <w:rStyle w:val="af1"/>
        </w:rPr>
        <w:t>тыс. рублей,</w:t>
      </w:r>
      <w:r>
        <w:rPr>
          <w:sz w:val="24"/>
          <w:szCs w:val="24"/>
        </w:rPr>
        <w:t xml:space="preserve"> или </w:t>
      </w:r>
      <w:r w:rsidR="00234EE0">
        <w:rPr>
          <w:sz w:val="24"/>
          <w:szCs w:val="24"/>
        </w:rPr>
        <w:t>111,4</w:t>
      </w:r>
      <w:r>
        <w:rPr>
          <w:sz w:val="24"/>
          <w:szCs w:val="24"/>
        </w:rPr>
        <w:t xml:space="preserve"> % к уточненным годовым назначениям. В доходной части бюджета налоговые поступления занимают  </w:t>
      </w:r>
      <w:r w:rsidR="00234EE0">
        <w:rPr>
          <w:sz w:val="24"/>
          <w:szCs w:val="24"/>
        </w:rPr>
        <w:t>32,9</w:t>
      </w:r>
      <w:r>
        <w:rPr>
          <w:sz w:val="24"/>
          <w:szCs w:val="24"/>
        </w:rPr>
        <w:t xml:space="preserve"> %.</w:t>
      </w:r>
    </w:p>
    <w:p w:rsidR="00807E4E" w:rsidRDefault="00807E4E" w:rsidP="00807E4E">
      <w:pPr>
        <w:pStyle w:val="Default"/>
        <w:rPr>
          <w:color w:val="auto"/>
        </w:rPr>
      </w:pPr>
      <w:r>
        <w:rPr>
          <w:color w:val="auto"/>
        </w:rPr>
        <w:t xml:space="preserve">      В структуре налоговых  доходов  наибольшую долю имеют поступления:</w:t>
      </w:r>
    </w:p>
    <w:p w:rsidR="00807E4E" w:rsidRDefault="00807E4E" w:rsidP="00807E4E">
      <w:pPr>
        <w:pStyle w:val="Default"/>
        <w:rPr>
          <w:color w:val="auto"/>
        </w:rPr>
      </w:pPr>
      <w:r>
        <w:rPr>
          <w:color w:val="auto"/>
        </w:rPr>
        <w:t xml:space="preserve">        - налога на доходы физических лиц -  </w:t>
      </w:r>
      <w:r w:rsidR="00234EE0" w:rsidRPr="00234EE0">
        <w:rPr>
          <w:i/>
          <w:color w:val="auto"/>
        </w:rPr>
        <w:t>375</w:t>
      </w:r>
      <w:r w:rsidR="00B8722B">
        <w:rPr>
          <w:i/>
          <w:color w:val="auto"/>
        </w:rPr>
        <w:t xml:space="preserve"> </w:t>
      </w:r>
      <w:r w:rsidR="00234EE0" w:rsidRPr="00234EE0">
        <w:rPr>
          <w:i/>
          <w:color w:val="auto"/>
        </w:rPr>
        <w:t>387,0</w:t>
      </w:r>
      <w:r w:rsidR="00234EE0">
        <w:rPr>
          <w:color w:val="auto"/>
        </w:rPr>
        <w:t xml:space="preserve"> </w:t>
      </w:r>
      <w:r>
        <w:rPr>
          <w:i/>
          <w:color w:val="auto"/>
        </w:rPr>
        <w:t>тыс. руб</w:t>
      </w:r>
      <w:r>
        <w:rPr>
          <w:color w:val="auto"/>
        </w:rPr>
        <w:t xml:space="preserve">. ( </w:t>
      </w:r>
      <w:r w:rsidR="00665BE5">
        <w:rPr>
          <w:color w:val="auto"/>
        </w:rPr>
        <w:t>77,1</w:t>
      </w:r>
      <w:r>
        <w:rPr>
          <w:color w:val="auto"/>
        </w:rPr>
        <w:t xml:space="preserve"> %);</w:t>
      </w:r>
    </w:p>
    <w:p w:rsidR="00807E4E" w:rsidRDefault="00807E4E" w:rsidP="00807E4E">
      <w:pPr>
        <w:pStyle w:val="Default"/>
        <w:rPr>
          <w:color w:val="auto"/>
        </w:rPr>
      </w:pPr>
      <w:r>
        <w:t xml:space="preserve">         - налога на совокупный доход </w:t>
      </w:r>
      <w:r w:rsidR="00665BE5">
        <w:t>-</w:t>
      </w:r>
      <w:r>
        <w:t xml:space="preserve"> </w:t>
      </w:r>
      <w:r w:rsidR="00234EE0" w:rsidRPr="00234EE0">
        <w:rPr>
          <w:i/>
        </w:rPr>
        <w:t>79</w:t>
      </w:r>
      <w:r w:rsidR="00B8722B">
        <w:rPr>
          <w:i/>
        </w:rPr>
        <w:t xml:space="preserve"> </w:t>
      </w:r>
      <w:r w:rsidR="00234EE0" w:rsidRPr="00234EE0">
        <w:rPr>
          <w:i/>
        </w:rPr>
        <w:t>579,0</w:t>
      </w:r>
      <w:r w:rsidR="00234EE0">
        <w:t xml:space="preserve"> </w:t>
      </w:r>
      <w:r>
        <w:t xml:space="preserve"> </w:t>
      </w:r>
      <w:r>
        <w:rPr>
          <w:i/>
          <w:color w:val="auto"/>
        </w:rPr>
        <w:t xml:space="preserve">тыс. руб. </w:t>
      </w:r>
      <w:r>
        <w:rPr>
          <w:color w:val="auto"/>
        </w:rPr>
        <w:t>(</w:t>
      </w:r>
      <w:r w:rsidR="00665BE5">
        <w:rPr>
          <w:color w:val="auto"/>
        </w:rPr>
        <w:t>16,3</w:t>
      </w:r>
      <w:r>
        <w:rPr>
          <w:color w:val="auto"/>
        </w:rPr>
        <w:t xml:space="preserve"> </w:t>
      </w:r>
      <w:r w:rsidR="00AA7928">
        <w:rPr>
          <w:color w:val="auto"/>
        </w:rPr>
        <w:t>%</w:t>
      </w:r>
      <w:r>
        <w:rPr>
          <w:color w:val="auto"/>
        </w:rPr>
        <w:t>);</w:t>
      </w:r>
    </w:p>
    <w:p w:rsidR="00807E4E" w:rsidRDefault="00807E4E" w:rsidP="00807E4E">
      <w:pPr>
        <w:pStyle w:val="Default"/>
        <w:rPr>
          <w:i/>
          <w:color w:val="auto"/>
        </w:rPr>
      </w:pPr>
      <w:r>
        <w:rPr>
          <w:color w:val="auto"/>
        </w:rPr>
        <w:t xml:space="preserve">        - акцизов по подакцизным товарам -  </w:t>
      </w:r>
      <w:r w:rsidR="00234EE0" w:rsidRPr="00234EE0">
        <w:rPr>
          <w:i/>
          <w:color w:val="auto"/>
        </w:rPr>
        <w:t>17</w:t>
      </w:r>
      <w:r w:rsidR="00B8722B">
        <w:rPr>
          <w:i/>
          <w:color w:val="auto"/>
        </w:rPr>
        <w:t xml:space="preserve"> </w:t>
      </w:r>
      <w:r w:rsidR="00234EE0" w:rsidRPr="00234EE0">
        <w:rPr>
          <w:i/>
          <w:color w:val="auto"/>
        </w:rPr>
        <w:t>949,0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 (</w:t>
      </w:r>
      <w:r w:rsidR="00665BE5">
        <w:rPr>
          <w:color w:val="auto"/>
        </w:rPr>
        <w:t xml:space="preserve">3,7 </w:t>
      </w:r>
      <w:r>
        <w:rPr>
          <w:color w:val="auto"/>
        </w:rPr>
        <w:t>%).</w:t>
      </w:r>
    </w:p>
    <w:p w:rsidR="00807E4E" w:rsidRDefault="00807E4E" w:rsidP="00807E4E">
      <w:pPr>
        <w:pStyle w:val="Default"/>
        <w:jc w:val="both"/>
      </w:pPr>
      <w:r>
        <w:rPr>
          <w:color w:val="auto"/>
          <w:sz w:val="26"/>
          <w:szCs w:val="26"/>
        </w:rPr>
        <w:t xml:space="preserve">     </w:t>
      </w:r>
      <w:r>
        <w:rPr>
          <w:color w:val="auto"/>
        </w:rPr>
        <w:t xml:space="preserve">Поступления от указанных налогов формируют </w:t>
      </w:r>
      <w:r w:rsidR="00234EE0">
        <w:rPr>
          <w:color w:val="auto"/>
        </w:rPr>
        <w:t>97,</w:t>
      </w:r>
      <w:r w:rsidR="00665BE5">
        <w:rPr>
          <w:color w:val="auto"/>
        </w:rPr>
        <w:t>1</w:t>
      </w:r>
      <w:r>
        <w:rPr>
          <w:color w:val="auto"/>
        </w:rPr>
        <w:t xml:space="preserve">% общего объёма налоговых поступлений  в бюджет </w:t>
      </w:r>
      <w:r>
        <w:t xml:space="preserve"> муниципального района.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В отчетном финансовом году по отношению к 20</w:t>
      </w:r>
      <w:r w:rsidR="00AA7928">
        <w:rPr>
          <w:sz w:val="24"/>
          <w:szCs w:val="24"/>
        </w:rPr>
        <w:t>20</w:t>
      </w:r>
      <w:r>
        <w:rPr>
          <w:sz w:val="24"/>
          <w:szCs w:val="24"/>
        </w:rPr>
        <w:t xml:space="preserve"> г. налоговые доходы </w:t>
      </w:r>
      <w:r w:rsidR="00665BE5">
        <w:rPr>
          <w:sz w:val="24"/>
          <w:szCs w:val="24"/>
        </w:rPr>
        <w:t>увеличились</w:t>
      </w:r>
      <w:r>
        <w:rPr>
          <w:sz w:val="24"/>
          <w:szCs w:val="24"/>
        </w:rPr>
        <w:t xml:space="preserve"> на </w:t>
      </w:r>
      <w:r w:rsidR="00665BE5" w:rsidRPr="00665BE5">
        <w:rPr>
          <w:i/>
          <w:sz w:val="24"/>
          <w:szCs w:val="24"/>
        </w:rPr>
        <w:t>6</w:t>
      </w:r>
      <w:r w:rsidR="00284B40">
        <w:rPr>
          <w:i/>
          <w:sz w:val="24"/>
          <w:szCs w:val="24"/>
        </w:rPr>
        <w:t xml:space="preserve"> </w:t>
      </w:r>
      <w:r w:rsidR="00665BE5" w:rsidRPr="00665BE5">
        <w:rPr>
          <w:i/>
          <w:sz w:val="24"/>
          <w:szCs w:val="24"/>
        </w:rPr>
        <w:t>688,0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или </w:t>
      </w:r>
      <w:r w:rsidR="00665BE5">
        <w:rPr>
          <w:sz w:val="24"/>
          <w:szCs w:val="24"/>
        </w:rPr>
        <w:t>1,4</w:t>
      </w:r>
      <w:r>
        <w:rPr>
          <w:sz w:val="24"/>
          <w:szCs w:val="24"/>
        </w:rPr>
        <w:t xml:space="preserve"> % , а по отношению к 202</w:t>
      </w:r>
      <w:r w:rsidR="00AA7928">
        <w:rPr>
          <w:sz w:val="24"/>
          <w:szCs w:val="24"/>
        </w:rPr>
        <w:t>1</w:t>
      </w:r>
      <w:r>
        <w:rPr>
          <w:sz w:val="24"/>
          <w:szCs w:val="24"/>
        </w:rPr>
        <w:t xml:space="preserve"> году </w:t>
      </w:r>
      <w:r w:rsidR="00665BE5">
        <w:rPr>
          <w:sz w:val="24"/>
          <w:szCs w:val="24"/>
        </w:rPr>
        <w:t>увеличи</w:t>
      </w:r>
      <w:r>
        <w:rPr>
          <w:sz w:val="24"/>
          <w:szCs w:val="24"/>
        </w:rPr>
        <w:t xml:space="preserve">лись на </w:t>
      </w:r>
      <w:r w:rsidR="00665BE5" w:rsidRPr="00665BE5">
        <w:rPr>
          <w:i/>
          <w:sz w:val="24"/>
          <w:szCs w:val="24"/>
        </w:rPr>
        <w:t>33</w:t>
      </w:r>
      <w:r w:rsidR="00284B40">
        <w:rPr>
          <w:i/>
          <w:sz w:val="24"/>
          <w:szCs w:val="24"/>
        </w:rPr>
        <w:t xml:space="preserve"> </w:t>
      </w:r>
      <w:r w:rsidR="00665BE5" w:rsidRPr="00665BE5">
        <w:rPr>
          <w:i/>
          <w:sz w:val="24"/>
          <w:szCs w:val="24"/>
        </w:rPr>
        <w:t>054,0</w:t>
      </w: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тыс. рублей,</w:t>
      </w:r>
      <w:r>
        <w:rPr>
          <w:sz w:val="24"/>
          <w:szCs w:val="24"/>
        </w:rPr>
        <w:t xml:space="preserve"> или</w:t>
      </w:r>
      <w:r w:rsidR="00665BE5">
        <w:rPr>
          <w:sz w:val="24"/>
          <w:szCs w:val="24"/>
        </w:rPr>
        <w:t xml:space="preserve"> 7,3</w:t>
      </w:r>
      <w:r>
        <w:rPr>
          <w:sz w:val="24"/>
          <w:szCs w:val="24"/>
        </w:rPr>
        <w:t xml:space="preserve"> %.</w:t>
      </w:r>
    </w:p>
    <w:p w:rsidR="00807E4E" w:rsidRDefault="00D2027B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В</w:t>
      </w:r>
      <w:r w:rsidR="00807E4E">
        <w:rPr>
          <w:sz w:val="24"/>
          <w:szCs w:val="24"/>
        </w:rPr>
        <w:t xml:space="preserve"> сравнении с показателями налоговых поступлений за 202</w:t>
      </w:r>
      <w:r w:rsidR="00AA7928">
        <w:rPr>
          <w:sz w:val="24"/>
          <w:szCs w:val="24"/>
        </w:rPr>
        <w:t>1</w:t>
      </w:r>
      <w:r w:rsidR="00807E4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за отчётный период  2022 года,</w:t>
      </w:r>
      <w:r w:rsidR="00807E4E">
        <w:rPr>
          <w:sz w:val="24"/>
          <w:szCs w:val="24"/>
        </w:rPr>
        <w:t>: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увеличился объем поступлений</w:t>
      </w:r>
      <w:r>
        <w:rPr>
          <w:sz w:val="24"/>
          <w:szCs w:val="24"/>
        </w:rPr>
        <w:t>:</w:t>
      </w:r>
    </w:p>
    <w:p w:rsidR="00610EDB" w:rsidRDefault="00807E4E" w:rsidP="00807E4E">
      <w:pPr>
        <w:pStyle w:val="11"/>
        <w:shd w:val="clear" w:color="auto" w:fill="auto"/>
        <w:ind w:firstLine="360"/>
      </w:pPr>
      <w:r>
        <w:rPr>
          <w:sz w:val="24"/>
          <w:szCs w:val="24"/>
        </w:rPr>
        <w:t xml:space="preserve">      </w:t>
      </w:r>
      <w:r w:rsidR="00610EDB">
        <w:t xml:space="preserve">- налога на доходы физических лиц - на </w:t>
      </w:r>
      <w:r w:rsidR="00610EDB" w:rsidRPr="00284B40">
        <w:rPr>
          <w:i/>
          <w:sz w:val="24"/>
          <w:szCs w:val="24"/>
        </w:rPr>
        <w:t>12</w:t>
      </w:r>
      <w:r w:rsidR="00284B40">
        <w:rPr>
          <w:i/>
          <w:sz w:val="24"/>
          <w:szCs w:val="24"/>
        </w:rPr>
        <w:t xml:space="preserve"> </w:t>
      </w:r>
      <w:r w:rsidR="00610EDB" w:rsidRPr="00284B40">
        <w:rPr>
          <w:i/>
          <w:sz w:val="24"/>
          <w:szCs w:val="24"/>
        </w:rPr>
        <w:t>460,0 тыс. руб</w:t>
      </w:r>
      <w:r w:rsidR="00610EDB">
        <w:t xml:space="preserve">. </w:t>
      </w:r>
      <w:r w:rsidR="00610EDB" w:rsidRPr="00284B40">
        <w:rPr>
          <w:sz w:val="24"/>
          <w:szCs w:val="24"/>
        </w:rPr>
        <w:t>(3,4%)</w:t>
      </w:r>
      <w:r w:rsidR="00284B40">
        <w:rPr>
          <w:sz w:val="24"/>
          <w:szCs w:val="24"/>
        </w:rPr>
        <w:t>;</w:t>
      </w:r>
      <w:r w:rsidR="00610EDB">
        <w:t xml:space="preserve"> </w:t>
      </w:r>
    </w:p>
    <w:p w:rsidR="00807E4E" w:rsidRDefault="00D2027B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7E4E">
        <w:rPr>
          <w:sz w:val="24"/>
          <w:szCs w:val="24"/>
        </w:rPr>
        <w:t xml:space="preserve"> - налога на совокупный доход - на </w:t>
      </w:r>
      <w:r w:rsidR="00610EDB" w:rsidRPr="00610EDB">
        <w:rPr>
          <w:i/>
          <w:sz w:val="24"/>
          <w:szCs w:val="24"/>
        </w:rPr>
        <w:t>14</w:t>
      </w:r>
      <w:r w:rsidR="00284B40">
        <w:rPr>
          <w:i/>
          <w:sz w:val="24"/>
          <w:szCs w:val="24"/>
        </w:rPr>
        <w:t xml:space="preserve"> </w:t>
      </w:r>
      <w:r w:rsidR="00610EDB" w:rsidRPr="00610EDB">
        <w:rPr>
          <w:i/>
          <w:sz w:val="24"/>
          <w:szCs w:val="24"/>
        </w:rPr>
        <w:t>585,0</w:t>
      </w:r>
      <w:r w:rsidR="00807E4E">
        <w:rPr>
          <w:sz w:val="24"/>
          <w:szCs w:val="24"/>
        </w:rPr>
        <w:t xml:space="preserve">  </w:t>
      </w:r>
      <w:r w:rsidR="00807E4E">
        <w:rPr>
          <w:i/>
          <w:sz w:val="24"/>
          <w:szCs w:val="24"/>
        </w:rPr>
        <w:t>тыс. рублей</w:t>
      </w:r>
      <w:r w:rsidR="00807E4E">
        <w:rPr>
          <w:sz w:val="24"/>
          <w:szCs w:val="24"/>
        </w:rPr>
        <w:t xml:space="preserve">, или </w:t>
      </w:r>
      <w:r w:rsidR="00610EDB">
        <w:rPr>
          <w:sz w:val="24"/>
          <w:szCs w:val="24"/>
        </w:rPr>
        <w:t>22,4</w:t>
      </w:r>
      <w:r w:rsidR="00807E4E">
        <w:rPr>
          <w:sz w:val="24"/>
          <w:szCs w:val="24"/>
        </w:rPr>
        <w:t xml:space="preserve"> %: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- акцизов по подакцизным товарам </w:t>
      </w:r>
      <w:r w:rsidR="00610EDB">
        <w:rPr>
          <w:sz w:val="24"/>
          <w:szCs w:val="24"/>
        </w:rPr>
        <w:t>-</w:t>
      </w:r>
      <w:r>
        <w:rPr>
          <w:sz w:val="24"/>
          <w:szCs w:val="24"/>
        </w:rPr>
        <w:t xml:space="preserve"> на</w:t>
      </w:r>
      <w:r w:rsidR="00610EDB">
        <w:rPr>
          <w:sz w:val="24"/>
          <w:szCs w:val="24"/>
        </w:rPr>
        <w:t xml:space="preserve"> </w:t>
      </w:r>
      <w:r w:rsidR="00610EDB" w:rsidRPr="00610EDB">
        <w:rPr>
          <w:i/>
          <w:sz w:val="24"/>
          <w:szCs w:val="24"/>
        </w:rPr>
        <w:t>3</w:t>
      </w:r>
      <w:r w:rsidR="00284B40">
        <w:rPr>
          <w:i/>
          <w:sz w:val="24"/>
          <w:szCs w:val="24"/>
        </w:rPr>
        <w:t xml:space="preserve"> </w:t>
      </w:r>
      <w:r w:rsidR="00610EDB" w:rsidRPr="00610EDB">
        <w:rPr>
          <w:i/>
          <w:sz w:val="24"/>
          <w:szCs w:val="24"/>
        </w:rPr>
        <w:t>914,0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</w:t>
      </w:r>
      <w:r w:rsidR="00610EDB">
        <w:rPr>
          <w:sz w:val="24"/>
          <w:szCs w:val="24"/>
        </w:rPr>
        <w:t>27,9</w:t>
      </w:r>
      <w:r>
        <w:rPr>
          <w:sz w:val="24"/>
          <w:szCs w:val="24"/>
        </w:rPr>
        <w:t xml:space="preserve">  %;</w:t>
      </w:r>
    </w:p>
    <w:p w:rsidR="00D2027B" w:rsidRDefault="00807E4E" w:rsidP="00807E4E">
      <w:pPr>
        <w:pStyle w:val="Default"/>
        <w:rPr>
          <w:color w:val="auto"/>
        </w:rPr>
      </w:pPr>
      <w:r>
        <w:rPr>
          <w:color w:val="auto"/>
        </w:rPr>
        <w:t xml:space="preserve">             - налога на  </w:t>
      </w:r>
      <w:r>
        <w:t xml:space="preserve"> имущество</w:t>
      </w:r>
      <w:r>
        <w:rPr>
          <w:color w:val="auto"/>
        </w:rPr>
        <w:t xml:space="preserve"> - на </w:t>
      </w:r>
      <w:r w:rsidR="00610EDB" w:rsidRPr="00610EDB">
        <w:rPr>
          <w:i/>
          <w:color w:val="auto"/>
        </w:rPr>
        <w:t>1846,0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 тыс. руб</w:t>
      </w:r>
      <w:r>
        <w:t xml:space="preserve">. ( </w:t>
      </w:r>
      <w:r w:rsidR="00610EDB">
        <w:t>48,4</w:t>
      </w:r>
      <w:r>
        <w:t xml:space="preserve">  %)</w:t>
      </w:r>
      <w:r>
        <w:rPr>
          <w:color w:val="auto"/>
        </w:rPr>
        <w:t xml:space="preserve"> </w:t>
      </w:r>
      <w:r w:rsidR="00D2027B">
        <w:rPr>
          <w:color w:val="auto"/>
        </w:rPr>
        <w:t>;</w:t>
      </w:r>
    </w:p>
    <w:p w:rsidR="00807E4E" w:rsidRDefault="00D2027B" w:rsidP="00807E4E">
      <w:pPr>
        <w:pStyle w:val="Default"/>
      </w:pPr>
      <w:r>
        <w:rPr>
          <w:color w:val="auto"/>
        </w:rPr>
        <w:t xml:space="preserve">            -</w:t>
      </w:r>
      <w:r w:rsidR="00284B40">
        <w:rPr>
          <w:color w:val="auto"/>
        </w:rPr>
        <w:t xml:space="preserve"> </w:t>
      </w:r>
      <w:r>
        <w:rPr>
          <w:color w:val="auto"/>
        </w:rPr>
        <w:t xml:space="preserve">налога на прибыль организаций - на </w:t>
      </w:r>
      <w:r w:rsidRPr="00D2027B">
        <w:rPr>
          <w:i/>
          <w:color w:val="auto"/>
        </w:rPr>
        <w:t>404,0 тыс.рублей</w:t>
      </w:r>
      <w:r>
        <w:rPr>
          <w:color w:val="auto"/>
        </w:rPr>
        <w:t>, или 28,0%;</w:t>
      </w:r>
      <w:r w:rsidR="00807E4E">
        <w:t xml:space="preserve"> </w:t>
      </w:r>
    </w:p>
    <w:p w:rsidR="00610EDB" w:rsidRDefault="00610EDB" w:rsidP="00610EDB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D2027B">
        <w:rPr>
          <w:i/>
          <w:sz w:val="24"/>
          <w:szCs w:val="24"/>
        </w:rPr>
        <w:t xml:space="preserve">  </w:t>
      </w:r>
      <w:r w:rsidRPr="00610EDB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с</w:t>
      </w:r>
      <w:r w:rsidRPr="00610EDB">
        <w:rPr>
          <w:i/>
          <w:sz w:val="24"/>
          <w:szCs w:val="24"/>
        </w:rPr>
        <w:t>нижение объёма поступлений</w:t>
      </w:r>
      <w:r>
        <w:rPr>
          <w:sz w:val="24"/>
          <w:szCs w:val="24"/>
        </w:rPr>
        <w:t xml:space="preserve">:     </w:t>
      </w:r>
    </w:p>
    <w:p w:rsidR="00610EDB" w:rsidRDefault="00D2027B" w:rsidP="00610EDB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0EDB">
        <w:rPr>
          <w:sz w:val="24"/>
          <w:szCs w:val="24"/>
        </w:rPr>
        <w:t xml:space="preserve">  -  госпошлины -  на </w:t>
      </w:r>
      <w:r w:rsidR="00610EDB" w:rsidRPr="00610EDB">
        <w:rPr>
          <w:i/>
          <w:sz w:val="24"/>
          <w:szCs w:val="24"/>
        </w:rPr>
        <w:t>155,0</w:t>
      </w:r>
      <w:r w:rsidR="00610EDB">
        <w:rPr>
          <w:sz w:val="24"/>
          <w:szCs w:val="24"/>
        </w:rPr>
        <w:t xml:space="preserve">   </w:t>
      </w:r>
      <w:r w:rsidR="00610EDB">
        <w:rPr>
          <w:i/>
          <w:sz w:val="24"/>
          <w:szCs w:val="24"/>
        </w:rPr>
        <w:t>тыс. рублей</w:t>
      </w:r>
      <w:r w:rsidR="00610EDB">
        <w:rPr>
          <w:sz w:val="24"/>
          <w:szCs w:val="24"/>
        </w:rPr>
        <w:t>, или  2,6  %</w:t>
      </w:r>
      <w:r w:rsidR="00284B40">
        <w:rPr>
          <w:sz w:val="24"/>
          <w:szCs w:val="24"/>
        </w:rPr>
        <w:t>.</w:t>
      </w:r>
    </w:p>
    <w:p w:rsidR="00807E4E" w:rsidRDefault="00807E4E" w:rsidP="0046180A">
      <w:pPr>
        <w:pStyle w:val="Default"/>
        <w:jc w:val="center"/>
        <w:rPr>
          <w:b/>
        </w:rPr>
      </w:pPr>
      <w:r>
        <w:rPr>
          <w:b/>
        </w:rPr>
        <w:t>Неналоговые доходы</w:t>
      </w:r>
    </w:p>
    <w:p w:rsidR="00807E4E" w:rsidRDefault="00807E4E" w:rsidP="00807E4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За  202</w:t>
      </w:r>
      <w:r w:rsidR="000D0CC7">
        <w:rPr>
          <w:color w:val="auto"/>
        </w:rPr>
        <w:t>2</w:t>
      </w:r>
      <w:r>
        <w:rPr>
          <w:color w:val="auto"/>
        </w:rPr>
        <w:t xml:space="preserve"> год объём </w:t>
      </w:r>
      <w:r>
        <w:rPr>
          <w:bCs/>
          <w:color w:val="auto"/>
        </w:rPr>
        <w:t xml:space="preserve">неналоговых </w:t>
      </w:r>
      <w:r>
        <w:rPr>
          <w:color w:val="auto"/>
        </w:rPr>
        <w:t xml:space="preserve">доходов составил в сумме </w:t>
      </w:r>
      <w:r w:rsidR="00A1173A" w:rsidRPr="00A1173A">
        <w:rPr>
          <w:i/>
          <w:color w:val="auto"/>
        </w:rPr>
        <w:t>35</w:t>
      </w:r>
      <w:r w:rsidR="00284B40">
        <w:rPr>
          <w:i/>
          <w:color w:val="auto"/>
        </w:rPr>
        <w:t xml:space="preserve"> </w:t>
      </w:r>
      <w:r w:rsidR="00A1173A" w:rsidRPr="00A1173A">
        <w:rPr>
          <w:i/>
          <w:color w:val="auto"/>
        </w:rPr>
        <w:t>135,0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., что </w:t>
      </w:r>
      <w:r w:rsidR="00A1173A">
        <w:rPr>
          <w:color w:val="auto"/>
        </w:rPr>
        <w:t>меньше</w:t>
      </w:r>
      <w:r>
        <w:rPr>
          <w:color w:val="auto"/>
        </w:rPr>
        <w:t xml:space="preserve"> на </w:t>
      </w:r>
      <w:r w:rsidR="00A1173A" w:rsidRPr="00A1173A">
        <w:rPr>
          <w:i/>
          <w:color w:val="auto"/>
        </w:rPr>
        <w:t>6</w:t>
      </w:r>
      <w:r w:rsidR="00284B40">
        <w:rPr>
          <w:i/>
          <w:color w:val="auto"/>
        </w:rPr>
        <w:t xml:space="preserve"> </w:t>
      </w:r>
      <w:r w:rsidR="00A1173A" w:rsidRPr="00A1173A">
        <w:rPr>
          <w:i/>
          <w:color w:val="auto"/>
        </w:rPr>
        <w:t>753,0</w:t>
      </w:r>
      <w:r>
        <w:rPr>
          <w:color w:val="auto"/>
        </w:rPr>
        <w:t xml:space="preserve"> </w:t>
      </w:r>
      <w:r>
        <w:rPr>
          <w:i/>
          <w:color w:val="auto"/>
        </w:rPr>
        <w:t>тыс. руб</w:t>
      </w:r>
      <w:r>
        <w:rPr>
          <w:color w:val="auto"/>
        </w:rPr>
        <w:t xml:space="preserve">., или </w:t>
      </w:r>
      <w:r w:rsidR="00A1173A">
        <w:rPr>
          <w:color w:val="auto"/>
        </w:rPr>
        <w:t>19,2</w:t>
      </w:r>
      <w:r>
        <w:rPr>
          <w:color w:val="auto"/>
        </w:rPr>
        <w:t>%  объёма поступлений неналоговых доходов за  202</w:t>
      </w:r>
      <w:r w:rsidR="000D0CC7">
        <w:rPr>
          <w:color w:val="auto"/>
        </w:rPr>
        <w:t>1</w:t>
      </w:r>
      <w:r>
        <w:rPr>
          <w:color w:val="auto"/>
        </w:rPr>
        <w:t xml:space="preserve"> год в сумме </w:t>
      </w:r>
      <w:r w:rsidR="00A1173A" w:rsidRPr="00A1173A">
        <w:rPr>
          <w:i/>
          <w:color w:val="auto"/>
        </w:rPr>
        <w:t>41</w:t>
      </w:r>
      <w:r w:rsidR="00284B40">
        <w:rPr>
          <w:i/>
          <w:color w:val="auto"/>
        </w:rPr>
        <w:t xml:space="preserve"> </w:t>
      </w:r>
      <w:r w:rsidR="00A1173A" w:rsidRPr="00A1173A">
        <w:rPr>
          <w:i/>
          <w:color w:val="auto"/>
        </w:rPr>
        <w:t>888,0</w:t>
      </w:r>
      <w:r>
        <w:rPr>
          <w:i/>
          <w:color w:val="auto"/>
        </w:rPr>
        <w:t xml:space="preserve"> тыс. руб</w:t>
      </w:r>
      <w:r>
        <w:rPr>
          <w:color w:val="auto"/>
        </w:rPr>
        <w:t xml:space="preserve">. и меньше на </w:t>
      </w:r>
      <w:r w:rsidR="00A1173A" w:rsidRPr="00A1173A">
        <w:rPr>
          <w:i/>
          <w:color w:val="auto"/>
        </w:rPr>
        <w:t>4</w:t>
      </w:r>
      <w:r w:rsidR="00284B40">
        <w:rPr>
          <w:i/>
          <w:color w:val="auto"/>
        </w:rPr>
        <w:t xml:space="preserve"> </w:t>
      </w:r>
      <w:r w:rsidR="00A1173A" w:rsidRPr="00A1173A">
        <w:rPr>
          <w:i/>
          <w:color w:val="auto"/>
        </w:rPr>
        <w:t>808,0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, или </w:t>
      </w:r>
      <w:r w:rsidR="00A1173A">
        <w:rPr>
          <w:color w:val="auto"/>
        </w:rPr>
        <w:t>13,7</w:t>
      </w:r>
      <w:r>
        <w:rPr>
          <w:color w:val="auto"/>
        </w:rPr>
        <w:t xml:space="preserve"> %  объёма поступлений неналоговых доходов за  20</w:t>
      </w:r>
      <w:r w:rsidR="000D0CC7">
        <w:rPr>
          <w:color w:val="auto"/>
        </w:rPr>
        <w:t>20</w:t>
      </w:r>
      <w:r>
        <w:rPr>
          <w:color w:val="auto"/>
        </w:rPr>
        <w:t xml:space="preserve"> год  в сумме </w:t>
      </w:r>
      <w:r w:rsidR="00A1173A" w:rsidRPr="00A1173A">
        <w:rPr>
          <w:i/>
          <w:color w:val="auto"/>
        </w:rPr>
        <w:t>39</w:t>
      </w:r>
      <w:r w:rsidR="00284B40">
        <w:rPr>
          <w:i/>
          <w:color w:val="auto"/>
        </w:rPr>
        <w:t xml:space="preserve"> </w:t>
      </w:r>
      <w:r w:rsidR="00A1173A" w:rsidRPr="00A1173A">
        <w:rPr>
          <w:i/>
          <w:color w:val="auto"/>
        </w:rPr>
        <w:t>943,0</w:t>
      </w:r>
      <w:r>
        <w:rPr>
          <w:color w:val="auto"/>
        </w:rPr>
        <w:t xml:space="preserve">  </w:t>
      </w:r>
      <w:r>
        <w:rPr>
          <w:i/>
          <w:color w:val="auto"/>
        </w:rPr>
        <w:t xml:space="preserve"> тыс. руб</w:t>
      </w:r>
      <w:r>
        <w:rPr>
          <w:color w:val="auto"/>
        </w:rPr>
        <w:t>.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Неналоговые доходы в доходной части бюджета занимают всего лишь </w:t>
      </w:r>
      <w:r w:rsidR="00A1173A">
        <w:rPr>
          <w:sz w:val="24"/>
          <w:szCs w:val="24"/>
        </w:rPr>
        <w:t>2,3</w:t>
      </w:r>
      <w:r w:rsidR="00284B40">
        <w:rPr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Неналоговые доходы состоят из доходов:</w:t>
      </w:r>
    </w:p>
    <w:p w:rsidR="008155CC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155CC">
        <w:rPr>
          <w:i/>
          <w:sz w:val="24"/>
          <w:szCs w:val="24"/>
        </w:rPr>
        <w:t>от оказания платных услуг и компенсации затрат</w:t>
      </w:r>
      <w:r>
        <w:rPr>
          <w:sz w:val="24"/>
          <w:szCs w:val="24"/>
        </w:rPr>
        <w:t xml:space="preserve"> в сумме </w:t>
      </w:r>
      <w:r w:rsidR="00A7321B" w:rsidRPr="00A7321B">
        <w:rPr>
          <w:i/>
          <w:sz w:val="24"/>
          <w:szCs w:val="24"/>
        </w:rPr>
        <w:t>19</w:t>
      </w:r>
      <w:r w:rsidR="00284B40">
        <w:rPr>
          <w:i/>
          <w:sz w:val="24"/>
          <w:szCs w:val="24"/>
        </w:rPr>
        <w:t xml:space="preserve"> </w:t>
      </w:r>
      <w:r w:rsidR="00A7321B" w:rsidRPr="00A7321B">
        <w:rPr>
          <w:i/>
          <w:sz w:val="24"/>
          <w:szCs w:val="24"/>
        </w:rPr>
        <w:t>355,0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, что составляет</w:t>
      </w:r>
      <w:r w:rsidR="00A7321B">
        <w:rPr>
          <w:sz w:val="24"/>
          <w:szCs w:val="24"/>
        </w:rPr>
        <w:t xml:space="preserve"> 55,1 </w:t>
      </w:r>
      <w:r>
        <w:rPr>
          <w:sz w:val="24"/>
          <w:szCs w:val="24"/>
        </w:rPr>
        <w:t>% в общем объеме неналоговых доходов</w:t>
      </w:r>
      <w:r w:rsidR="008155CC">
        <w:rPr>
          <w:sz w:val="24"/>
          <w:szCs w:val="24"/>
        </w:rPr>
        <w:t>;</w:t>
      </w:r>
    </w:p>
    <w:p w:rsidR="008155CC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155CC">
        <w:rPr>
          <w:i/>
          <w:sz w:val="24"/>
          <w:szCs w:val="24"/>
        </w:rPr>
        <w:t>от использования имущества, находящегося в муниципальной собственности</w:t>
      </w:r>
      <w:r>
        <w:rPr>
          <w:sz w:val="24"/>
          <w:szCs w:val="24"/>
        </w:rPr>
        <w:t xml:space="preserve"> в сумме </w:t>
      </w:r>
      <w:r w:rsidR="00A7321B" w:rsidRPr="00A7321B">
        <w:rPr>
          <w:i/>
          <w:sz w:val="24"/>
          <w:szCs w:val="24"/>
        </w:rPr>
        <w:t>7</w:t>
      </w:r>
      <w:r w:rsidR="00284B40">
        <w:rPr>
          <w:i/>
          <w:sz w:val="24"/>
          <w:szCs w:val="24"/>
        </w:rPr>
        <w:t xml:space="preserve"> </w:t>
      </w:r>
      <w:r w:rsidR="00A7321B" w:rsidRPr="00A7321B">
        <w:rPr>
          <w:i/>
          <w:sz w:val="24"/>
          <w:szCs w:val="24"/>
        </w:rPr>
        <w:t>450,0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что составляет </w:t>
      </w:r>
      <w:r w:rsidR="00A7321B">
        <w:rPr>
          <w:sz w:val="24"/>
          <w:szCs w:val="24"/>
        </w:rPr>
        <w:t>21,2</w:t>
      </w:r>
      <w:r>
        <w:rPr>
          <w:sz w:val="24"/>
          <w:szCs w:val="24"/>
        </w:rPr>
        <w:t xml:space="preserve"> %.</w:t>
      </w:r>
      <w:r w:rsidR="008155CC">
        <w:rPr>
          <w:sz w:val="24"/>
          <w:szCs w:val="24"/>
        </w:rPr>
        <w:t xml:space="preserve"> </w:t>
      </w:r>
    </w:p>
    <w:p w:rsidR="00807E4E" w:rsidRDefault="008155CC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сравнении с показателями  поступлений доходов от использования имущества за 2021 год  за отчётный период доходы сократились на </w:t>
      </w:r>
      <w:r w:rsidRPr="008155CC">
        <w:rPr>
          <w:i/>
          <w:sz w:val="24"/>
          <w:szCs w:val="24"/>
        </w:rPr>
        <w:t>7</w:t>
      </w:r>
      <w:r w:rsidR="00284B40">
        <w:rPr>
          <w:i/>
          <w:sz w:val="24"/>
          <w:szCs w:val="24"/>
        </w:rPr>
        <w:t xml:space="preserve"> </w:t>
      </w:r>
      <w:r w:rsidRPr="008155CC">
        <w:rPr>
          <w:i/>
          <w:sz w:val="24"/>
          <w:szCs w:val="24"/>
        </w:rPr>
        <w:t>177,0 тыс.рублей</w:t>
      </w:r>
      <w:r>
        <w:rPr>
          <w:sz w:val="24"/>
          <w:szCs w:val="24"/>
        </w:rPr>
        <w:t>, или в 2,0 раза.</w:t>
      </w:r>
    </w:p>
    <w:p w:rsidR="00AF07F9" w:rsidRDefault="008155CC" w:rsidP="00807E4E">
      <w:pPr>
        <w:pStyle w:val="11"/>
        <w:shd w:val="clear" w:color="auto" w:fill="auto"/>
        <w:ind w:firstLine="360"/>
        <w:rPr>
          <w:i/>
          <w:sz w:val="24"/>
          <w:szCs w:val="24"/>
        </w:rPr>
      </w:pPr>
      <w:r w:rsidRPr="008155CC">
        <w:rPr>
          <w:i/>
          <w:sz w:val="24"/>
          <w:szCs w:val="24"/>
        </w:rPr>
        <w:t xml:space="preserve"> от платежей</w:t>
      </w:r>
      <w:r w:rsidR="00807E4E" w:rsidRPr="008155CC">
        <w:rPr>
          <w:i/>
          <w:sz w:val="24"/>
          <w:szCs w:val="24"/>
        </w:rPr>
        <w:t xml:space="preserve"> </w:t>
      </w:r>
      <w:r w:rsidRPr="008155CC">
        <w:rPr>
          <w:i/>
          <w:sz w:val="24"/>
          <w:szCs w:val="24"/>
        </w:rPr>
        <w:t xml:space="preserve">за пользование природными ресурсами </w:t>
      </w:r>
      <w:r w:rsidRPr="008155CC">
        <w:rPr>
          <w:sz w:val="24"/>
          <w:szCs w:val="24"/>
        </w:rPr>
        <w:t xml:space="preserve">в сумме </w:t>
      </w:r>
      <w:r w:rsidRPr="008155CC">
        <w:rPr>
          <w:i/>
          <w:sz w:val="24"/>
          <w:szCs w:val="24"/>
        </w:rPr>
        <w:t>1436,0 тыс.рублей</w:t>
      </w:r>
    </w:p>
    <w:p w:rsidR="00AF07F9" w:rsidRDefault="00AF07F9" w:rsidP="00AF07F9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сравнении с показателями  поступлений доходов </w:t>
      </w:r>
      <w:r w:rsidRPr="00AF07F9">
        <w:rPr>
          <w:sz w:val="24"/>
          <w:szCs w:val="24"/>
        </w:rPr>
        <w:t xml:space="preserve">за пользование природными ресурсами </w:t>
      </w:r>
      <w:r>
        <w:rPr>
          <w:sz w:val="24"/>
          <w:szCs w:val="24"/>
        </w:rPr>
        <w:t xml:space="preserve">за 2021 год  за отчётный период доходы сократились на </w:t>
      </w:r>
      <w:r w:rsidRPr="00AF07F9">
        <w:rPr>
          <w:i/>
          <w:sz w:val="24"/>
          <w:szCs w:val="24"/>
        </w:rPr>
        <w:t>1279,0</w:t>
      </w:r>
      <w:r w:rsidRPr="008155CC"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 в 1,9 раза.</w:t>
      </w:r>
    </w:p>
    <w:p w:rsidR="00AF07F9" w:rsidRDefault="008155CC" w:rsidP="00807E4E">
      <w:pPr>
        <w:pStyle w:val="11"/>
        <w:shd w:val="clear" w:color="auto" w:fill="auto"/>
        <w:ind w:firstLine="360"/>
        <w:rPr>
          <w:i/>
          <w:sz w:val="24"/>
          <w:szCs w:val="24"/>
        </w:rPr>
      </w:pPr>
      <w:r w:rsidRPr="008155CC">
        <w:rPr>
          <w:i/>
          <w:sz w:val="24"/>
          <w:szCs w:val="24"/>
        </w:rPr>
        <w:t xml:space="preserve">от продажи материальных и нематериальных активов </w:t>
      </w:r>
      <w:r w:rsidRPr="008155CC">
        <w:rPr>
          <w:sz w:val="24"/>
          <w:szCs w:val="24"/>
        </w:rPr>
        <w:t>в сумме</w:t>
      </w:r>
      <w:r>
        <w:rPr>
          <w:sz w:val="24"/>
          <w:szCs w:val="24"/>
        </w:rPr>
        <w:t xml:space="preserve"> </w:t>
      </w:r>
      <w:r w:rsidRPr="008155CC">
        <w:rPr>
          <w:i/>
          <w:sz w:val="24"/>
          <w:szCs w:val="24"/>
        </w:rPr>
        <w:t>2128,0 тыс.рублей</w:t>
      </w:r>
    </w:p>
    <w:p w:rsidR="00AF07F9" w:rsidRDefault="00AF07F9" w:rsidP="00AF07F9">
      <w:pPr>
        <w:pStyle w:val="11"/>
        <w:shd w:val="clear" w:color="auto" w:fill="auto"/>
        <w:ind w:firstLine="360"/>
        <w:rPr>
          <w:sz w:val="24"/>
          <w:szCs w:val="24"/>
        </w:rPr>
      </w:pPr>
      <w:r w:rsidRPr="00AF0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сравнении с показателями  поступлений доходов от </w:t>
      </w:r>
      <w:r w:rsidRPr="00AF07F9">
        <w:rPr>
          <w:sz w:val="24"/>
          <w:szCs w:val="24"/>
        </w:rPr>
        <w:t xml:space="preserve">продажи материальных и нематериальных активов  </w:t>
      </w:r>
      <w:r>
        <w:rPr>
          <w:sz w:val="24"/>
          <w:szCs w:val="24"/>
        </w:rPr>
        <w:t xml:space="preserve">за 2021 год  за отчётный период доходы увеличились на </w:t>
      </w:r>
      <w:r w:rsidRPr="00284B40">
        <w:rPr>
          <w:i/>
          <w:sz w:val="24"/>
          <w:szCs w:val="24"/>
        </w:rPr>
        <w:t>666,0</w:t>
      </w:r>
      <w:r w:rsidRPr="008155CC"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 в 1,4 раза.</w:t>
      </w:r>
    </w:p>
    <w:p w:rsidR="00D2139F" w:rsidRDefault="00996176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D2139F">
        <w:rPr>
          <w:i/>
          <w:sz w:val="24"/>
          <w:szCs w:val="24"/>
        </w:rPr>
        <w:t xml:space="preserve">штрафов, санкций, возмещение ущерба </w:t>
      </w:r>
      <w:r w:rsidR="00D2139F" w:rsidRPr="00D2139F">
        <w:rPr>
          <w:sz w:val="24"/>
          <w:szCs w:val="24"/>
        </w:rPr>
        <w:t>в сумме</w:t>
      </w:r>
      <w:r w:rsidR="00D2139F">
        <w:rPr>
          <w:i/>
          <w:sz w:val="24"/>
          <w:szCs w:val="24"/>
        </w:rPr>
        <w:t xml:space="preserve"> 4766,0 тыс.рублей.</w:t>
      </w:r>
    </w:p>
    <w:p w:rsidR="00807E4E" w:rsidRDefault="00807E4E" w:rsidP="00807E4E">
      <w:pPr>
        <w:pStyle w:val="11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Доля налоговых и неналоговых доходов в общей объеме доходной части бюджета составляет </w:t>
      </w:r>
      <w:r w:rsidR="00A7321B">
        <w:rPr>
          <w:sz w:val="24"/>
          <w:szCs w:val="24"/>
        </w:rPr>
        <w:t>35,2</w:t>
      </w:r>
      <w:r>
        <w:rPr>
          <w:i/>
          <w:sz w:val="24"/>
          <w:szCs w:val="24"/>
        </w:rPr>
        <w:t xml:space="preserve"> </w:t>
      </w:r>
      <w:r w:rsidRPr="000D0CC7">
        <w:rPr>
          <w:rStyle w:val="af1"/>
          <w:i w:val="0"/>
        </w:rPr>
        <w:t>%.</w:t>
      </w:r>
    </w:p>
    <w:p w:rsidR="00807E4E" w:rsidRDefault="00807E4E" w:rsidP="00807E4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В доходной части бюджета безвозмездные поступления составляют в сумме </w:t>
      </w:r>
      <w:r>
        <w:rPr>
          <w:i/>
          <w:sz w:val="24"/>
          <w:szCs w:val="24"/>
        </w:rPr>
        <w:t xml:space="preserve"> </w:t>
      </w:r>
      <w:r w:rsidR="00B92A58">
        <w:rPr>
          <w:i/>
          <w:sz w:val="24"/>
          <w:szCs w:val="24"/>
        </w:rPr>
        <w:t>958</w:t>
      </w:r>
      <w:r w:rsidR="00996176">
        <w:rPr>
          <w:i/>
          <w:sz w:val="24"/>
          <w:szCs w:val="24"/>
        </w:rPr>
        <w:t xml:space="preserve"> </w:t>
      </w:r>
      <w:r w:rsidR="00E950DA">
        <w:rPr>
          <w:i/>
          <w:sz w:val="24"/>
          <w:szCs w:val="24"/>
        </w:rPr>
        <w:t>799,9</w:t>
      </w:r>
      <w:r w:rsidR="00B92A5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тыс.рублей, </w:t>
      </w:r>
      <w:r>
        <w:rPr>
          <w:sz w:val="24"/>
          <w:szCs w:val="24"/>
        </w:rPr>
        <w:t>или</w:t>
      </w:r>
      <w:r w:rsidR="00E950DA">
        <w:rPr>
          <w:sz w:val="24"/>
          <w:szCs w:val="24"/>
        </w:rPr>
        <w:t xml:space="preserve"> 64,8</w:t>
      </w:r>
      <w:r w:rsidR="00A7321B">
        <w:rPr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В составе безвозмездных поступлений наибольший удельный вес занимает субвенция, полученная на выполнение полномочий субъектов  РФ и Российской Федерации,  которая  в общем объёме за отчётный финансовый год составила  в сумме </w:t>
      </w:r>
      <w:r w:rsidR="00E950DA" w:rsidRPr="00E950DA">
        <w:rPr>
          <w:i/>
          <w:sz w:val="24"/>
          <w:szCs w:val="24"/>
        </w:rPr>
        <w:t>856</w:t>
      </w:r>
      <w:r w:rsidR="00996176">
        <w:rPr>
          <w:i/>
          <w:sz w:val="24"/>
          <w:szCs w:val="24"/>
        </w:rPr>
        <w:t xml:space="preserve"> </w:t>
      </w:r>
      <w:r w:rsidR="00E950DA" w:rsidRPr="00E950DA">
        <w:rPr>
          <w:i/>
          <w:sz w:val="24"/>
          <w:szCs w:val="24"/>
        </w:rPr>
        <w:t>986,0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</w:t>
      </w:r>
      <w:r>
        <w:rPr>
          <w:sz w:val="24"/>
          <w:szCs w:val="24"/>
        </w:rPr>
        <w:t>лей, или</w:t>
      </w:r>
      <w:r w:rsidR="00E950DA">
        <w:rPr>
          <w:sz w:val="24"/>
          <w:szCs w:val="24"/>
        </w:rPr>
        <w:t xml:space="preserve"> 89,4</w:t>
      </w:r>
      <w:r>
        <w:rPr>
          <w:sz w:val="24"/>
          <w:szCs w:val="24"/>
        </w:rPr>
        <w:t xml:space="preserve">  %.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Дотация бюджету муниципального района из регионального бюджета в отчётном финансовом году предоставлена в сумме </w:t>
      </w:r>
      <w:r w:rsidR="00E950DA" w:rsidRPr="00E950DA">
        <w:rPr>
          <w:i/>
          <w:sz w:val="24"/>
          <w:szCs w:val="24"/>
        </w:rPr>
        <w:t>11</w:t>
      </w:r>
      <w:r w:rsidR="00996176">
        <w:rPr>
          <w:i/>
          <w:sz w:val="24"/>
          <w:szCs w:val="24"/>
        </w:rPr>
        <w:t xml:space="preserve"> </w:t>
      </w:r>
      <w:r w:rsidR="00E950DA" w:rsidRPr="00E950DA">
        <w:rPr>
          <w:i/>
          <w:sz w:val="24"/>
          <w:szCs w:val="24"/>
        </w:rPr>
        <w:t>534,</w:t>
      </w:r>
      <w:r w:rsidR="00E950DA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в том числе: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на стимулирование руководителей исполнительно-распорядительных органов в </w:t>
      </w:r>
      <w:r w:rsidRPr="000D0CC7">
        <w:rPr>
          <w:sz w:val="24"/>
          <w:szCs w:val="24"/>
        </w:rPr>
        <w:t>сумме</w:t>
      </w:r>
      <w:r w:rsidR="00E950DA">
        <w:rPr>
          <w:sz w:val="24"/>
          <w:szCs w:val="24"/>
        </w:rPr>
        <w:t xml:space="preserve"> </w:t>
      </w:r>
      <w:r w:rsidR="00E950DA" w:rsidRPr="00E950DA">
        <w:rPr>
          <w:i/>
          <w:sz w:val="24"/>
          <w:szCs w:val="24"/>
        </w:rPr>
        <w:t>1869,8</w:t>
      </w:r>
      <w:r w:rsidRPr="000D0CC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;</w:t>
      </w:r>
    </w:p>
    <w:p w:rsidR="00807E4E" w:rsidRDefault="00807E4E" w:rsidP="00807E4E">
      <w:pPr>
        <w:pStyle w:val="11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- на поощрение за достижение показателей деятельности органов исполнительной власти в сумме </w:t>
      </w:r>
      <w:r w:rsidR="00E950DA" w:rsidRPr="00E950DA">
        <w:rPr>
          <w:i/>
          <w:sz w:val="24"/>
          <w:szCs w:val="24"/>
        </w:rPr>
        <w:t>1662,1</w:t>
      </w:r>
      <w:r>
        <w:rPr>
          <w:i/>
          <w:sz w:val="24"/>
          <w:szCs w:val="24"/>
        </w:rPr>
        <w:t xml:space="preserve"> тыс.рублей</w:t>
      </w:r>
      <w:r w:rsidR="00E950DA">
        <w:rPr>
          <w:i/>
          <w:sz w:val="24"/>
          <w:szCs w:val="24"/>
        </w:rPr>
        <w:t>;</w:t>
      </w:r>
    </w:p>
    <w:p w:rsidR="00E950DA" w:rsidRDefault="00E950DA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- на поощрение за достижение наилучших показателей социально-экономического развития муниципальных районов  в сумме  </w:t>
      </w:r>
      <w:r w:rsidRPr="00E950DA">
        <w:rPr>
          <w:i/>
          <w:sz w:val="24"/>
          <w:szCs w:val="24"/>
        </w:rPr>
        <w:t>8002,2</w:t>
      </w:r>
      <w:r>
        <w:rPr>
          <w:i/>
          <w:sz w:val="24"/>
          <w:szCs w:val="24"/>
        </w:rPr>
        <w:t xml:space="preserve"> тыс.рублей.</w:t>
      </w:r>
    </w:p>
    <w:p w:rsidR="00807E4E" w:rsidRDefault="00807E4E" w:rsidP="00807E4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</w:t>
      </w:r>
      <w:r w:rsidR="000D0C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D0C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гг. безвозмездные поступления в отчетном периоде </w:t>
      </w:r>
      <w:r w:rsidR="00E950DA">
        <w:rPr>
          <w:rFonts w:ascii="Times New Roman" w:hAnsi="Times New Roman" w:cs="Times New Roman"/>
          <w:sz w:val="24"/>
          <w:szCs w:val="24"/>
        </w:rPr>
        <w:t xml:space="preserve">сократились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950DA">
        <w:rPr>
          <w:rFonts w:ascii="Times New Roman" w:hAnsi="Times New Roman" w:cs="Times New Roman"/>
          <w:sz w:val="24"/>
          <w:szCs w:val="24"/>
        </w:rPr>
        <w:t xml:space="preserve"> </w:t>
      </w:r>
      <w:r w:rsidR="00E950DA" w:rsidRPr="00E950DA">
        <w:rPr>
          <w:rFonts w:ascii="Times New Roman" w:hAnsi="Times New Roman" w:cs="Times New Roman"/>
          <w:i/>
          <w:sz w:val="24"/>
          <w:szCs w:val="24"/>
        </w:rPr>
        <w:t>130</w:t>
      </w:r>
      <w:r w:rsidR="0099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0DA" w:rsidRPr="00E950DA">
        <w:rPr>
          <w:rFonts w:ascii="Times New Roman" w:hAnsi="Times New Roman" w:cs="Times New Roman"/>
          <w:i/>
          <w:sz w:val="24"/>
          <w:szCs w:val="24"/>
        </w:rPr>
        <w:t>880,1</w:t>
      </w:r>
      <w:r w:rsidR="00E95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871">
        <w:rPr>
          <w:rFonts w:ascii="Times New Roman" w:hAnsi="Times New Roman" w:cs="Times New Roman"/>
          <w:sz w:val="24"/>
          <w:szCs w:val="24"/>
        </w:rPr>
        <w:t xml:space="preserve"> 13,5</w:t>
      </w:r>
      <w:r>
        <w:rPr>
          <w:rFonts w:ascii="Times New Roman" w:hAnsi="Times New Roman" w:cs="Times New Roman"/>
          <w:sz w:val="24"/>
          <w:szCs w:val="24"/>
        </w:rPr>
        <w:t xml:space="preserve">% и </w:t>
      </w:r>
      <w:r w:rsidR="00E950DA" w:rsidRPr="00E950DA">
        <w:rPr>
          <w:rFonts w:ascii="Times New Roman" w:hAnsi="Times New Roman" w:cs="Times New Roman"/>
          <w:i/>
          <w:sz w:val="24"/>
          <w:szCs w:val="24"/>
        </w:rPr>
        <w:t>217</w:t>
      </w:r>
      <w:r w:rsidR="0099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0DA" w:rsidRPr="00E950DA">
        <w:rPr>
          <w:rFonts w:ascii="Times New Roman" w:hAnsi="Times New Roman" w:cs="Times New Roman"/>
          <w:i/>
          <w:sz w:val="24"/>
          <w:szCs w:val="24"/>
        </w:rPr>
        <w:t>451,1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871">
        <w:rPr>
          <w:rFonts w:ascii="Times New Roman" w:hAnsi="Times New Roman" w:cs="Times New Roman"/>
          <w:sz w:val="24"/>
          <w:szCs w:val="24"/>
        </w:rPr>
        <w:t xml:space="preserve"> 22,7</w:t>
      </w:r>
      <w:r>
        <w:rPr>
          <w:rFonts w:ascii="Times New Roman" w:hAnsi="Times New Roman" w:cs="Times New Roman"/>
          <w:sz w:val="24"/>
          <w:szCs w:val="24"/>
        </w:rPr>
        <w:t xml:space="preserve"> % соответственно.</w:t>
      </w:r>
    </w:p>
    <w:p w:rsidR="00807E4E" w:rsidRDefault="00807E4E" w:rsidP="00807E4E">
      <w:pPr>
        <w:tabs>
          <w:tab w:val="left" w:pos="1830"/>
        </w:tabs>
        <w:spacing w:after="0" w:line="23" w:lineRule="atLeast"/>
        <w:rPr>
          <w:b/>
        </w:rPr>
      </w:pPr>
      <w:r>
        <w:rPr>
          <w:b/>
        </w:rPr>
        <w:t xml:space="preserve">          </w:t>
      </w:r>
    </w:p>
    <w:p w:rsidR="00807E4E" w:rsidRDefault="00807E4E" w:rsidP="00807E4E">
      <w:pPr>
        <w:tabs>
          <w:tab w:val="left" w:pos="183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6.        Исполнение бюджета муниципального района за 202</w:t>
      </w:r>
      <w:r w:rsidR="000D0C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в сравнении с 20</w:t>
      </w:r>
      <w:r w:rsidR="000D0CC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D0CC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гг. в  разрезе разделов функциональной классификации расходов 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 бюджета муниципального района за 202</w:t>
      </w:r>
      <w:r w:rsidR="007468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исполнена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878">
        <w:rPr>
          <w:rFonts w:ascii="Times New Roman" w:hAnsi="Times New Roman" w:cs="Times New Roman"/>
          <w:i/>
          <w:sz w:val="24"/>
          <w:szCs w:val="24"/>
        </w:rPr>
        <w:t>1</w:t>
      </w:r>
      <w:r w:rsidR="0099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878">
        <w:rPr>
          <w:rFonts w:ascii="Times New Roman" w:hAnsi="Times New Roman" w:cs="Times New Roman"/>
          <w:i/>
          <w:sz w:val="24"/>
          <w:szCs w:val="24"/>
        </w:rPr>
        <w:t>437</w:t>
      </w:r>
      <w:r w:rsidR="00996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878">
        <w:rPr>
          <w:rFonts w:ascii="Times New Roman" w:hAnsi="Times New Roman" w:cs="Times New Roman"/>
          <w:i/>
          <w:sz w:val="24"/>
          <w:szCs w:val="24"/>
        </w:rPr>
        <w:t>092,3</w:t>
      </w:r>
      <w:r w:rsidR="002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2B1878">
        <w:rPr>
          <w:rFonts w:ascii="Times New Roman" w:hAnsi="Times New Roman" w:cs="Times New Roman"/>
          <w:sz w:val="24"/>
          <w:szCs w:val="24"/>
        </w:rPr>
        <w:t>97,2</w:t>
      </w:r>
      <w:r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размере </w:t>
      </w:r>
      <w:r w:rsidR="002B1878">
        <w:rPr>
          <w:rFonts w:ascii="Times New Roman" w:hAnsi="Times New Roman" w:cs="Times New Roman"/>
          <w:i/>
          <w:sz w:val="24"/>
          <w:szCs w:val="24"/>
        </w:rPr>
        <w:t>1479</w:t>
      </w:r>
      <w:r w:rsidR="002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878">
        <w:rPr>
          <w:rFonts w:ascii="Times New Roman" w:hAnsi="Times New Roman" w:cs="Times New Roman"/>
          <w:i/>
          <w:sz w:val="24"/>
          <w:szCs w:val="24"/>
        </w:rPr>
        <w:t xml:space="preserve">044,9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878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</w:t>
      </w:r>
      <w:r w:rsidR="007468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468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гг. расходная часть бюджета в 202</w:t>
      </w:r>
      <w:r w:rsidR="007468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1878">
        <w:rPr>
          <w:rFonts w:ascii="Times New Roman" w:hAnsi="Times New Roman" w:cs="Times New Roman"/>
          <w:sz w:val="24"/>
          <w:szCs w:val="24"/>
        </w:rPr>
        <w:t>сократилась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878">
        <w:rPr>
          <w:rFonts w:ascii="Times New Roman" w:hAnsi="Times New Roman" w:cs="Times New Roman"/>
          <w:i/>
          <w:sz w:val="24"/>
          <w:szCs w:val="24"/>
        </w:rPr>
        <w:t>134</w:t>
      </w:r>
      <w:r w:rsidR="002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878">
        <w:rPr>
          <w:rFonts w:ascii="Times New Roman" w:hAnsi="Times New Roman" w:cs="Times New Roman"/>
          <w:i/>
          <w:sz w:val="24"/>
          <w:szCs w:val="24"/>
        </w:rPr>
        <w:t xml:space="preserve">436,7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2B1878">
        <w:rPr>
          <w:rFonts w:ascii="Times New Roman" w:hAnsi="Times New Roman" w:cs="Times New Roman"/>
          <w:sz w:val="24"/>
          <w:szCs w:val="24"/>
        </w:rPr>
        <w:t xml:space="preserve"> 9,4%</w:t>
      </w:r>
      <w:r>
        <w:rPr>
          <w:rFonts w:ascii="Times New Roman" w:hAnsi="Times New Roman" w:cs="Times New Roman"/>
          <w:sz w:val="24"/>
          <w:szCs w:val="24"/>
        </w:rPr>
        <w:t xml:space="preserve">  и на </w:t>
      </w:r>
      <w:r w:rsidR="002B1878" w:rsidRPr="008E3360">
        <w:rPr>
          <w:rFonts w:ascii="Times New Roman" w:hAnsi="Times New Roman" w:cs="Times New Roman"/>
          <w:i/>
          <w:sz w:val="24"/>
          <w:szCs w:val="24"/>
        </w:rPr>
        <w:t>243</w:t>
      </w:r>
      <w:r w:rsidR="00284B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878" w:rsidRPr="008E3360">
        <w:rPr>
          <w:rFonts w:ascii="Times New Roman" w:hAnsi="Times New Roman" w:cs="Times New Roman"/>
          <w:i/>
          <w:sz w:val="24"/>
          <w:szCs w:val="24"/>
        </w:rPr>
        <w:t>728,7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2B1878">
        <w:rPr>
          <w:rFonts w:ascii="Times New Roman" w:hAnsi="Times New Roman" w:cs="Times New Roman"/>
          <w:sz w:val="24"/>
          <w:szCs w:val="24"/>
        </w:rPr>
        <w:t xml:space="preserve"> 17,0</w:t>
      </w:r>
      <w:r>
        <w:rPr>
          <w:rFonts w:ascii="Times New Roman" w:hAnsi="Times New Roman" w:cs="Times New Roman"/>
          <w:sz w:val="24"/>
          <w:szCs w:val="24"/>
        </w:rPr>
        <w:t xml:space="preserve"> % соответственно.  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тыс. рублей)</w:t>
      </w:r>
    </w:p>
    <w:tbl>
      <w:tblPr>
        <w:tblW w:w="9634" w:type="dxa"/>
        <w:tblInd w:w="-34" w:type="dxa"/>
        <w:tblLayout w:type="fixed"/>
        <w:tblLook w:val="04A0"/>
      </w:tblPr>
      <w:tblGrid>
        <w:gridCol w:w="1984"/>
        <w:gridCol w:w="1135"/>
        <w:gridCol w:w="1134"/>
        <w:gridCol w:w="1276"/>
        <w:gridCol w:w="1134"/>
        <w:gridCol w:w="703"/>
        <w:gridCol w:w="714"/>
        <w:gridCol w:w="851"/>
        <w:gridCol w:w="703"/>
      </w:tblGrid>
      <w:tr w:rsidR="00807E4E" w:rsidTr="00284B40">
        <w:trPr>
          <w:trHeight w:val="48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Наименование разделов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324598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 20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324598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 202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324598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Уточненные  бюджетные ассигнования на 202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EC3D85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Исполнено за</w:t>
            </w:r>
            <w:r w:rsidR="00EC3D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324598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 исполнения 202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Удельный вес расходов в общем объеме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4E" w:rsidRDefault="00807E4E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  <w:p w:rsidR="00807E4E" w:rsidRDefault="00807E4E">
            <w:pPr>
              <w:tabs>
                <w:tab w:val="left" w:pos="7590"/>
              </w:tabs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07E4E" w:rsidTr="00284B40">
        <w:trPr>
          <w:trHeight w:val="3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4E" w:rsidRDefault="00807E4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324598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 20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4E" w:rsidRDefault="00807E4E" w:rsidP="00324598">
            <w:pPr>
              <w:tabs>
                <w:tab w:val="left" w:pos="7590"/>
              </w:tabs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к 202</w:t>
            </w:r>
            <w:r w:rsidR="0032459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24598" w:rsidTr="00284B40">
        <w:trPr>
          <w:trHeight w:val="4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Общегосударственные вопросы»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82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85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82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311,6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105,9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«Национальная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оборона»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EC3D85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Национальная безопасность и правоохранительная деятельность»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354,0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92,8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108,1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Национальная экономика»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058,0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86,7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85,4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137,2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152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Жилищно- коммунальное хозяйство»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41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034,7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96,8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124,5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61,2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«Охрана окружающей среды»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311,9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96,9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71,7 раза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42,1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Образование»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627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675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713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691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110,5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96,9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DB16B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102,3</w:t>
            </w:r>
          </w:p>
        </w:tc>
      </w:tr>
      <w:tr w:rsidR="00324598" w:rsidTr="00284B40">
        <w:trPr>
          <w:trHeight w:val="3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«Культура, кинематография</w:t>
            </w:r>
            <w:r w:rsidR="00D542AF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62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87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73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70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627,5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5E410F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96,1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5E410F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5E410F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112,6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5E410F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80,6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Социальная политика»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577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632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425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418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512,3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43F40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43F40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43F40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43F40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66,2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Физическая культура и спорт»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202,7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118,6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107,3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«Средства массовой информации»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054,3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118,7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107,6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105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="0038145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514,8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3161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103,8</w:t>
            </w:r>
          </w:p>
        </w:tc>
      </w:tr>
      <w:tr w:rsidR="00324598" w:rsidTr="00284B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Итого 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571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324598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680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479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04</w:t>
            </w:r>
            <w:r w:rsidR="002F3ECE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="002F3ECE"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C65152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437</w:t>
            </w:r>
            <w:r w:rsidR="003814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092,3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99204C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97,2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1319BA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1319BA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91,4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8" w:rsidRDefault="001319BA" w:rsidP="00102BE3">
            <w:pPr>
              <w:tabs>
                <w:tab w:val="left" w:pos="759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85,5</w:t>
            </w:r>
          </w:p>
        </w:tc>
      </w:tr>
    </w:tbl>
    <w:p w:rsidR="00807E4E" w:rsidRDefault="00807E4E" w:rsidP="00807E4E">
      <w:pPr>
        <w:tabs>
          <w:tab w:val="left" w:pos="7590"/>
        </w:tabs>
        <w:spacing w:after="0" w:line="23" w:lineRule="atLeast"/>
        <w:rPr>
          <w:rFonts w:ascii="Times New Roman" w:hAnsi="Times New Roman" w:cs="Times New Roman"/>
          <w:sz w:val="17"/>
          <w:szCs w:val="17"/>
        </w:rPr>
      </w:pP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 объёме всех произведенных расходов, расходы социального характера  составляют в сумме </w:t>
      </w:r>
      <w:r w:rsidR="00F128C8">
        <w:rPr>
          <w:rFonts w:ascii="Times New Roman" w:hAnsi="Times New Roman" w:cs="Times New Roman"/>
          <w:sz w:val="24"/>
          <w:szCs w:val="24"/>
        </w:rPr>
        <w:t xml:space="preserve"> </w:t>
      </w:r>
      <w:r w:rsidR="00F128C8" w:rsidRPr="00F128C8">
        <w:rPr>
          <w:rFonts w:ascii="Times New Roman" w:hAnsi="Times New Roman" w:cs="Times New Roman"/>
          <w:i/>
          <w:sz w:val="24"/>
          <w:szCs w:val="24"/>
        </w:rPr>
        <w:t>1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8C8" w:rsidRPr="00F128C8">
        <w:rPr>
          <w:rFonts w:ascii="Times New Roman" w:hAnsi="Times New Roman" w:cs="Times New Roman"/>
          <w:i/>
          <w:sz w:val="24"/>
          <w:szCs w:val="24"/>
        </w:rPr>
        <w:t>223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8C8" w:rsidRPr="00F128C8">
        <w:rPr>
          <w:rFonts w:ascii="Times New Roman" w:hAnsi="Times New Roman" w:cs="Times New Roman"/>
          <w:i/>
          <w:sz w:val="24"/>
          <w:szCs w:val="24"/>
        </w:rPr>
        <w:t>453,0</w:t>
      </w:r>
      <w:r w:rsidR="00F12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128C8">
        <w:rPr>
          <w:rFonts w:ascii="Times New Roman" w:hAnsi="Times New Roman" w:cs="Times New Roman"/>
          <w:sz w:val="24"/>
          <w:szCs w:val="24"/>
        </w:rPr>
        <w:t xml:space="preserve"> 85,1 </w:t>
      </w:r>
      <w:r>
        <w:rPr>
          <w:rFonts w:ascii="Times New Roman" w:hAnsi="Times New Roman" w:cs="Times New Roman"/>
          <w:sz w:val="24"/>
          <w:szCs w:val="24"/>
        </w:rPr>
        <w:t xml:space="preserve">%, из них </w:t>
      </w:r>
      <w:r w:rsidR="00F128C8">
        <w:rPr>
          <w:rFonts w:ascii="Times New Roman" w:hAnsi="Times New Roman" w:cs="Times New Roman"/>
          <w:sz w:val="24"/>
          <w:szCs w:val="24"/>
        </w:rPr>
        <w:t>по разделам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07E4E" w:rsidRDefault="00F128C8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807E4E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4B40">
        <w:rPr>
          <w:rFonts w:ascii="Times New Roman" w:hAnsi="Times New Roman" w:cs="Times New Roman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sz w:val="24"/>
          <w:szCs w:val="24"/>
        </w:rPr>
        <w:t xml:space="preserve">- </w:t>
      </w:r>
      <w:r w:rsidRPr="00F128C8">
        <w:rPr>
          <w:rFonts w:ascii="Times New Roman" w:hAnsi="Times New Roman" w:cs="Times New Roman"/>
          <w:i/>
          <w:sz w:val="24"/>
          <w:szCs w:val="24"/>
        </w:rPr>
        <w:t>691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8C8">
        <w:rPr>
          <w:rFonts w:ascii="Times New Roman" w:hAnsi="Times New Roman" w:cs="Times New Roman"/>
          <w:i/>
          <w:sz w:val="24"/>
          <w:szCs w:val="24"/>
        </w:rPr>
        <w:t>110,5</w:t>
      </w:r>
      <w:r w:rsidR="00807E4E">
        <w:rPr>
          <w:rFonts w:ascii="Times New Roman" w:hAnsi="Times New Roman" w:cs="Times New Roman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 w:rsidR="00807E4E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48,1</w:t>
      </w:r>
      <w:r w:rsidR="00807E4E"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807E4E" w:rsidRDefault="00F128C8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807E4E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807E4E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а»</w:t>
      </w:r>
      <w:r w:rsidR="00807E4E">
        <w:rPr>
          <w:rFonts w:ascii="Times New Roman" w:hAnsi="Times New Roman" w:cs="Times New Roman"/>
          <w:sz w:val="24"/>
          <w:szCs w:val="24"/>
        </w:rPr>
        <w:t xml:space="preserve">- </w:t>
      </w:r>
      <w:r w:rsidRPr="00F128C8">
        <w:rPr>
          <w:rFonts w:ascii="Times New Roman" w:hAnsi="Times New Roman" w:cs="Times New Roman"/>
          <w:i/>
          <w:sz w:val="24"/>
          <w:szCs w:val="24"/>
        </w:rPr>
        <w:t>418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8C8">
        <w:rPr>
          <w:rFonts w:ascii="Times New Roman" w:hAnsi="Times New Roman" w:cs="Times New Roman"/>
          <w:i/>
          <w:sz w:val="24"/>
          <w:szCs w:val="24"/>
        </w:rPr>
        <w:t>512,3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 w:rsidR="00807E4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29,1</w:t>
      </w:r>
      <w:r w:rsidR="00807E4E">
        <w:rPr>
          <w:rFonts w:ascii="Times New Roman" w:hAnsi="Times New Roman" w:cs="Times New Roman"/>
          <w:sz w:val="24"/>
          <w:szCs w:val="24"/>
        </w:rPr>
        <w:t xml:space="preserve">  %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sz w:val="24"/>
          <w:szCs w:val="24"/>
        </w:rPr>
        <w:t>;</w:t>
      </w:r>
    </w:p>
    <w:p w:rsidR="00807E4E" w:rsidRDefault="00F128C8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</w:t>
      </w:r>
      <w:r w:rsidR="00807E4E">
        <w:rPr>
          <w:rFonts w:ascii="Times New Roman" w:hAnsi="Times New Roman" w:cs="Times New Roman"/>
          <w:sz w:val="24"/>
          <w:szCs w:val="24"/>
        </w:rPr>
        <w:t>ультур</w:t>
      </w:r>
      <w:r>
        <w:rPr>
          <w:rFonts w:ascii="Times New Roman" w:hAnsi="Times New Roman" w:cs="Times New Roman"/>
          <w:sz w:val="24"/>
          <w:szCs w:val="24"/>
        </w:rPr>
        <w:t>а, кинематография»</w:t>
      </w:r>
      <w:r w:rsidR="00807E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8C8">
        <w:rPr>
          <w:rFonts w:ascii="Times New Roman" w:hAnsi="Times New Roman" w:cs="Times New Roman"/>
          <w:i/>
          <w:sz w:val="24"/>
          <w:szCs w:val="24"/>
        </w:rPr>
        <w:t>70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8C8">
        <w:rPr>
          <w:rFonts w:ascii="Times New Roman" w:hAnsi="Times New Roman" w:cs="Times New Roman"/>
          <w:i/>
          <w:sz w:val="24"/>
          <w:szCs w:val="24"/>
        </w:rPr>
        <w:t>627,5</w:t>
      </w:r>
      <w:r w:rsidR="00807E4E">
        <w:rPr>
          <w:rFonts w:ascii="Times New Roman" w:hAnsi="Times New Roman" w:cs="Times New Roman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 w:rsidR="00807E4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4,9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sz w:val="24"/>
          <w:szCs w:val="24"/>
        </w:rPr>
        <w:t>%;</w:t>
      </w:r>
    </w:p>
    <w:p w:rsidR="00807E4E" w:rsidRDefault="00F128C8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</w:t>
      </w:r>
      <w:r w:rsidR="00807E4E">
        <w:rPr>
          <w:rFonts w:ascii="Times New Roman" w:hAnsi="Times New Roman" w:cs="Times New Roman"/>
          <w:sz w:val="24"/>
          <w:szCs w:val="24"/>
        </w:rPr>
        <w:t>изическ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07E4E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E4E">
        <w:rPr>
          <w:rFonts w:ascii="Times New Roman" w:hAnsi="Times New Roman" w:cs="Times New Roman"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7E4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8C8">
        <w:rPr>
          <w:rFonts w:ascii="Times New Roman" w:hAnsi="Times New Roman" w:cs="Times New Roman"/>
          <w:i/>
          <w:sz w:val="24"/>
          <w:szCs w:val="24"/>
        </w:rPr>
        <w:t>43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8C8">
        <w:rPr>
          <w:rFonts w:ascii="Times New Roman" w:hAnsi="Times New Roman" w:cs="Times New Roman"/>
          <w:i/>
          <w:sz w:val="24"/>
          <w:szCs w:val="24"/>
        </w:rPr>
        <w:t>202,7</w:t>
      </w:r>
      <w:r w:rsidR="00807E4E">
        <w:rPr>
          <w:rFonts w:ascii="Times New Roman" w:hAnsi="Times New Roman" w:cs="Times New Roman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807E4E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 xml:space="preserve"> 3,0 </w:t>
      </w:r>
      <w:r w:rsidR="00807E4E">
        <w:rPr>
          <w:rFonts w:ascii="Times New Roman" w:hAnsi="Times New Roman" w:cs="Times New Roman"/>
          <w:sz w:val="24"/>
          <w:szCs w:val="24"/>
        </w:rPr>
        <w:t>%.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вопросы» расходы в бюджете муниципального района занимают  </w:t>
      </w:r>
      <w:r w:rsidR="00A80ACB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284B40">
        <w:rPr>
          <w:rFonts w:ascii="Times New Roman" w:hAnsi="Times New Roman" w:cs="Times New Roman"/>
          <w:sz w:val="24"/>
          <w:szCs w:val="24"/>
        </w:rPr>
        <w:t>по разделу «О</w:t>
      </w:r>
      <w:r>
        <w:rPr>
          <w:rFonts w:ascii="Times New Roman" w:hAnsi="Times New Roman" w:cs="Times New Roman"/>
          <w:sz w:val="24"/>
          <w:szCs w:val="24"/>
        </w:rPr>
        <w:t>бразование</w:t>
      </w:r>
      <w:r w:rsidR="00284B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против уровня 20</w:t>
      </w:r>
      <w:r w:rsidR="009D06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D0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гг. увеличились на </w:t>
      </w:r>
      <w:r w:rsidR="00A80ACB" w:rsidRPr="00A80ACB">
        <w:rPr>
          <w:rFonts w:ascii="Times New Roman" w:hAnsi="Times New Roman" w:cs="Times New Roman"/>
          <w:i/>
          <w:sz w:val="24"/>
          <w:szCs w:val="24"/>
        </w:rPr>
        <w:t>63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ACB" w:rsidRPr="00A80ACB">
        <w:rPr>
          <w:rFonts w:ascii="Times New Roman" w:hAnsi="Times New Roman" w:cs="Times New Roman"/>
          <w:i/>
          <w:sz w:val="24"/>
          <w:szCs w:val="24"/>
        </w:rPr>
        <w:t>686,5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A80ACB">
        <w:rPr>
          <w:rFonts w:ascii="Times New Roman" w:hAnsi="Times New Roman" w:cs="Times New Roman"/>
          <w:sz w:val="24"/>
          <w:szCs w:val="24"/>
        </w:rPr>
        <w:t xml:space="preserve">10,2 </w:t>
      </w:r>
      <w:r>
        <w:rPr>
          <w:rFonts w:ascii="Times New Roman" w:hAnsi="Times New Roman" w:cs="Times New Roman"/>
          <w:sz w:val="24"/>
          <w:szCs w:val="24"/>
        </w:rPr>
        <w:t xml:space="preserve">%, и на </w:t>
      </w:r>
      <w:r w:rsidR="00A80ACB" w:rsidRPr="00A80ACB">
        <w:rPr>
          <w:rFonts w:ascii="Times New Roman" w:hAnsi="Times New Roman" w:cs="Times New Roman"/>
          <w:i/>
          <w:sz w:val="24"/>
          <w:szCs w:val="24"/>
        </w:rPr>
        <w:t>15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ACB" w:rsidRPr="00A80ACB">
        <w:rPr>
          <w:rFonts w:ascii="Times New Roman" w:hAnsi="Times New Roman" w:cs="Times New Roman"/>
          <w:i/>
          <w:sz w:val="24"/>
          <w:szCs w:val="24"/>
        </w:rPr>
        <w:t>538,2</w:t>
      </w:r>
      <w:r w:rsidR="00A80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80ACB">
        <w:rPr>
          <w:rFonts w:ascii="Times New Roman" w:hAnsi="Times New Roman" w:cs="Times New Roman"/>
          <w:sz w:val="24"/>
          <w:szCs w:val="24"/>
        </w:rPr>
        <w:t xml:space="preserve"> 2,3 </w:t>
      </w:r>
      <w:r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жилищно-коммунальное хозяйство в расходной части бюджета муниципального района в отчётном финансовом году составили в объёме </w:t>
      </w:r>
      <w:r w:rsidR="00A80ACB" w:rsidRPr="00A80ACB">
        <w:rPr>
          <w:rFonts w:ascii="Times New Roman" w:hAnsi="Times New Roman" w:cs="Times New Roman"/>
          <w:i/>
          <w:sz w:val="24"/>
          <w:szCs w:val="24"/>
        </w:rPr>
        <w:t>40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ACB" w:rsidRPr="00A80ACB">
        <w:rPr>
          <w:rFonts w:ascii="Times New Roman" w:hAnsi="Times New Roman" w:cs="Times New Roman"/>
          <w:i/>
          <w:sz w:val="24"/>
          <w:szCs w:val="24"/>
        </w:rPr>
        <w:t>034,7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80ACB">
        <w:rPr>
          <w:rFonts w:ascii="Times New Roman" w:hAnsi="Times New Roman" w:cs="Times New Roman"/>
          <w:sz w:val="24"/>
          <w:szCs w:val="24"/>
        </w:rPr>
        <w:t>2,8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отношению к 20</w:t>
      </w:r>
      <w:r w:rsidR="009D06A8">
        <w:rPr>
          <w:rFonts w:ascii="Times New Roman" w:hAnsi="Times New Roman" w:cs="Times New Roman"/>
          <w:sz w:val="24"/>
          <w:szCs w:val="24"/>
        </w:rPr>
        <w:t>20</w:t>
      </w:r>
      <w:r w:rsidR="00290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расходы по разделу увеличились на </w:t>
      </w:r>
      <w:r w:rsidR="00A80ACB" w:rsidRPr="00F52210">
        <w:rPr>
          <w:rFonts w:ascii="Times New Roman" w:hAnsi="Times New Roman" w:cs="Times New Roman"/>
          <w:i/>
          <w:sz w:val="24"/>
          <w:szCs w:val="24"/>
        </w:rPr>
        <w:t>7885,7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52210">
        <w:rPr>
          <w:rFonts w:ascii="Times New Roman" w:hAnsi="Times New Roman" w:cs="Times New Roman"/>
          <w:sz w:val="24"/>
          <w:szCs w:val="24"/>
        </w:rPr>
        <w:t xml:space="preserve">24,5%, а по отношению к 2021 году расходы сократились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52210">
        <w:rPr>
          <w:rFonts w:ascii="Times New Roman" w:hAnsi="Times New Roman" w:cs="Times New Roman"/>
          <w:sz w:val="24"/>
          <w:szCs w:val="24"/>
        </w:rPr>
        <w:t xml:space="preserve"> </w:t>
      </w:r>
      <w:r w:rsidR="00F52210" w:rsidRPr="00F52210">
        <w:rPr>
          <w:rFonts w:ascii="Times New Roman" w:hAnsi="Times New Roman" w:cs="Times New Roman"/>
          <w:i/>
          <w:sz w:val="24"/>
          <w:szCs w:val="24"/>
        </w:rPr>
        <w:t>38</w:t>
      </w:r>
      <w:r w:rsidR="0044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210" w:rsidRPr="00F52210">
        <w:rPr>
          <w:rFonts w:ascii="Times New Roman" w:hAnsi="Times New Roman" w:cs="Times New Roman"/>
          <w:i/>
          <w:sz w:val="24"/>
          <w:szCs w:val="24"/>
        </w:rPr>
        <w:t>188,6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F52210">
        <w:rPr>
          <w:rFonts w:ascii="Times New Roman" w:hAnsi="Times New Roman" w:cs="Times New Roman"/>
          <w:sz w:val="24"/>
          <w:szCs w:val="24"/>
        </w:rPr>
        <w:t xml:space="preserve">2,0 </w:t>
      </w:r>
      <w:r>
        <w:rPr>
          <w:rFonts w:ascii="Times New Roman" w:hAnsi="Times New Roman" w:cs="Times New Roman"/>
          <w:sz w:val="24"/>
          <w:szCs w:val="24"/>
        </w:rPr>
        <w:t>раза</w:t>
      </w:r>
      <w:r w:rsidR="00F52210"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pStyle w:val="11"/>
        <w:shd w:val="clear" w:color="auto" w:fill="auto"/>
        <w:spacing w:line="276" w:lineRule="exac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807E4E" w:rsidRDefault="00807E4E" w:rsidP="00807E4E">
      <w:pPr>
        <w:pStyle w:val="11"/>
        <w:shd w:val="clear" w:color="auto" w:fill="auto"/>
        <w:spacing w:line="276" w:lineRule="exact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Муниципальные программы</w:t>
      </w:r>
    </w:p>
    <w:p w:rsidR="00807E4E" w:rsidRDefault="00807E4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07E4E" w:rsidRDefault="00F130DE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7E4E">
        <w:rPr>
          <w:sz w:val="24"/>
          <w:szCs w:val="24"/>
        </w:rPr>
        <w:t>В 202</w:t>
      </w:r>
      <w:r w:rsidR="00F968C2">
        <w:rPr>
          <w:sz w:val="24"/>
          <w:szCs w:val="24"/>
        </w:rPr>
        <w:t>2</w:t>
      </w:r>
      <w:r w:rsidR="00807E4E">
        <w:rPr>
          <w:sz w:val="24"/>
          <w:szCs w:val="24"/>
        </w:rPr>
        <w:t xml:space="preserve"> году осуществлялись  расходы на реализацию </w:t>
      </w:r>
      <w:r w:rsidR="000A6324">
        <w:rPr>
          <w:sz w:val="24"/>
          <w:szCs w:val="24"/>
        </w:rPr>
        <w:t xml:space="preserve"> 25 </w:t>
      </w:r>
      <w:r w:rsidR="00807E4E">
        <w:rPr>
          <w:sz w:val="24"/>
          <w:szCs w:val="24"/>
        </w:rPr>
        <w:t>муниципальных программ</w:t>
      </w:r>
      <w:r w:rsidR="006C6C01">
        <w:rPr>
          <w:sz w:val="24"/>
          <w:szCs w:val="24"/>
        </w:rPr>
        <w:t>,</w:t>
      </w:r>
      <w:r w:rsidR="00807E4E">
        <w:rPr>
          <w:sz w:val="24"/>
          <w:szCs w:val="24"/>
        </w:rPr>
        <w:t xml:space="preserve"> </w:t>
      </w:r>
      <w:r w:rsidR="000A6324">
        <w:rPr>
          <w:sz w:val="24"/>
          <w:szCs w:val="24"/>
        </w:rPr>
        <w:t>двух</w:t>
      </w:r>
      <w:r w:rsidR="00807E4E">
        <w:rPr>
          <w:sz w:val="24"/>
          <w:szCs w:val="24"/>
        </w:rPr>
        <w:t xml:space="preserve"> ведомственных целевых программ: «Совершенствование  системы управления органами местного самоуправления МР «Город Людиново и Людиновский район»</w:t>
      </w:r>
      <w:r w:rsidR="000A6324">
        <w:rPr>
          <w:sz w:val="24"/>
          <w:szCs w:val="24"/>
        </w:rPr>
        <w:t>,</w:t>
      </w:r>
      <w:r w:rsidR="00807E4E">
        <w:rPr>
          <w:sz w:val="24"/>
          <w:szCs w:val="24"/>
        </w:rPr>
        <w:t xml:space="preserve"> и «Совершенствование системы градостроительного регулирования на территории муниципального района».</w:t>
      </w:r>
    </w:p>
    <w:p w:rsidR="00290807" w:rsidRDefault="00395B9B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Расходы на муниципальную программу «Укрепление здоровья населения  муниципального района», предусмотренные в расходах бюджета в размере </w:t>
      </w:r>
      <w:r w:rsidRPr="00395B9B">
        <w:rPr>
          <w:i/>
          <w:sz w:val="24"/>
          <w:szCs w:val="24"/>
        </w:rPr>
        <w:t xml:space="preserve">150,0 </w:t>
      </w:r>
      <w:r w:rsidRPr="00395B9B">
        <w:rPr>
          <w:i/>
          <w:sz w:val="24"/>
          <w:szCs w:val="24"/>
        </w:rPr>
        <w:lastRenderedPageBreak/>
        <w:t>тыс.рублей</w:t>
      </w:r>
      <w:r>
        <w:rPr>
          <w:sz w:val="24"/>
          <w:szCs w:val="24"/>
        </w:rPr>
        <w:t xml:space="preserve">  в отчётном периоде на </w:t>
      </w:r>
      <w:r w:rsidR="00290807">
        <w:rPr>
          <w:sz w:val="24"/>
          <w:szCs w:val="24"/>
        </w:rPr>
        <w:t>производились</w:t>
      </w:r>
      <w:r>
        <w:rPr>
          <w:sz w:val="24"/>
          <w:szCs w:val="24"/>
        </w:rPr>
        <w:t xml:space="preserve">. </w:t>
      </w:r>
    </w:p>
    <w:p w:rsidR="00395B9B" w:rsidRDefault="00395B9B" w:rsidP="00807E4E">
      <w:pPr>
        <w:pStyle w:val="11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290807">
        <w:rPr>
          <w:sz w:val="24"/>
          <w:szCs w:val="24"/>
        </w:rPr>
        <w:t xml:space="preserve">производились расходы </w:t>
      </w:r>
      <w:r>
        <w:rPr>
          <w:sz w:val="24"/>
          <w:szCs w:val="24"/>
        </w:rPr>
        <w:t xml:space="preserve"> на муниципальную программу также и в 2021 году.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общем объёме всех произведенных расходов, расходы в рамках муниципальных программ составили в сумме </w:t>
      </w:r>
      <w:r w:rsidR="006C6C01" w:rsidRPr="00B455FE">
        <w:rPr>
          <w:i/>
          <w:sz w:val="24"/>
          <w:szCs w:val="24"/>
        </w:rPr>
        <w:t>1305317,2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</w:t>
      </w:r>
      <w:r w:rsidR="006C6C01">
        <w:rPr>
          <w:sz w:val="24"/>
          <w:szCs w:val="24"/>
        </w:rPr>
        <w:t xml:space="preserve"> 97,2</w:t>
      </w:r>
      <w:r>
        <w:rPr>
          <w:sz w:val="24"/>
          <w:szCs w:val="24"/>
        </w:rPr>
        <w:t xml:space="preserve"> %, в рамках ведомственных программ </w:t>
      </w:r>
      <w:r w:rsidR="006C6C01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в сумме </w:t>
      </w:r>
      <w:r w:rsidR="006C6C01" w:rsidRPr="006C6C01">
        <w:rPr>
          <w:i/>
          <w:sz w:val="24"/>
          <w:szCs w:val="24"/>
        </w:rPr>
        <w:t>12</w:t>
      </w:r>
      <w:r w:rsidR="00B455FE">
        <w:rPr>
          <w:i/>
          <w:sz w:val="24"/>
          <w:szCs w:val="24"/>
        </w:rPr>
        <w:t>2550,0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или </w:t>
      </w:r>
      <w:r w:rsidR="00CB2CC2">
        <w:rPr>
          <w:sz w:val="24"/>
          <w:szCs w:val="24"/>
        </w:rPr>
        <w:t>96,</w:t>
      </w:r>
      <w:r w:rsidR="00B455FE">
        <w:rPr>
          <w:sz w:val="24"/>
          <w:szCs w:val="24"/>
        </w:rPr>
        <w:t>9</w:t>
      </w:r>
      <w:r>
        <w:rPr>
          <w:sz w:val="24"/>
          <w:szCs w:val="24"/>
        </w:rPr>
        <w:t xml:space="preserve"> % и непрограммные расходы в сумме </w:t>
      </w:r>
      <w:r w:rsidR="00B455FE" w:rsidRPr="00B455FE">
        <w:rPr>
          <w:i/>
          <w:sz w:val="24"/>
          <w:szCs w:val="24"/>
        </w:rPr>
        <w:t>9225,3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</w:t>
      </w:r>
      <w:r w:rsidR="00F968C2">
        <w:rPr>
          <w:sz w:val="24"/>
          <w:szCs w:val="24"/>
        </w:rPr>
        <w:t xml:space="preserve"> </w:t>
      </w:r>
      <w:r w:rsidR="00CB2CC2">
        <w:rPr>
          <w:sz w:val="24"/>
          <w:szCs w:val="24"/>
        </w:rPr>
        <w:t>9</w:t>
      </w:r>
      <w:r w:rsidR="00B455FE">
        <w:rPr>
          <w:sz w:val="24"/>
          <w:szCs w:val="24"/>
        </w:rPr>
        <w:t>6,2</w:t>
      </w:r>
      <w:r w:rsidR="00F968C2">
        <w:rPr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Бюджет муниципального района за 202</w:t>
      </w:r>
      <w:r w:rsidR="00F968C2">
        <w:rPr>
          <w:sz w:val="24"/>
          <w:szCs w:val="24"/>
        </w:rPr>
        <w:t>2</w:t>
      </w:r>
      <w:r>
        <w:rPr>
          <w:sz w:val="24"/>
          <w:szCs w:val="24"/>
        </w:rPr>
        <w:t xml:space="preserve"> год исполнен в рамках муниципальных и ведомственных программ на </w:t>
      </w:r>
      <w:r w:rsidR="00CB2CC2">
        <w:rPr>
          <w:sz w:val="24"/>
          <w:szCs w:val="24"/>
        </w:rPr>
        <w:t>97,2</w:t>
      </w:r>
      <w:r>
        <w:rPr>
          <w:sz w:val="24"/>
          <w:szCs w:val="24"/>
        </w:rPr>
        <w:t xml:space="preserve"> %.</w:t>
      </w:r>
    </w:p>
    <w:p w:rsidR="00333669" w:rsidRDefault="00333669" w:rsidP="00807E4E">
      <w:pPr>
        <w:tabs>
          <w:tab w:val="left" w:pos="187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4E" w:rsidRDefault="00807E4E" w:rsidP="00807E4E">
      <w:pPr>
        <w:tabs>
          <w:tab w:val="left" w:pos="187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</w:p>
    <w:p w:rsidR="00807E4E" w:rsidRDefault="00807E4E" w:rsidP="00807E4E">
      <w:pPr>
        <w:tabs>
          <w:tab w:val="left" w:pos="187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и ведомственных программ муниципального района за  202</w:t>
      </w:r>
      <w:r w:rsidR="00F968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7E4E" w:rsidRDefault="00807E4E" w:rsidP="00807E4E">
      <w:pPr>
        <w:pStyle w:val="22"/>
        <w:shd w:val="clear" w:color="auto" w:fill="auto"/>
        <w:ind w:firstLine="360"/>
        <w:jc w:val="left"/>
        <w:rPr>
          <w:sz w:val="24"/>
          <w:szCs w:val="24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(тыс. рублей)</w:t>
      </w:r>
    </w:p>
    <w:p w:rsidR="00807E4E" w:rsidRDefault="00807E4E" w:rsidP="00807E4E">
      <w:pPr>
        <w:pStyle w:val="af"/>
        <w:shd w:val="clear" w:color="auto" w:fill="auto"/>
        <w:spacing w:line="170" w:lineRule="exact"/>
        <w:rPr>
          <w:b/>
          <w:sz w:val="20"/>
          <w:szCs w:val="20"/>
        </w:rPr>
      </w:pPr>
    </w:p>
    <w:tbl>
      <w:tblPr>
        <w:tblOverlap w:val="never"/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1983"/>
        <w:gridCol w:w="1701"/>
        <w:gridCol w:w="992"/>
      </w:tblGrid>
      <w:tr w:rsidR="00807E4E" w:rsidTr="00B32CEE">
        <w:trPr>
          <w:trHeight w:val="55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1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2018" w:rsidRDefault="00F12018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807E4E" w:rsidRDefault="00807E4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Уточненная</w:t>
            </w:r>
          </w:p>
          <w:p w:rsidR="00807E4E" w:rsidRDefault="00807E4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роспись/план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2018" w:rsidRDefault="00F12018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807E4E" w:rsidRDefault="00807E4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Кассовый</w:t>
            </w:r>
          </w:p>
          <w:p w:rsidR="00807E4E" w:rsidRDefault="00807E4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2018" w:rsidRDefault="00F12018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807E4E" w:rsidRDefault="00807E4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%</w:t>
            </w:r>
          </w:p>
          <w:p w:rsidR="00807E4E" w:rsidRDefault="00807E4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исполнения</w:t>
            </w:r>
          </w:p>
        </w:tc>
      </w:tr>
      <w:tr w:rsidR="00807E4E" w:rsidTr="00B32CEE">
        <w:trPr>
          <w:trHeight w:val="44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1. Муниципальная программа «Развитие образования в Людиновском 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028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0FF6" w:rsidRDefault="00450FF6" w:rsidP="00B455F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450FF6" w:rsidP="00B455F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635846,5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</w:tr>
      <w:tr w:rsidR="00807E4E" w:rsidTr="00B32CEE">
        <w:trPr>
          <w:trHeight w:val="46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2. Муниципальная программа «Социальная поддержка граждан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7E44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669" w:rsidRDefault="00333669" w:rsidP="00B455F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333669" w:rsidP="00B455F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807E4E" w:rsidTr="00B32CEE">
        <w:trPr>
          <w:trHeight w:val="42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3. Муниципальная программа «Доступная среда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63CA" w:rsidRDefault="007A63CA" w:rsidP="0071139B">
            <w:pPr>
              <w:pStyle w:val="11"/>
              <w:shd w:val="clear" w:color="auto" w:fill="auto"/>
              <w:spacing w:line="170" w:lineRule="exact"/>
              <w:ind w:firstLine="281"/>
              <w:jc w:val="center"/>
              <w:rPr>
                <w:sz w:val="20"/>
                <w:szCs w:val="20"/>
              </w:rPr>
            </w:pPr>
          </w:p>
          <w:p w:rsidR="00807E4E" w:rsidRDefault="007A63CA" w:rsidP="0071139B">
            <w:pPr>
              <w:pStyle w:val="11"/>
              <w:shd w:val="clear" w:color="auto" w:fill="auto"/>
              <w:spacing w:line="170" w:lineRule="exact"/>
              <w:ind w:firstLine="2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669" w:rsidRDefault="00333669" w:rsidP="00B455FE">
            <w:pPr>
              <w:pStyle w:val="1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</w:p>
          <w:p w:rsidR="00807E4E" w:rsidRDefault="00333669" w:rsidP="00B455FE">
            <w:pPr>
              <w:pStyle w:val="11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91" w:rsidRDefault="00461C91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461C91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07E4E" w:rsidTr="00B32CEE">
        <w:trPr>
          <w:trHeight w:val="55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4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4. Муниципальная программа «Обеспечение доступным и комфортным жильем и коммунальными услугами населения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E4E" w:rsidRDefault="00807E4E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3C7AFD" w:rsidRDefault="003C7AFD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</w:t>
            </w:r>
            <w:r w:rsidR="0021584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807E4E" w:rsidTr="00B32CEE">
        <w:trPr>
          <w:trHeight w:val="42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5. Муниципальная программа «Развитие рынка труда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807E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AFD" w:rsidRDefault="003C7AFD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807E4E" w:rsidRDefault="003C7AFD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21584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215847">
              <w:rPr>
                <w:sz w:val="20"/>
                <w:szCs w:val="20"/>
              </w:rPr>
              <w:t>9</w:t>
            </w:r>
          </w:p>
          <w:p w:rsidR="00FF7993" w:rsidRDefault="00FF7993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807E4E" w:rsidTr="00B32CEE">
        <w:trPr>
          <w:trHeight w:val="71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4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6. Муниципальная программа «Обеспечение безопасности жизнедеятельности населения муниципального района ’’Город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333669" w:rsidRDefault="00333669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807E4E" w:rsidTr="00B32CEE">
        <w:trPr>
          <w:trHeight w:val="35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9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7. Муниципальная программа «Развитие культуры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807E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333669" w:rsidRDefault="00333669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807E4E" w:rsidTr="00B32CEE">
        <w:trPr>
          <w:trHeight w:val="42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8. Муниципальная программа «Охрана окружающей среды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61A6" w:rsidRDefault="00F061A6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807E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3669" w:rsidRDefault="00333669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807E4E" w:rsidRDefault="00333669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807E4E" w:rsidTr="00B32CEE">
        <w:trPr>
          <w:trHeight w:val="488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9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9. Муниципальная программа «Развитие физической культуры и спорта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</w:p>
          <w:p w:rsidR="00333669" w:rsidRDefault="00333669" w:rsidP="00B455FE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807E4E" w:rsidTr="00B32CEE">
        <w:trPr>
          <w:trHeight w:val="43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10. Муниципальная программа «Экономическое развитие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028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E4E" w:rsidRDefault="00807E4E" w:rsidP="00B455FE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450FF6" w:rsidRDefault="00450FF6" w:rsidP="00B455FE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807E4E" w:rsidTr="00B32CEE">
        <w:trPr>
          <w:trHeight w:val="64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11. Муниципальная программа «Развитие и деятельность печатного средства массовой информации МАУ «Редакция газеты «Людиновский рабочий»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3028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461C91" w:rsidRDefault="00461C9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07E4E" w:rsidTr="00B32CEE">
        <w:trPr>
          <w:trHeight w:val="42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9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12. Муниципальная программа «Развитие дорожного хозяйства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3028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</w:tr>
      <w:tr w:rsidR="00807E4E" w:rsidTr="00B32CEE">
        <w:trPr>
          <w:trHeight w:val="85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13. Муниципальная программа «Развитие сельского хозяйства и регулирование рынков сельскохозяйственной продукции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D3028" w:rsidRDefault="002D3028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5E3E03" w:rsidRDefault="005E3E03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807E4E" w:rsidTr="00B32CEE">
        <w:trPr>
          <w:trHeight w:val="60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14. Муниципальная программа «Совершенствование системы гидротехнических сооружений на территории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D3028" w:rsidRDefault="002D3028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5E3E03" w:rsidRDefault="005E3E03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807E4E" w:rsidTr="00B32CEE">
        <w:trPr>
          <w:trHeight w:val="68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15. Муниципальная программа «Повышение эффективности использования топливно- энергетических ресурсов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61A6" w:rsidRDefault="00F061A6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2D3028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3E03" w:rsidRDefault="005E3E03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5E3E03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807E4E" w:rsidTr="00B32CEE">
        <w:trPr>
          <w:trHeight w:val="61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16. Муниципальная программа «Управление земельными и муниципальными ресурсами Людиновского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D3028" w:rsidRDefault="002D3028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5E3E03" w:rsidP="0071139B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E4E" w:rsidRDefault="00CC3601" w:rsidP="0071139B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807E4E" w:rsidTr="00B32CEE">
        <w:trPr>
          <w:trHeight w:val="43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17.Муниципальная программа «Укрепление здоровья населения муниципального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319" w:rsidRDefault="00FB6319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7A63CA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AFD" w:rsidRDefault="003C7AFD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3C7AFD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E4E" w:rsidRDefault="00CC3601" w:rsidP="0071139B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7E4E" w:rsidTr="00B32CEE">
        <w:trPr>
          <w:trHeight w:val="43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 w:rsidP="001D54BD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lastRenderedPageBreak/>
              <w:t>18. Муниципальная программа «Развитие туризма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57E1" w:rsidRDefault="00C257E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C257E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E4E" w:rsidRDefault="00CC3601" w:rsidP="0071139B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807E4E" w:rsidTr="00B32CEE">
        <w:trPr>
          <w:trHeight w:val="6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4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19. Муниципальная программа «Развитие предпринимательства на территории муниципального района «Город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26F86" w:rsidRDefault="00026F8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07E4E" w:rsidTr="00B32CEE">
        <w:trPr>
          <w:trHeight w:val="34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20. Муниципальная программа 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D3028" w:rsidRDefault="002D3028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807E4E" w:rsidTr="00B32CEE">
        <w:trPr>
          <w:trHeight w:val="27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Pr="00CC3601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9pt"/>
                <w:b/>
                <w:sz w:val="20"/>
                <w:szCs w:val="20"/>
              </w:rPr>
            </w:pPr>
            <w:r w:rsidRPr="00CC3601">
              <w:rPr>
                <w:rStyle w:val="9pt"/>
                <w:b/>
                <w:sz w:val="20"/>
                <w:szCs w:val="20"/>
              </w:rPr>
              <w:t>21. Муниципальная программа «Кадровая политика муниципального района «Город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319" w:rsidRDefault="00FB6319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sz w:val="20"/>
                <w:szCs w:val="20"/>
              </w:rPr>
            </w:pPr>
          </w:p>
          <w:p w:rsidR="00807E4E" w:rsidRDefault="00981B93" w:rsidP="0071139B">
            <w:pPr>
              <w:pStyle w:val="11"/>
              <w:shd w:val="clear" w:color="auto" w:fill="auto"/>
              <w:spacing w:line="180" w:lineRule="exact"/>
              <w:ind w:firstLine="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7</w:t>
            </w:r>
            <w:r w:rsidR="00A91B4B">
              <w:rPr>
                <w:rStyle w:val="9pt"/>
                <w:sz w:val="20"/>
                <w:szCs w:val="20"/>
              </w:rPr>
              <w:t xml:space="preserve"> </w:t>
            </w:r>
            <w:r>
              <w:rPr>
                <w:rStyle w:val="9pt"/>
                <w:sz w:val="20"/>
                <w:szCs w:val="20"/>
              </w:rPr>
              <w:t>273,2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</w:p>
          <w:p w:rsidR="00807E4E" w:rsidRDefault="003C7AFD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6563,0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80" w:lineRule="exact"/>
              <w:ind w:hanging="10"/>
              <w:jc w:val="center"/>
              <w:rPr>
                <w:rStyle w:val="9pt"/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90,2</w:t>
            </w:r>
          </w:p>
        </w:tc>
      </w:tr>
      <w:tr w:rsidR="00807E4E" w:rsidTr="00B32CEE">
        <w:trPr>
          <w:trHeight w:val="38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22.Муниципальная программа  «Семья и дети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F86" w:rsidRDefault="00026F8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026F8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807E4E" w:rsidTr="00B32CEE">
        <w:trPr>
          <w:trHeight w:val="66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23. Муниципальная программа «Поддержка развития российского казачества на территории муниципального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3669" w:rsidRDefault="00333669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333669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807E4E" w:rsidTr="00B32CEE">
        <w:trPr>
          <w:trHeight w:val="49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24. Муниципальная программа «Профилактика правонарушений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444E" w:rsidRDefault="007E44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7E44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333669" w:rsidRDefault="00333669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807E4E" w:rsidTr="00B32CEE">
        <w:trPr>
          <w:trHeight w:val="46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25. Муниципальная программа «Комплексное развитие сельских территорий в Людиновском районе»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F86" w:rsidRDefault="00026F8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026F8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807E4E" w:rsidTr="00B32CEE">
        <w:trPr>
          <w:trHeight w:val="27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26 .Муниципальная программа «Повышение правовой культуры населения, совершенствование и развитие избирательных технологий в Людиновском районе»»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B93" w:rsidRDefault="00981B93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981B93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3C7AFD" w:rsidRDefault="003C7AFD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807E4E" w:rsidTr="00B32CEE">
        <w:trPr>
          <w:trHeight w:val="56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sz w:val="17"/>
                <w:szCs w:val="17"/>
              </w:rPr>
            </w:pPr>
          </w:p>
          <w:p w:rsidR="00807E4E" w:rsidRPr="0046180A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rStyle w:val="8"/>
                <w:sz w:val="20"/>
                <w:szCs w:val="20"/>
              </w:rPr>
            </w:pPr>
            <w:r w:rsidRPr="0046180A">
              <w:rPr>
                <w:rStyle w:val="8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1A6" w:rsidRDefault="00F061A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07E4E" w:rsidRDefault="00F061A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B75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34</w:t>
            </w:r>
            <w:r w:rsidR="007A63CA">
              <w:rPr>
                <w:b/>
                <w:sz w:val="20"/>
                <w:szCs w:val="20"/>
              </w:rPr>
              <w:t>3041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b/>
                <w:sz w:val="20"/>
                <w:szCs w:val="20"/>
              </w:rPr>
            </w:pPr>
          </w:p>
          <w:p w:rsidR="00807E4E" w:rsidRDefault="00CC3601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1305317,2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807E4E" w:rsidTr="00B32CEE">
        <w:trPr>
          <w:trHeight w:val="82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Pr="00FE0086" w:rsidRDefault="00807E4E">
            <w:pPr>
              <w:pStyle w:val="11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E0086">
              <w:rPr>
                <w:rStyle w:val="8"/>
                <w:b w:val="0"/>
                <w:sz w:val="20"/>
                <w:szCs w:val="20"/>
              </w:rPr>
              <w:t>1.Ведомственная целевая программа «Совершенствование системы управления органами местного самоуправления МР «Город Людиново и Людиновский район»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26F86" w:rsidRDefault="00026F8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CB75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3E03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</w:p>
          <w:p w:rsidR="00807E4E" w:rsidRDefault="005E3E03" w:rsidP="0071139B">
            <w:pPr>
              <w:pStyle w:val="11"/>
              <w:shd w:val="clear" w:color="auto" w:fill="auto"/>
              <w:spacing w:line="170" w:lineRule="exact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807E4E" w:rsidTr="00B32CEE">
        <w:trPr>
          <w:trHeight w:val="86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Pr="00FE0086" w:rsidRDefault="00807E4E">
            <w:pPr>
              <w:pStyle w:val="11"/>
              <w:shd w:val="clear" w:color="auto" w:fill="auto"/>
              <w:spacing w:line="202" w:lineRule="exact"/>
              <w:ind w:firstLine="0"/>
              <w:jc w:val="left"/>
              <w:rPr>
                <w:rStyle w:val="8"/>
                <w:b w:val="0"/>
                <w:bCs w:val="0"/>
                <w:sz w:val="20"/>
                <w:szCs w:val="20"/>
              </w:rPr>
            </w:pPr>
            <w:r w:rsidRPr="00FE0086">
              <w:rPr>
                <w:rStyle w:val="8"/>
                <w:b w:val="0"/>
                <w:bCs w:val="0"/>
                <w:sz w:val="20"/>
                <w:szCs w:val="20"/>
              </w:rPr>
              <w:t>2.Ведомственная целевая программа «Совершенствование системы градостроительного регулирования на территории муниципального района»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</w:p>
          <w:p w:rsidR="00981B93" w:rsidRDefault="00981B93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bCs w:val="0"/>
                <w:sz w:val="20"/>
                <w:szCs w:val="20"/>
              </w:rPr>
            </w:pPr>
            <w:r>
              <w:rPr>
                <w:rStyle w:val="8"/>
                <w:b w:val="0"/>
                <w:bCs w:val="0"/>
                <w:sz w:val="20"/>
                <w:szCs w:val="20"/>
              </w:rPr>
              <w:t>1</w:t>
            </w:r>
            <w:r w:rsidR="00CB75A8">
              <w:rPr>
                <w:rStyle w:val="8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8"/>
                <w:b w:val="0"/>
                <w:bCs w:val="0"/>
                <w:sz w:val="20"/>
                <w:szCs w:val="20"/>
              </w:rPr>
              <w:t>018,4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Default="003C7AFD" w:rsidP="0071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E4E" w:rsidRDefault="00CC3601" w:rsidP="007A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A0C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7E4E" w:rsidTr="00B32CEE">
        <w:trPr>
          <w:trHeight w:val="3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Pr="00FE0086" w:rsidRDefault="00807E4E">
            <w:pPr>
              <w:pStyle w:val="11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FE0086">
              <w:rPr>
                <w:rStyle w:val="8"/>
                <w:bCs w:val="0"/>
                <w:sz w:val="20"/>
                <w:szCs w:val="20"/>
              </w:rPr>
              <w:t>Всего расходы по муниципальным и ведомственным программам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61A6" w:rsidRDefault="00F061A6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07E4E" w:rsidRDefault="00F061A6" w:rsidP="00B32CE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</w:t>
            </w:r>
            <w:r w:rsidR="00B32CEE">
              <w:rPr>
                <w:b/>
                <w:sz w:val="20"/>
                <w:szCs w:val="20"/>
              </w:rPr>
              <w:t>69455,4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07E4E" w:rsidRDefault="00CC3601" w:rsidP="00B32CE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1 42</w:t>
            </w:r>
            <w:r w:rsidR="00B32CEE">
              <w:rPr>
                <w:b/>
                <w:sz w:val="20"/>
                <w:szCs w:val="20"/>
              </w:rPr>
              <w:t>7867,0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07E4E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807E4E" w:rsidTr="00B32CEE">
        <w:trPr>
          <w:trHeight w:val="2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E4E" w:rsidRPr="00FE0086" w:rsidRDefault="00807E4E">
            <w:pPr>
              <w:pStyle w:val="11"/>
              <w:shd w:val="clear" w:color="auto" w:fill="auto"/>
              <w:spacing w:line="170" w:lineRule="exact"/>
              <w:ind w:firstLine="0"/>
              <w:jc w:val="left"/>
              <w:rPr>
                <w:rStyle w:val="8"/>
                <w:b w:val="0"/>
                <w:bCs w:val="0"/>
                <w:sz w:val="20"/>
                <w:szCs w:val="20"/>
              </w:rPr>
            </w:pPr>
            <w:r w:rsidRPr="00FE0086">
              <w:rPr>
                <w:rStyle w:val="8"/>
                <w:b w:val="0"/>
                <w:bCs w:val="0"/>
                <w:sz w:val="20"/>
                <w:szCs w:val="20"/>
              </w:rPr>
              <w:t>Непрограммные расходы в рамках переданных полномочий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647" w:rsidRDefault="00897647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981B93" w:rsidP="00B32CE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1800,3</w:t>
            </w:r>
            <w:r w:rsidR="00897647">
              <w:rPr>
                <w:sz w:val="20"/>
                <w:szCs w:val="20"/>
              </w:rPr>
              <w:t>+4781,8+1662,1+38,6</w:t>
            </w:r>
            <w:r w:rsidR="007A0CFD">
              <w:rPr>
                <w:sz w:val="20"/>
                <w:szCs w:val="20"/>
              </w:rPr>
              <w:t>+1306,7=</w:t>
            </w:r>
            <w:r w:rsidR="00B32CEE">
              <w:rPr>
                <w:sz w:val="20"/>
                <w:szCs w:val="20"/>
              </w:rPr>
              <w:t>9589,5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AFD" w:rsidRDefault="003C7AFD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07E4E" w:rsidRDefault="003C7AFD" w:rsidP="00B32CE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4781,8+1662,1+1800,3</w:t>
            </w:r>
            <w:r w:rsidR="00B32CEE">
              <w:rPr>
                <w:sz w:val="20"/>
                <w:szCs w:val="20"/>
              </w:rPr>
              <w:t>+981,1</w:t>
            </w:r>
            <w:r w:rsidR="005657E5">
              <w:rPr>
                <w:sz w:val="20"/>
                <w:szCs w:val="20"/>
              </w:rPr>
              <w:t>=</w:t>
            </w:r>
            <w:r w:rsidR="00B32CEE">
              <w:rPr>
                <w:sz w:val="20"/>
                <w:szCs w:val="20"/>
              </w:rPr>
              <w:t>9225,3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CC3601" w:rsidRPr="001D54BD" w:rsidRDefault="00CC3601" w:rsidP="00B32CEE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1D54BD">
              <w:rPr>
                <w:b/>
                <w:sz w:val="20"/>
                <w:szCs w:val="20"/>
              </w:rPr>
              <w:t>9</w:t>
            </w:r>
            <w:r w:rsidR="00B32CEE">
              <w:rPr>
                <w:b/>
                <w:sz w:val="20"/>
                <w:szCs w:val="20"/>
              </w:rPr>
              <w:t>6,2</w:t>
            </w:r>
          </w:p>
        </w:tc>
      </w:tr>
      <w:tr w:rsidR="00807E4E" w:rsidTr="00B32CEE">
        <w:trPr>
          <w:trHeight w:val="28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E4E" w:rsidRDefault="00807E4E">
            <w:pPr>
              <w:pStyle w:val="11"/>
              <w:shd w:val="clear" w:color="auto" w:fill="auto"/>
              <w:spacing w:line="170" w:lineRule="exact"/>
              <w:jc w:val="center"/>
              <w:rPr>
                <w:rStyle w:val="8"/>
                <w:bCs w:val="0"/>
                <w:sz w:val="20"/>
                <w:szCs w:val="20"/>
              </w:rPr>
            </w:pPr>
          </w:p>
          <w:p w:rsidR="00807E4E" w:rsidRDefault="00807E4E">
            <w:pPr>
              <w:pStyle w:val="11"/>
              <w:shd w:val="clear" w:color="auto" w:fill="auto"/>
              <w:spacing w:line="170" w:lineRule="exact"/>
              <w:ind w:left="540" w:firstLine="0"/>
              <w:jc w:val="center"/>
              <w:rPr>
                <w:rStyle w:val="8"/>
                <w:bCs w:val="0"/>
                <w:sz w:val="20"/>
                <w:szCs w:val="20"/>
              </w:rPr>
            </w:pPr>
            <w:r>
              <w:rPr>
                <w:rStyle w:val="8"/>
                <w:bCs w:val="0"/>
                <w:sz w:val="20"/>
                <w:szCs w:val="20"/>
              </w:rPr>
              <w:t>Всего расходы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7647" w:rsidRDefault="00897647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07E4E" w:rsidRDefault="00897647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147904</w:t>
            </w:r>
            <w:r w:rsidR="004F04B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4F04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807E4E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1437092,3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E4E" w:rsidRDefault="00807E4E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CC3601" w:rsidRDefault="00CC3601" w:rsidP="0071139B">
            <w:pPr>
              <w:pStyle w:val="11"/>
              <w:shd w:val="clear" w:color="auto" w:fill="auto"/>
              <w:spacing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</w:tbl>
    <w:p w:rsidR="00807E4E" w:rsidRDefault="00807E4E" w:rsidP="00807E4E">
      <w:pPr>
        <w:pStyle w:val="13"/>
        <w:keepNext/>
        <w:keepLines/>
        <w:shd w:val="clear" w:color="auto" w:fill="auto"/>
        <w:ind w:left="360" w:firstLine="0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ind w:left="360" w:firstLine="0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1.Муниципальная программа «Развитие образования в Людиновском районе»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по муниципальной программе за 202</w:t>
      </w:r>
      <w:r w:rsidR="002F11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 составил в сумме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476">
        <w:rPr>
          <w:rFonts w:ascii="Times New Roman" w:hAnsi="Times New Roman" w:cs="Times New Roman"/>
          <w:i/>
          <w:sz w:val="24"/>
          <w:szCs w:val="24"/>
        </w:rPr>
        <w:t>635</w:t>
      </w:r>
      <w:r w:rsidR="00711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7476">
        <w:rPr>
          <w:rFonts w:ascii="Times New Roman" w:hAnsi="Times New Roman" w:cs="Times New Roman"/>
          <w:i/>
          <w:sz w:val="24"/>
          <w:szCs w:val="24"/>
        </w:rPr>
        <w:t xml:space="preserve">846,5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A87476">
        <w:rPr>
          <w:rFonts w:ascii="Times New Roman" w:hAnsi="Times New Roman" w:cs="Times New Roman"/>
          <w:sz w:val="24"/>
          <w:szCs w:val="24"/>
        </w:rPr>
        <w:t>97,0</w:t>
      </w:r>
      <w:r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размере </w:t>
      </w:r>
      <w:r w:rsidR="001300AD" w:rsidRPr="009F215C">
        <w:rPr>
          <w:rFonts w:ascii="Times New Roman" w:hAnsi="Times New Roman" w:cs="Times New Roman"/>
          <w:i/>
          <w:sz w:val="24"/>
          <w:szCs w:val="24"/>
        </w:rPr>
        <w:t>655420,3</w:t>
      </w:r>
      <w:r w:rsidR="005B07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70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</w:t>
      </w:r>
      <w:r w:rsidR="002F11F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F11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гг.  расходы на реализацию программы увеличились </w:t>
      </w:r>
      <w:r w:rsidR="002F11F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E05">
        <w:rPr>
          <w:rFonts w:ascii="Times New Roman" w:hAnsi="Times New Roman" w:cs="Times New Roman"/>
          <w:i/>
          <w:sz w:val="24"/>
          <w:szCs w:val="24"/>
        </w:rPr>
        <w:t xml:space="preserve">55477,5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4E5E05">
        <w:rPr>
          <w:rFonts w:ascii="Times New Roman" w:hAnsi="Times New Roman" w:cs="Times New Roman"/>
          <w:sz w:val="24"/>
          <w:szCs w:val="24"/>
        </w:rPr>
        <w:t xml:space="preserve">9,6 </w:t>
      </w:r>
      <w:r>
        <w:rPr>
          <w:rFonts w:ascii="Times New Roman" w:hAnsi="Times New Roman" w:cs="Times New Roman"/>
          <w:sz w:val="24"/>
          <w:szCs w:val="24"/>
        </w:rPr>
        <w:t>%, и на</w:t>
      </w:r>
      <w:r w:rsidR="004E5E05">
        <w:rPr>
          <w:rFonts w:ascii="Times New Roman" w:hAnsi="Times New Roman" w:cs="Times New Roman"/>
          <w:sz w:val="24"/>
          <w:szCs w:val="24"/>
        </w:rPr>
        <w:t xml:space="preserve"> </w:t>
      </w:r>
      <w:r w:rsidR="004E5E05" w:rsidRPr="004E5E05">
        <w:rPr>
          <w:rFonts w:ascii="Times New Roman" w:hAnsi="Times New Roman" w:cs="Times New Roman"/>
          <w:i/>
          <w:sz w:val="24"/>
          <w:szCs w:val="24"/>
        </w:rPr>
        <w:t>5753,2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4E5E05">
        <w:rPr>
          <w:rFonts w:ascii="Times New Roman" w:hAnsi="Times New Roman" w:cs="Times New Roman"/>
          <w:sz w:val="24"/>
          <w:szCs w:val="24"/>
        </w:rPr>
        <w:t xml:space="preserve"> 0,9 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соответственно.    </w:t>
      </w:r>
    </w:p>
    <w:p w:rsidR="00807E4E" w:rsidRDefault="00807E4E" w:rsidP="00807E4E">
      <w:pPr>
        <w:tabs>
          <w:tab w:val="left" w:pos="759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Увеличение расходов вызвано увеличением «дорожной карты» по оплате труда работников образования, увеличением расходов на питание и проведением ремонтных работ в учреждениях.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Средства использованы на реализацию подпрограмм:</w:t>
      </w:r>
    </w:p>
    <w:p w:rsidR="00807E4E" w:rsidRDefault="00807E4E" w:rsidP="00807E4E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«Развитие дошкольного образования» - </w:t>
      </w:r>
      <w:r w:rsidR="004E5E05" w:rsidRPr="00D135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208434,5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4E5E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32,8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 в общем объеме всех произведенных расходов по программе «Образование». </w:t>
      </w:r>
    </w:p>
    <w:p w:rsidR="00807E4E" w:rsidRDefault="00807E4E" w:rsidP="00807E4E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отношению к 202</w:t>
      </w:r>
      <w:r w:rsidR="002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расходы </w:t>
      </w:r>
      <w:r w:rsidR="004E5E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сократились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4E5E05" w:rsidRPr="00D135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2199,3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или</w:t>
      </w:r>
      <w:r w:rsidR="004E5E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%.</w:t>
      </w:r>
    </w:p>
    <w:p w:rsidR="00807E4E" w:rsidRDefault="00807E4E" w:rsidP="00807E4E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 общем объеме расходов по подпрограмме, расходы на питание детей составили в сумме  </w:t>
      </w:r>
      <w:r w:rsidR="004E5E05" w:rsidRPr="00D135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24552,4</w:t>
      </w:r>
      <w:r w:rsidR="004E5E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07E4E" w:rsidRDefault="00807E4E" w:rsidP="00807E4E">
      <w:pPr>
        <w:tabs>
          <w:tab w:val="left" w:pos="3255"/>
        </w:tabs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на питание детей против 202</w:t>
      </w:r>
      <w:r w:rsidR="002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увеличились на</w:t>
      </w:r>
      <w:r w:rsidR="004E5E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5E05" w:rsidRPr="00D135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2304,8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 </w:t>
      </w:r>
      <w:r w:rsidR="004E5E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в связи с увеличением стоимости питания на одного ребенка в день 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01.06.2022 года до </w:t>
      </w:r>
      <w:r w:rsidR="00D135F4" w:rsidRPr="00D135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127,0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«Развитие общего образования» -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35F4" w:rsidRPr="00D135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369</w:t>
      </w:r>
      <w:r w:rsidR="00116D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135F4" w:rsidRPr="00D135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237,4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что составило 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58,1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 в общем объеме произведенных расходов на реализацию программы «Образование».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Расходы против 202</w:t>
      </w:r>
      <w:r w:rsidR="002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увеличились на 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35F4" w:rsidRPr="00E32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7118,0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или</w:t>
      </w:r>
      <w:r w:rsidR="002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2,0</w:t>
      </w:r>
      <w:r w:rsidR="002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%. </w:t>
      </w:r>
    </w:p>
    <w:p w:rsidR="002F11F7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Расходы на школьное питание составили в сумме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35F4" w:rsidRPr="00E32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23437,0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утвержденных ассигнованиях в размере  </w:t>
      </w:r>
      <w:r w:rsidR="00D135F4" w:rsidRPr="00E32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27</w:t>
      </w:r>
      <w:r w:rsidR="00116D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135F4" w:rsidRPr="00E32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553,2</w:t>
      </w:r>
      <w:r w:rsidR="00D135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07E4E" w:rsidRDefault="002F11F7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на школьное питание в отчетном финансовом году против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 увеличились  на </w:t>
      </w:r>
      <w:r w:rsidR="00055A38" w:rsidRPr="00055A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11696,0</w:t>
      </w:r>
      <w:r w:rsidR="00807E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w:r w:rsid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1,5 раза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F11F7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«Развитие дополнительного образования» - </w:t>
      </w:r>
      <w:r w:rsidR="00055A38" w:rsidRPr="00055A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44111,7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055A38" w:rsidRP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общем объеме всех произведенных расходов по программе «Образование»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07E4E" w:rsidRDefault="002F11F7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Расходы по отношению к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 увеличились на</w:t>
      </w:r>
      <w:r w:rsid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5A38" w:rsidRPr="00055A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548,0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807E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1,3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«Развитие служб обеспечения деятельности в образовании» - </w:t>
      </w:r>
      <w:r w:rsidR="00055A38" w:rsidRPr="00055A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14063,0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утвержденных бюджетных ассигнованиях в размере </w:t>
      </w:r>
      <w:r w:rsidR="00055A38" w:rsidRPr="00055A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14141,2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Расходы против 202</w:t>
      </w:r>
      <w:r w:rsidR="002F11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</w:t>
      </w:r>
      <w:r w:rsid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ились на</w:t>
      </w:r>
      <w:r w:rsidR="00055A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5A38" w:rsidRPr="00055A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286,6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807E4E" w:rsidRDefault="00807E4E" w:rsidP="00807E4E">
      <w:pPr>
        <w:pStyle w:val="13"/>
        <w:keepNext/>
        <w:keepLines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2. Муниципальная программа «Доступная среда в Людиновском районе»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Бюджетные назначения на реализацию программы исполнены в сумме </w:t>
      </w:r>
      <w:r w:rsidR="00890CB7" w:rsidRPr="00890CB7">
        <w:rPr>
          <w:i/>
          <w:sz w:val="24"/>
          <w:szCs w:val="24"/>
        </w:rPr>
        <w:t>250,0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 100,0 % утверждённых бюджетных ассигнований .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в полном объёме направлены на выполнение основного мероприятия - формирование доступной среды для инвалидов и маломобильных групп населения. 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Муниципальная программа «Обеспечение доступным и комфортным   жильём  и коммунальными услугами населения Людиновского района»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«Обеспечение доступным и комфортным жильём  и коммунальными услугами населения Людиновского района» в 202</w:t>
      </w:r>
      <w:r w:rsidR="002F11F7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произведены расходы в сумме </w:t>
      </w:r>
      <w:r w:rsidR="000B4E0D" w:rsidRPr="000B4E0D">
        <w:rPr>
          <w:i/>
          <w:sz w:val="24"/>
          <w:szCs w:val="24"/>
        </w:rPr>
        <w:t>1262,7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, или </w:t>
      </w:r>
      <w:r w:rsidR="000B4E0D">
        <w:rPr>
          <w:sz w:val="24"/>
          <w:szCs w:val="24"/>
        </w:rPr>
        <w:t xml:space="preserve">80,9 </w:t>
      </w:r>
      <w:r>
        <w:rPr>
          <w:sz w:val="24"/>
          <w:szCs w:val="24"/>
        </w:rPr>
        <w:t xml:space="preserve">% утверждённых бюджетных ассигнований в сумме </w:t>
      </w:r>
      <w:r w:rsidR="000B4E0D" w:rsidRPr="000B4E0D">
        <w:rPr>
          <w:i/>
          <w:sz w:val="24"/>
          <w:szCs w:val="24"/>
        </w:rPr>
        <w:t>1560,0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.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рамках программы финансировались мероприятия: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подпрограмме «Чистая вода в Людиновском районе» в сумме </w:t>
      </w:r>
      <w:r>
        <w:rPr>
          <w:i/>
          <w:sz w:val="24"/>
          <w:szCs w:val="24"/>
        </w:rPr>
        <w:t xml:space="preserve"> </w:t>
      </w:r>
      <w:r w:rsidR="000B4E0D">
        <w:rPr>
          <w:i/>
          <w:sz w:val="24"/>
          <w:szCs w:val="24"/>
        </w:rPr>
        <w:t xml:space="preserve">807,0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 xml:space="preserve"> 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(средства использованы на предоставление межбюджетных трансфертов сельским поселениям на проведение мероприятий по нормативному содержанию независимых источников водоснабжения);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подпрограмме «Расширение сети газопроводов и строительство объектов             газификации, объектов коммунальной инфраструктуры на территории Людиновского района»  в сумме </w:t>
      </w:r>
      <w:r w:rsidR="000B4E0D" w:rsidRPr="000B4E0D">
        <w:rPr>
          <w:i/>
          <w:sz w:val="24"/>
          <w:szCs w:val="24"/>
        </w:rPr>
        <w:t>39,9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;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подпрограмме «Проведение капитального ремонта общего имущества МКД Калужской области» в сумме </w:t>
      </w:r>
      <w:r w:rsidR="000B4E0D" w:rsidRPr="000B4E0D">
        <w:rPr>
          <w:i/>
          <w:sz w:val="24"/>
          <w:szCs w:val="24"/>
        </w:rPr>
        <w:t>415,8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. 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отношению к уровню 202</w:t>
      </w:r>
      <w:r w:rsidR="002F11F7">
        <w:rPr>
          <w:sz w:val="24"/>
          <w:szCs w:val="24"/>
        </w:rPr>
        <w:t>1</w:t>
      </w:r>
      <w:r>
        <w:rPr>
          <w:sz w:val="24"/>
          <w:szCs w:val="24"/>
        </w:rPr>
        <w:t xml:space="preserve"> года расходы по программе </w:t>
      </w:r>
      <w:r w:rsidR="000B4E0D">
        <w:rPr>
          <w:sz w:val="24"/>
          <w:szCs w:val="24"/>
        </w:rPr>
        <w:t>сократились</w:t>
      </w:r>
      <w:r>
        <w:rPr>
          <w:sz w:val="24"/>
          <w:szCs w:val="24"/>
        </w:rPr>
        <w:t xml:space="preserve"> на</w:t>
      </w:r>
      <w:r w:rsidR="000B4E0D">
        <w:rPr>
          <w:sz w:val="24"/>
          <w:szCs w:val="24"/>
        </w:rPr>
        <w:t xml:space="preserve"> </w:t>
      </w:r>
      <w:r w:rsidR="000B4E0D" w:rsidRPr="000B4E0D">
        <w:rPr>
          <w:i/>
          <w:sz w:val="24"/>
          <w:szCs w:val="24"/>
        </w:rPr>
        <w:t>38862,1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или в  </w:t>
      </w:r>
      <w:r w:rsidR="000B4E0D">
        <w:rPr>
          <w:sz w:val="24"/>
          <w:szCs w:val="24"/>
        </w:rPr>
        <w:t xml:space="preserve">31,8 </w:t>
      </w:r>
      <w:r>
        <w:rPr>
          <w:sz w:val="24"/>
          <w:szCs w:val="24"/>
        </w:rPr>
        <w:t>раза.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Муниципальная программа «Профилактика правонарушений в Людиновском районе»</w:t>
      </w:r>
    </w:p>
    <w:p w:rsidR="00807E4E" w:rsidRDefault="00807E4E" w:rsidP="00807E4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реализацию данной программы составили в размере </w:t>
      </w:r>
      <w:r w:rsidR="008966AA" w:rsidRPr="008966AA">
        <w:rPr>
          <w:rFonts w:ascii="Times New Roman" w:hAnsi="Times New Roman" w:cs="Times New Roman"/>
          <w:i/>
          <w:sz w:val="24"/>
          <w:szCs w:val="24"/>
        </w:rPr>
        <w:t>745,2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, или </w:t>
      </w:r>
      <w:r w:rsidR="008966AA">
        <w:rPr>
          <w:rFonts w:ascii="Times New Roman" w:hAnsi="Times New Roman" w:cs="Times New Roman"/>
          <w:sz w:val="24"/>
          <w:szCs w:val="24"/>
        </w:rPr>
        <w:t xml:space="preserve">92,0 </w:t>
      </w:r>
      <w:r>
        <w:rPr>
          <w:rFonts w:ascii="Times New Roman" w:hAnsi="Times New Roman" w:cs="Times New Roman"/>
          <w:sz w:val="24"/>
          <w:szCs w:val="24"/>
        </w:rPr>
        <w:t>% от  утвержденных бюджетных ассигнований в размере</w:t>
      </w:r>
      <w:r w:rsidR="008966AA">
        <w:rPr>
          <w:rFonts w:ascii="Times New Roman" w:hAnsi="Times New Roman" w:cs="Times New Roman"/>
          <w:sz w:val="24"/>
          <w:szCs w:val="24"/>
        </w:rPr>
        <w:t xml:space="preserve"> </w:t>
      </w:r>
      <w:r w:rsidR="008966AA" w:rsidRPr="008966AA">
        <w:rPr>
          <w:rFonts w:ascii="Times New Roman" w:hAnsi="Times New Roman" w:cs="Times New Roman"/>
          <w:i/>
          <w:sz w:val="24"/>
          <w:szCs w:val="24"/>
        </w:rPr>
        <w:t>810,0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Средства в рамках реализации программы в отчётном финансовом году направлены на оплату расходов по проведение рейдов на улицах и других общественных местах добровольными народными дружинами- </w:t>
      </w:r>
      <w:r w:rsidR="00F676D9" w:rsidRPr="00F676D9">
        <w:rPr>
          <w:rFonts w:ascii="Times New Roman" w:hAnsi="Times New Roman" w:cs="Times New Roman"/>
          <w:i/>
          <w:sz w:val="24"/>
          <w:szCs w:val="24"/>
        </w:rPr>
        <w:t>721,1</w:t>
      </w:r>
      <w:r w:rsidRPr="00F676D9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76D9">
        <w:rPr>
          <w:rFonts w:ascii="Times New Roman" w:hAnsi="Times New Roman" w:cs="Times New Roman"/>
          <w:sz w:val="24"/>
          <w:szCs w:val="24"/>
        </w:rPr>
        <w:t xml:space="preserve">на приобретение и содержание </w:t>
      </w:r>
      <w:r w:rsidR="00F676D9">
        <w:rPr>
          <w:rFonts w:ascii="Times New Roman" w:hAnsi="Times New Roman" w:cs="Times New Roman"/>
          <w:sz w:val="24"/>
          <w:szCs w:val="24"/>
        </w:rPr>
        <w:lastRenderedPageBreak/>
        <w:t>средств проводной связи и радиосвязи</w:t>
      </w:r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8966AA" w:rsidRPr="00F676D9">
        <w:rPr>
          <w:rFonts w:ascii="Times New Roman" w:hAnsi="Times New Roman" w:cs="Times New Roman"/>
          <w:i/>
          <w:sz w:val="24"/>
          <w:szCs w:val="24"/>
        </w:rPr>
        <w:t>13,9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F67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6D9" w:rsidRPr="00F676D9">
        <w:rPr>
          <w:rFonts w:ascii="Times New Roman" w:hAnsi="Times New Roman" w:cs="Times New Roman"/>
          <w:sz w:val="24"/>
          <w:szCs w:val="24"/>
        </w:rPr>
        <w:t>и приобретение основных средств  и установку систем видеонаблюдения</w:t>
      </w:r>
      <w:r w:rsidR="00F676D9">
        <w:rPr>
          <w:rFonts w:ascii="Times New Roman" w:hAnsi="Times New Roman" w:cs="Times New Roman"/>
          <w:i/>
          <w:sz w:val="24"/>
          <w:szCs w:val="24"/>
        </w:rPr>
        <w:t xml:space="preserve"> -10,2 тыс.рублей.</w:t>
      </w:r>
    </w:p>
    <w:p w:rsidR="00807E4E" w:rsidRDefault="00807E4E" w:rsidP="00807E4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6F3B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 </w:t>
      </w:r>
      <w:r w:rsidR="00F676D9" w:rsidRPr="00F676D9">
        <w:rPr>
          <w:rFonts w:ascii="Times New Roman" w:hAnsi="Times New Roman" w:cs="Times New Roman"/>
          <w:i/>
          <w:sz w:val="24"/>
          <w:szCs w:val="24"/>
        </w:rPr>
        <w:t>126,8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676D9">
        <w:rPr>
          <w:rFonts w:ascii="Times New Roman" w:hAnsi="Times New Roman" w:cs="Times New Roman"/>
          <w:sz w:val="24"/>
          <w:szCs w:val="24"/>
        </w:rPr>
        <w:t>20,5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Муниципальная программа «Обеспечение безопасности жизнедеятельности населения муниципального района «Город Людиново и Людиновский район»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утвержденных бюджетных ассигнованиях в размере </w:t>
      </w:r>
      <w:r w:rsidR="009348E9" w:rsidRPr="00012E6C">
        <w:rPr>
          <w:rFonts w:ascii="Times New Roman" w:hAnsi="Times New Roman" w:cs="Times New Roman"/>
          <w:i/>
          <w:sz w:val="24"/>
          <w:szCs w:val="24"/>
        </w:rPr>
        <w:t>5540,3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программы использовано средств  в сумме </w:t>
      </w:r>
      <w:r w:rsidR="009348E9" w:rsidRPr="00012E6C">
        <w:rPr>
          <w:rFonts w:ascii="Times New Roman" w:hAnsi="Times New Roman" w:cs="Times New Roman"/>
          <w:i/>
          <w:sz w:val="24"/>
          <w:szCs w:val="24"/>
        </w:rPr>
        <w:t>5404,8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 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содержание МКУ «Единая дежурная диспетчерская служба» - </w:t>
      </w:r>
      <w:r w:rsidR="00012E6C" w:rsidRPr="00012E6C">
        <w:rPr>
          <w:rFonts w:ascii="Times New Roman" w:hAnsi="Times New Roman" w:cs="Times New Roman"/>
          <w:i/>
          <w:sz w:val="24"/>
          <w:szCs w:val="24"/>
        </w:rPr>
        <w:t>5093,9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 xml:space="preserve">что составляет   </w:t>
      </w:r>
      <w:r w:rsidR="00012E6C">
        <w:rPr>
          <w:rFonts w:ascii="Times New Roman" w:hAnsi="Times New Roman" w:cs="Times New Roman"/>
          <w:sz w:val="24"/>
          <w:szCs w:val="24"/>
        </w:rPr>
        <w:t xml:space="preserve">94,2 </w:t>
      </w:r>
      <w:r>
        <w:rPr>
          <w:rFonts w:ascii="Times New Roman" w:hAnsi="Times New Roman" w:cs="Times New Roman"/>
          <w:sz w:val="24"/>
          <w:szCs w:val="24"/>
        </w:rPr>
        <w:t>%  всех расходов по программе;</w:t>
      </w:r>
    </w:p>
    <w:p w:rsidR="00012E6C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предупреждение и ликвидацию последствий чрезвычайных ситуаций -  </w:t>
      </w:r>
      <w:r w:rsidR="00012E6C" w:rsidRPr="00012E6C">
        <w:rPr>
          <w:rFonts w:ascii="Times New Roman" w:hAnsi="Times New Roman" w:cs="Times New Roman"/>
          <w:i/>
          <w:sz w:val="24"/>
          <w:szCs w:val="24"/>
        </w:rPr>
        <w:t>305,8</w:t>
      </w:r>
      <w:r w:rsidR="00012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012E6C">
        <w:rPr>
          <w:rFonts w:ascii="Times New Roman" w:hAnsi="Times New Roman" w:cs="Times New Roman"/>
          <w:i/>
          <w:sz w:val="24"/>
          <w:szCs w:val="24"/>
        </w:rPr>
        <w:t>;</w:t>
      </w:r>
    </w:p>
    <w:p w:rsidR="00807E4E" w:rsidRPr="00012E6C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E6C">
        <w:rPr>
          <w:rFonts w:ascii="Times New Roman" w:hAnsi="Times New Roman" w:cs="Times New Roman"/>
          <w:sz w:val="24"/>
          <w:szCs w:val="24"/>
        </w:rPr>
        <w:t xml:space="preserve">         закупку товаров, работ, услуг в рамках антитеррористических мероприятий-</w:t>
      </w:r>
      <w:r w:rsidR="00012E6C" w:rsidRPr="00012E6C">
        <w:rPr>
          <w:rFonts w:ascii="Times New Roman" w:hAnsi="Times New Roman" w:cs="Times New Roman"/>
          <w:i/>
          <w:sz w:val="24"/>
          <w:szCs w:val="24"/>
        </w:rPr>
        <w:t>5,1 тыс.рублей.</w:t>
      </w:r>
    </w:p>
    <w:p w:rsidR="00807E4E" w:rsidRDefault="00807E4E" w:rsidP="00807E4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6F3B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сократились на </w:t>
      </w:r>
      <w:r w:rsidR="00012E6C" w:rsidRPr="00012E6C">
        <w:rPr>
          <w:rFonts w:ascii="Times New Roman" w:hAnsi="Times New Roman" w:cs="Times New Roman"/>
          <w:i/>
          <w:sz w:val="24"/>
          <w:szCs w:val="24"/>
        </w:rPr>
        <w:t>151,0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012E6C">
        <w:rPr>
          <w:rFonts w:ascii="Times New Roman" w:hAnsi="Times New Roman" w:cs="Times New Roman"/>
          <w:sz w:val="24"/>
          <w:szCs w:val="24"/>
        </w:rPr>
        <w:t>2,7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6.Муниципальная программа « Развитие культуры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На реализацию мероприятий  муниципальной программы направлено средств из бюджета в размере </w:t>
      </w:r>
      <w:r w:rsidR="0071139B" w:rsidRPr="00DA24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105530,0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7113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96,5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бюджетных ассигнований на финансовый год в сумме </w:t>
      </w:r>
      <w:r w:rsidR="00DA2485" w:rsidRPr="00DA24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109342,9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программы финансировались мероприятия: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развитие образования в сфере культуры 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35276,4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укрепление и развитие материально- технической базы учреждений культуры (клубные учреждения) </w:t>
      </w:r>
      <w:r w:rsidR="004938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5069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819,7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50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развитие общедоступных библиотек- 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16273,1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50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прочих учреждений -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7303,0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50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 и проведение ремонтных работ в учреждениях культуры,   формирование и содержание архивных фондов, повышение уровня безопасности- 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1954,5</w:t>
      </w:r>
      <w:r w:rsid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обеспечение сохранения, использования и популяризации объектов наследия и военно-мемориальных объектов</w:t>
      </w:r>
      <w:r w:rsidR="00BF7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A2485" w:rsidRPr="00011D7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1062,1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рублей;</w:t>
      </w:r>
    </w:p>
    <w:p w:rsidR="005069B4" w:rsidRPr="005069B4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</w:t>
      </w:r>
      <w:r w:rsidR="005069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0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повышение уровня комплексной безопасности в учреждениях культуры и дополнительного образования</w:t>
      </w:r>
      <w:r w:rsidR="00BF7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69B4" w:rsidRPr="005069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- 641,7 тыс.рублей</w:t>
      </w:r>
      <w:r w:rsidR="0050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069B4" w:rsidRDefault="005069B4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</w:t>
      </w:r>
      <w:r w:rsidRPr="005069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поддержка и развитии традиционной народной культуры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- 40,0 тыс.рублей;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проведение мероприятий в сфере культуры, искусства, кинематографии -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938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69B4" w:rsidRPr="005069B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1082,1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A2485" w:rsidRDefault="00DA2485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региональный проект «Цифровая культура»-</w:t>
      </w:r>
      <w:r w:rsidRPr="00DA24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1157,1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DA2485" w:rsidRPr="00011D73" w:rsidRDefault="005069B4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DA24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формирование, содержание архивных фондов и оказание информационных услуг-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2485" w:rsidRPr="00DA24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920,2 тыс.рублей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807E4E" w:rsidRPr="00DA24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07E4E" w:rsidRPr="00011D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07E4E" w:rsidRDefault="005069B4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Расходы в области культуры </w:t>
      </w:r>
      <w:r w:rsidR="00BF7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отчётном периоде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против 202</w:t>
      </w:r>
      <w:r w:rsidR="006F3B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</w:t>
      </w:r>
      <w:r w:rsidR="00BF7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ода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сократились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</w:t>
      </w:r>
      <w:r w:rsid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93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089,9</w:t>
      </w:r>
      <w:r w:rsidR="00807E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13,4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</w:t>
      </w:r>
      <w:r w:rsidR="004938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 по отношению к 2020 году расходы увеличились на </w:t>
      </w:r>
      <w:r w:rsidR="00493871" w:rsidRPr="0049387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12750,0 тыс.рублей</w:t>
      </w:r>
      <w:r w:rsidR="004938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13,7%.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7.Муниципальная программа «Охрана окружающей среды»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реализацию мероприятий, предусмотренных программой в отчётном финансовом году использовано бюджетных средств в сумме </w:t>
      </w:r>
      <w:r w:rsidR="00E02F77" w:rsidRPr="00E02F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6220,1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E02F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96,5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 утвержденных бюджетных ассигнований  в размере </w:t>
      </w:r>
      <w:r w:rsidR="00E02F77" w:rsidRPr="00E02F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6442,4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ассигнования  в отчетном финансовом периоде использованы на:</w:t>
      </w:r>
    </w:p>
    <w:p w:rsidR="00E02F77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E02F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BF7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содержание полигона ТБО</w:t>
      </w:r>
      <w:r w:rsidR="00E02F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2F77" w:rsidRPr="00E02F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173,4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тыс.рублей,</w:t>
      </w:r>
    </w:p>
    <w:p w:rsidR="00807E4E" w:rsidRDefault="00807E4E" w:rsidP="00E02F77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BF7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E02F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реализацию мероприятий по экологической реабилитации Людиновского водохранилища- </w:t>
      </w:r>
      <w:r w:rsidR="00E02F77" w:rsidRPr="00E02F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6046,7 тыс.рублей</w:t>
      </w:r>
      <w:r w:rsidR="00E02F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отношению к 202</w:t>
      </w:r>
      <w:r w:rsidR="002321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E02F77">
        <w:rPr>
          <w:rFonts w:ascii="Times New Roman" w:hAnsi="Times New Roman" w:cs="Times New Roman"/>
          <w:sz w:val="24"/>
          <w:szCs w:val="24"/>
        </w:rPr>
        <w:t>сократились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02F77">
        <w:rPr>
          <w:rFonts w:ascii="Times New Roman" w:hAnsi="Times New Roman" w:cs="Times New Roman"/>
          <w:sz w:val="24"/>
          <w:szCs w:val="24"/>
        </w:rPr>
        <w:t xml:space="preserve"> </w:t>
      </w:r>
      <w:r w:rsidR="00E02F77" w:rsidRPr="00E02F77">
        <w:rPr>
          <w:rFonts w:ascii="Times New Roman" w:hAnsi="Times New Roman" w:cs="Times New Roman"/>
          <w:i/>
          <w:sz w:val="24"/>
          <w:szCs w:val="24"/>
        </w:rPr>
        <w:t>8786,3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E02F77">
        <w:rPr>
          <w:rFonts w:ascii="Times New Roman" w:hAnsi="Times New Roman" w:cs="Times New Roman"/>
          <w:sz w:val="24"/>
          <w:szCs w:val="24"/>
        </w:rPr>
        <w:t>2,4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E02F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Муниципальная программа «Развитие физической культуры и спорта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программы бюджетные ассигнования за отчетный финансовый год исполнены в сумме </w:t>
      </w:r>
      <w:r w:rsidR="00D8279E" w:rsidRP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42818,7</w:t>
      </w:r>
      <w:r w:rsidR="00D827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D827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к утвержденным бюджетным ассигнованиям в сумме </w:t>
      </w:r>
      <w:r w:rsidR="00D8279E" w:rsidRP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43945,6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Средства направлены на: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</w:t>
      </w:r>
      <w:r w:rsidR="00D827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мероприятия по развитию учреждений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D827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физической культуры и спорта сумме </w:t>
      </w:r>
      <w:r w:rsidR="00D8279E" w:rsidRP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39780,</w:t>
      </w:r>
      <w:r w:rsid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из них расходы на оплату труда и начисления на оплату труда в сумме </w:t>
      </w:r>
      <w:r w:rsidR="00D8279E" w:rsidRP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28802,1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- мероприятия по организации и проведению официальных физкультурных и спортивных мероприятий в сумме </w:t>
      </w:r>
      <w:r w:rsidR="00D8279E" w:rsidRP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716,8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- </w:t>
      </w:r>
      <w:r w:rsidR="00D827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текущий ремонт,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строительство, реконструкцию спортивных объектов  и приобретение спортивного инвентаря для спортивных объектов -  в сумме </w:t>
      </w:r>
      <w:r w:rsidR="00D8279E" w:rsidRP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1980,4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- мероприятия по обеспечению безопасности и антитеррористической защищенности объектов спорта в сумме </w:t>
      </w:r>
      <w:r w:rsidR="00D8279E" w:rsidRP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341,0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 w:rsidR="00D827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807E4E" w:rsidRDefault="00807E4E" w:rsidP="00807E4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D827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муниципальной программе увеличились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79E">
        <w:rPr>
          <w:rFonts w:ascii="Times New Roman" w:hAnsi="Times New Roman" w:cs="Times New Roman"/>
          <w:i/>
          <w:sz w:val="24"/>
          <w:szCs w:val="24"/>
        </w:rPr>
        <w:t xml:space="preserve">2611,3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D8279E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>%</w:t>
      </w:r>
      <w:r w:rsidR="00D8279E">
        <w:rPr>
          <w:rFonts w:ascii="Times New Roman" w:hAnsi="Times New Roman" w:cs="Times New Roman"/>
          <w:sz w:val="24"/>
          <w:szCs w:val="24"/>
        </w:rPr>
        <w:t xml:space="preserve">, а по отношению к 2020 году расходы  увеличились на </w:t>
      </w:r>
      <w:r w:rsidR="00D8279E" w:rsidRPr="00D8279E">
        <w:rPr>
          <w:rFonts w:ascii="Times New Roman" w:hAnsi="Times New Roman" w:cs="Times New Roman"/>
          <w:i/>
          <w:sz w:val="24"/>
          <w:szCs w:val="24"/>
        </w:rPr>
        <w:t>8107,7</w:t>
      </w:r>
      <w:r w:rsidR="00D8279E">
        <w:rPr>
          <w:rFonts w:ascii="Times New Roman" w:hAnsi="Times New Roman" w:cs="Times New Roman"/>
          <w:sz w:val="24"/>
          <w:szCs w:val="24"/>
        </w:rPr>
        <w:t xml:space="preserve"> тыс.рублей, или 23,4%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9.Муниципальная программа  «Экономическое развитие Людиновского района»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В рамках муниципальной программы бюджетные ассигнования за отчетный финансовый год исполнены в сумме </w:t>
      </w:r>
      <w:r w:rsidR="002605A0" w:rsidRPr="002605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6237,6</w:t>
      </w:r>
      <w:r w:rsidR="00260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что составило</w:t>
      </w:r>
      <w:r w:rsidR="00260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96,0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к утвержденным бюджетным ассигнованиям на 202</w:t>
      </w:r>
      <w:r w:rsidR="00A70B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605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6500,0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средства</w:t>
      </w:r>
      <w:r w:rsidR="00FB0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полном объёме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направлены на оплату работ, связанных с осуществлением регулярных перевозок по регулируемым тарифам по пригородным маршрутам в границах муниципального района в рамках реализации подпрограммы «Повышение транспортной доступности, улучшение качества пассажирских перевозок» -  в сумме </w:t>
      </w:r>
      <w:r w:rsidR="00FB0C13" w:rsidRP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6237,6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 w:rsidR="00FB0C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807E4E" w:rsidRDefault="00807E4E" w:rsidP="00807E4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A70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FB0C13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FB0C13">
        <w:rPr>
          <w:rFonts w:ascii="Times New Roman" w:hAnsi="Times New Roman" w:cs="Times New Roman"/>
          <w:sz w:val="24"/>
          <w:szCs w:val="24"/>
        </w:rPr>
        <w:t xml:space="preserve"> </w:t>
      </w:r>
      <w:r w:rsidR="00FB0C13" w:rsidRPr="00161C0B">
        <w:rPr>
          <w:rFonts w:ascii="Times New Roman" w:hAnsi="Times New Roman" w:cs="Times New Roman"/>
          <w:i/>
          <w:sz w:val="24"/>
          <w:szCs w:val="24"/>
        </w:rPr>
        <w:t>206,5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FB0C13">
        <w:rPr>
          <w:rFonts w:ascii="Times New Roman" w:hAnsi="Times New Roman" w:cs="Times New Roman"/>
          <w:sz w:val="24"/>
          <w:szCs w:val="24"/>
        </w:rPr>
        <w:t>3,4%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10. Муниципальная программа «Повышение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В рамках муниципальной программы использовано бюджетных средств в сумме </w:t>
      </w:r>
      <w:r w:rsidR="00FB0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B0C13" w:rsidRPr="00161C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6444,5</w:t>
      </w:r>
      <w:r w:rsidR="00FB0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из которых на отдых и оздоровление детей направлено бюджетных ассигнований в сумме </w:t>
      </w:r>
      <w:r w:rsidR="00161C0B" w:rsidRPr="00161C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4594,8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161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реализацию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мероприятий в сфере реализации государственной молодежной политики, поддержки талантливой и одаренной молодежи, развитие добровольческой деятельности, профилактики в области правонарушений и противодействий злоупотреблений наркотиками в сумме </w:t>
      </w:r>
      <w:r w:rsidR="00161C0B" w:rsidRPr="00161C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1849,7</w:t>
      </w:r>
      <w:r w:rsidRPr="00161C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A70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 </w:t>
      </w:r>
      <w:r w:rsidR="00161C0B" w:rsidRPr="00161C0B">
        <w:rPr>
          <w:rFonts w:ascii="Times New Roman" w:hAnsi="Times New Roman" w:cs="Times New Roman"/>
          <w:i/>
          <w:sz w:val="24"/>
          <w:szCs w:val="24"/>
        </w:rPr>
        <w:t>2241,5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161C0B">
        <w:rPr>
          <w:rFonts w:ascii="Times New Roman" w:hAnsi="Times New Roman" w:cs="Times New Roman"/>
          <w:sz w:val="24"/>
          <w:szCs w:val="24"/>
        </w:rPr>
        <w:t xml:space="preserve"> в 1,5 раза.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11. Муниципальная программа «Развитие и деятельность печатного средства массовой информации МАУ </w:t>
      </w:r>
      <w:r>
        <w:rPr>
          <w:rFonts w:ascii="Times New Roman" w:hAnsi="Times New Roman" w:cs="Times New Roman"/>
          <w:b/>
          <w:sz w:val="24"/>
          <w:szCs w:val="24"/>
        </w:rPr>
        <w:t>«Редакция газеты «Людиновский рабочий»</w:t>
      </w:r>
    </w:p>
    <w:p w:rsidR="00D42EAD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реализацию программы </w:t>
      </w:r>
      <w:r>
        <w:rPr>
          <w:rFonts w:ascii="Times New Roman" w:hAnsi="Times New Roman" w:cs="Times New Roman"/>
          <w:sz w:val="24"/>
          <w:szCs w:val="24"/>
        </w:rPr>
        <w:t>выделены средства</w:t>
      </w:r>
      <w:r w:rsidR="00D42EAD">
        <w:rPr>
          <w:rFonts w:ascii="Times New Roman" w:hAnsi="Times New Roman" w:cs="Times New Roman"/>
          <w:sz w:val="24"/>
          <w:szCs w:val="24"/>
        </w:rPr>
        <w:t>:</w:t>
      </w:r>
    </w:p>
    <w:p w:rsidR="00807E4E" w:rsidRDefault="00D42EAD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07E4E">
        <w:rPr>
          <w:rFonts w:ascii="Times New Roman" w:hAnsi="Times New Roman" w:cs="Times New Roman"/>
          <w:sz w:val="24"/>
          <w:szCs w:val="24"/>
        </w:rPr>
        <w:t xml:space="preserve"> в виде субсидии на финансовое обеспечение выполнения муниципального задания в сумме  </w:t>
      </w:r>
      <w:r w:rsidR="00FC209B" w:rsidRPr="00FC209B">
        <w:rPr>
          <w:rFonts w:ascii="Times New Roman" w:hAnsi="Times New Roman" w:cs="Times New Roman"/>
          <w:i/>
          <w:sz w:val="24"/>
          <w:szCs w:val="24"/>
        </w:rPr>
        <w:t>40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FC209B" w:rsidRPr="00FC209B">
        <w:rPr>
          <w:rFonts w:ascii="Times New Roman" w:hAnsi="Times New Roman" w:cs="Times New Roman"/>
          <w:i/>
          <w:sz w:val="24"/>
          <w:szCs w:val="24"/>
        </w:rPr>
        <w:t>4,3</w:t>
      </w:r>
      <w:r w:rsidR="00807E4E">
        <w:rPr>
          <w:rFonts w:ascii="Times New Roman" w:hAnsi="Times New Roman" w:cs="Times New Roman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D42EAD" w:rsidRPr="00D42EAD" w:rsidRDefault="00D42EAD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на проведение районного конкурса журналистских работ «Судьба и Родина</w:t>
      </w:r>
      <w:r w:rsidR="0063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едины»  -в размере </w:t>
      </w:r>
      <w:r w:rsidRPr="00D42EAD">
        <w:rPr>
          <w:rFonts w:ascii="Times New Roman" w:hAnsi="Times New Roman" w:cs="Times New Roman"/>
          <w:i/>
          <w:sz w:val="24"/>
          <w:szCs w:val="24"/>
        </w:rPr>
        <w:t>30,0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Кассовые расходы по муниципальной программе против 202</w:t>
      </w:r>
      <w:r w:rsidR="00A70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увеличились на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09B">
        <w:rPr>
          <w:rFonts w:ascii="Times New Roman" w:hAnsi="Times New Roman" w:cs="Times New Roman"/>
          <w:i/>
          <w:sz w:val="24"/>
          <w:szCs w:val="24"/>
        </w:rPr>
        <w:t xml:space="preserve">285,9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F7A10">
        <w:rPr>
          <w:rFonts w:ascii="Times New Roman" w:hAnsi="Times New Roman" w:cs="Times New Roman"/>
          <w:sz w:val="24"/>
          <w:szCs w:val="24"/>
        </w:rPr>
        <w:t xml:space="preserve"> </w:t>
      </w:r>
      <w:r w:rsidR="00FC209B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12. Муниципальная программа «Развитие дорожного хозяйства в</w:t>
      </w:r>
      <w:r w:rsidR="00FC2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В рамках муниципальной программы бюджетные ассигнования за отчетный финансовый год исполнены в сумме </w:t>
      </w:r>
      <w:r w:rsidR="00FD4E96"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18364,5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</w:t>
      </w:r>
      <w:r w:rsidR="00FD4E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87,4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к утвержденным бюджетным ассигнованиям на 202</w:t>
      </w:r>
      <w:r w:rsidR="00D925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в сумме </w:t>
      </w:r>
      <w:r w:rsidR="00FD4E96"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21003,9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ассигнования  направлены: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строительство, реконструкцию и капитальный ремонт автомобильных дорог общего пользования местного значения в сумме </w:t>
      </w:r>
      <w:r w:rsidR="00FD4E96"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6340,4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них в виде межбюджетных трансфертов городскому и сельским поселениям в сумме</w:t>
      </w:r>
      <w:r w:rsidR="00FD4E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D4E96"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6340,4</w:t>
      </w:r>
      <w:r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текущий ремонт и содержание автомобильных дорог общего пользования местного значения в сумме </w:t>
      </w:r>
      <w:r w:rsidR="00FD4E96"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12024,1</w:t>
      </w:r>
      <w:r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из них в виде межбюджетных трансфертов городскому и сельским поселениям в сумме </w:t>
      </w:r>
      <w:r w:rsidR="00FD4E96" w:rsidRPr="00FD4E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8524,6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отношению к 202</w:t>
      </w:r>
      <w:r w:rsidR="00D925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FD4E96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D4E96" w:rsidRPr="00FD4E96">
        <w:rPr>
          <w:rFonts w:ascii="Times New Roman" w:hAnsi="Times New Roman" w:cs="Times New Roman"/>
          <w:i/>
          <w:sz w:val="24"/>
          <w:szCs w:val="24"/>
        </w:rPr>
        <w:t>6258,1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 в</w:t>
      </w:r>
      <w:r w:rsidR="00FD4E96">
        <w:rPr>
          <w:rFonts w:ascii="Times New Roman" w:hAnsi="Times New Roman" w:cs="Times New Roman"/>
          <w:sz w:val="24"/>
          <w:szCs w:val="24"/>
        </w:rPr>
        <w:t xml:space="preserve"> 1,5</w:t>
      </w:r>
      <w:r>
        <w:rPr>
          <w:rFonts w:ascii="Times New Roman" w:hAnsi="Times New Roman" w:cs="Times New Roman"/>
          <w:sz w:val="24"/>
          <w:szCs w:val="24"/>
        </w:rPr>
        <w:t xml:space="preserve">  раза.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13.Муниципальная программа «Развитие сельского хозяйства и регулирования рынков сельскохозяйственной продукции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Бюджетные назначения на реализацию программы исполнены в объеме </w:t>
      </w:r>
      <w:r w:rsidR="002051D9" w:rsidRPr="002051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1445,0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205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ассигнований в объеме </w:t>
      </w:r>
      <w:r w:rsidR="002051D9" w:rsidRPr="002051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1550,0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Средства направлены: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потребительской кооперации - на возмещение расходов по доставке товаров первой необходимости в сельскую местность в сумме  </w:t>
      </w:r>
      <w:r w:rsidR="002051D9" w:rsidRPr="00ED509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1000,0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051D9" w:rsidRDefault="00BF7A10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205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поддержку организаций и индивидуальных предпринимателей</w:t>
      </w:r>
      <w:r w:rsidR="00ED50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5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Людиновского района, </w:t>
      </w:r>
      <w:r w:rsidR="00ED50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ведущих свою деятельность в сфере рыбоводства-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509B" w:rsidRPr="00ED509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300,0 тыс.рублей</w:t>
      </w:r>
      <w:r w:rsidR="00ED50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поддержку животноводства в  личных подсобных хозяйствах в сумме </w:t>
      </w:r>
      <w:r w:rsidR="002051D9" w:rsidRPr="00ED509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95,0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D509B" w:rsidRDefault="00ED509B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проведение конкурсов, выставок, сельскохозяйственных ярмарок, сельских спортивных игр, праздника Дня работника сельского хозяйства и перерабатывающей промышленности и проведение других мероприятий в сельском хозяйстве-</w:t>
      </w:r>
      <w:r w:rsidRPr="00ED509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50,0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 отношению к 202</w:t>
      </w:r>
      <w:r w:rsidR="00B918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увеличились на </w:t>
      </w:r>
      <w:r w:rsidR="00D61BEB" w:rsidRPr="00D61BEB">
        <w:rPr>
          <w:rFonts w:ascii="Times New Roman" w:hAnsi="Times New Roman" w:cs="Times New Roman"/>
          <w:i/>
          <w:sz w:val="24"/>
          <w:szCs w:val="24"/>
        </w:rPr>
        <w:t>220,0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D61BEB">
        <w:rPr>
          <w:rFonts w:ascii="Times New Roman" w:hAnsi="Times New Roman" w:cs="Times New Roman"/>
          <w:sz w:val="24"/>
          <w:szCs w:val="24"/>
        </w:rPr>
        <w:t>18,0%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14.Муниципальная программа «Совершенствование системы гидротехнических сооружений на территории Людиновского района»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На реализацию программы использовано средств в сумме </w:t>
      </w:r>
      <w:r w:rsidR="00321C03" w:rsidRPr="00321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21C03" w:rsidRPr="00321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503,1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32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84,3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бюджетных ассигнований в сумме </w:t>
      </w:r>
      <w:r w:rsidR="00321C03" w:rsidRPr="00321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</w:t>
      </w:r>
      <w:r w:rsid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21C03" w:rsidRPr="00321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339,0</w:t>
      </w:r>
      <w:r w:rsidR="00B91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Бюджетные средства направлены на: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32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Обеспечение непрерывности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эксплуатаци</w:t>
      </w:r>
      <w:r w:rsidR="0032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и, технического обслуживания и безопасности ГТС путём выполнения комплекса мероприятий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содержани</w:t>
      </w:r>
      <w:r w:rsidR="0032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поддержанию ГТС в нормативном содержании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сумме</w:t>
      </w:r>
      <w:r w:rsidR="00321C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1C03" w:rsidRPr="00176E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</w:t>
      </w:r>
      <w:r w:rsid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21C03" w:rsidRPr="00176E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575,8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на выполнение работ по замечаниям и предписаниям  по декларации безопасности ГТС и страхование ГТС  в  сумме </w:t>
      </w:r>
      <w:r w:rsidR="00321C03" w:rsidRPr="00321C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927,3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По отношению к 202</w:t>
      </w:r>
      <w:r w:rsidR="00B918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321C03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321C03">
        <w:rPr>
          <w:rFonts w:ascii="Times New Roman" w:hAnsi="Times New Roman" w:cs="Times New Roman"/>
          <w:sz w:val="24"/>
          <w:szCs w:val="24"/>
        </w:rPr>
        <w:t xml:space="preserve"> </w:t>
      </w:r>
      <w:r w:rsidR="00321C03" w:rsidRPr="00176ECD">
        <w:rPr>
          <w:rFonts w:ascii="Times New Roman" w:hAnsi="Times New Roman" w:cs="Times New Roman"/>
          <w:i/>
          <w:sz w:val="24"/>
          <w:szCs w:val="24"/>
        </w:rPr>
        <w:t>1290,3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321C03">
        <w:rPr>
          <w:rFonts w:ascii="Times New Roman" w:hAnsi="Times New Roman" w:cs="Times New Roman"/>
          <w:sz w:val="24"/>
          <w:szCs w:val="24"/>
        </w:rPr>
        <w:t>40,2</w:t>
      </w:r>
      <w:r w:rsidR="00176EC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15. Муниципальная программа «Повышение эффективности использования топливно - энергетических ресурсов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На реализацию программы использовано средств  в сумме  </w:t>
      </w:r>
      <w:r w:rsidR="00CE7D2D" w:rsidRPr="00CE7D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33</w:t>
      </w:r>
      <w:r w:rsid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E7D2D" w:rsidRPr="00CE7D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597,4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    </w:t>
      </w:r>
      <w:r w:rsidR="00CE7D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99,4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от утвержденных бюджетных ассигнований  в сумме  </w:t>
      </w:r>
      <w:r w:rsidR="00CE7D2D" w:rsidRPr="00CE7D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33</w:t>
      </w:r>
      <w:r w:rsidR="00BF7A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E7D2D" w:rsidRPr="00CE7D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786,4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рублей.</w:t>
      </w:r>
    </w:p>
    <w:p w:rsidR="00745977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Бюджетные ассигнования направлены </w:t>
      </w:r>
      <w:r w:rsidR="007459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07E4E" w:rsidRDefault="00745977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виде межбюджетных трансфертов</w:t>
      </w:r>
      <w:r w:rsidR="00BF7A10" w:rsidRPr="00BF7A10">
        <w:rPr>
          <w:rFonts w:ascii="Times New Roman" w:hAnsi="Times New Roman" w:cs="Times New Roman"/>
          <w:sz w:val="24"/>
          <w:szCs w:val="24"/>
        </w:rPr>
        <w:t xml:space="preserve"> </w:t>
      </w:r>
      <w:r w:rsidR="00BF7A10">
        <w:rPr>
          <w:rFonts w:ascii="Times New Roman" w:hAnsi="Times New Roman" w:cs="Times New Roman"/>
          <w:sz w:val="24"/>
          <w:szCs w:val="24"/>
        </w:rPr>
        <w:t>предприятиям жилищно-коммунального хозяйства  на территории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возмещение затрат, связанных с приобретением </w:t>
      </w:r>
      <w:r w:rsidR="00807E4E">
        <w:rPr>
          <w:rFonts w:ascii="Times New Roman" w:hAnsi="Times New Roman" w:cs="Times New Roman"/>
          <w:sz w:val="24"/>
          <w:szCs w:val="24"/>
        </w:rPr>
        <w:t xml:space="preserve">топливно-энергетических ресурсов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745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24959,1 тыс.рублей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745977" w:rsidRDefault="00745977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виде межбюджетных трансфертов на поощрение за достижение наилучших показателей социально-экономического развития городских округов и муниципальных районов-  </w:t>
      </w:r>
      <w:r w:rsidRPr="00745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8002,2 тыс.рублей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.     </w:t>
      </w:r>
    </w:p>
    <w:p w:rsidR="00745977" w:rsidRPr="00745977" w:rsidRDefault="00745977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разработку проектно-сметной документации, строительство (модернизацию)</w:t>
      </w:r>
      <w:r w:rsidR="00BF7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отопительных котельных с применением энергосберегающих оборудования и технологий - </w:t>
      </w:r>
      <w:r w:rsidRPr="00745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636,0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B918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4E56D9">
        <w:rPr>
          <w:rFonts w:ascii="Times New Roman" w:hAnsi="Times New Roman" w:cs="Times New Roman"/>
          <w:sz w:val="24"/>
          <w:szCs w:val="24"/>
        </w:rPr>
        <w:t>сократилис</w:t>
      </w:r>
      <w:r>
        <w:rPr>
          <w:rFonts w:ascii="Times New Roman" w:hAnsi="Times New Roman" w:cs="Times New Roman"/>
          <w:sz w:val="24"/>
          <w:szCs w:val="24"/>
        </w:rPr>
        <w:t xml:space="preserve">ь на </w:t>
      </w:r>
      <w:r w:rsidR="004E56D9">
        <w:rPr>
          <w:rFonts w:ascii="Times New Roman" w:hAnsi="Times New Roman" w:cs="Times New Roman"/>
          <w:sz w:val="24"/>
          <w:szCs w:val="24"/>
        </w:rPr>
        <w:t xml:space="preserve"> </w:t>
      </w:r>
      <w:r w:rsidR="004E56D9" w:rsidRPr="004E56D9">
        <w:rPr>
          <w:rFonts w:ascii="Times New Roman" w:hAnsi="Times New Roman" w:cs="Times New Roman"/>
          <w:i/>
          <w:sz w:val="24"/>
          <w:szCs w:val="24"/>
        </w:rPr>
        <w:t>322,6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</w:t>
      </w:r>
      <w:r w:rsidR="004E56D9">
        <w:rPr>
          <w:rFonts w:ascii="Times New Roman" w:hAnsi="Times New Roman" w:cs="Times New Roman"/>
          <w:sz w:val="24"/>
          <w:szCs w:val="24"/>
        </w:rPr>
        <w:t>1,0%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16. Муниципальная программа «Управление земельными и муниципальными ресурсами Людиновского района»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реализацию программы использовано бюджетных средств в сумме </w:t>
      </w:r>
      <w:r w:rsidR="00091EE0" w:rsidRPr="00091EE0">
        <w:rPr>
          <w:rFonts w:ascii="Times New Roman" w:hAnsi="Times New Roman" w:cs="Times New Roman"/>
          <w:i/>
          <w:sz w:val="24"/>
          <w:szCs w:val="24"/>
        </w:rPr>
        <w:t>1064,5</w:t>
      </w:r>
      <w:r w:rsidR="00091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091EE0">
        <w:rPr>
          <w:rFonts w:ascii="Times New Roman" w:hAnsi="Times New Roman" w:cs="Times New Roman"/>
          <w:sz w:val="24"/>
          <w:szCs w:val="24"/>
        </w:rPr>
        <w:t>72,7</w:t>
      </w:r>
      <w:r>
        <w:rPr>
          <w:rFonts w:ascii="Times New Roman" w:hAnsi="Times New Roman" w:cs="Times New Roman"/>
          <w:sz w:val="24"/>
          <w:szCs w:val="24"/>
        </w:rPr>
        <w:t xml:space="preserve">% утвержденных бюджетных ассигнований в сумме </w:t>
      </w:r>
      <w:r w:rsidR="00091EE0">
        <w:rPr>
          <w:rFonts w:ascii="Times New Roman" w:hAnsi="Times New Roman" w:cs="Times New Roman"/>
          <w:i/>
          <w:sz w:val="24"/>
          <w:szCs w:val="24"/>
        </w:rPr>
        <w:t xml:space="preserve">1463,8 </w:t>
      </w:r>
      <w:r>
        <w:rPr>
          <w:rFonts w:ascii="Times New Roman" w:hAnsi="Times New Roman" w:cs="Times New Roman"/>
          <w:i/>
          <w:sz w:val="24"/>
          <w:szCs w:val="24"/>
        </w:rPr>
        <w:t>тыс.рублей.</w:t>
      </w:r>
    </w:p>
    <w:p w:rsidR="00733D53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Средства направлены на </w:t>
      </w:r>
      <w:r w:rsidR="00733D53">
        <w:rPr>
          <w:rFonts w:ascii="Times New Roman" w:hAnsi="Times New Roman" w:cs="Times New Roman"/>
          <w:sz w:val="24"/>
          <w:szCs w:val="24"/>
        </w:rPr>
        <w:t>:</w:t>
      </w:r>
    </w:p>
    <w:p w:rsidR="00733D53" w:rsidRDefault="00733D53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формирование базы данных о муниципальном имуществе и земельных участках в сумме </w:t>
      </w:r>
      <w:r w:rsidRPr="00733D53">
        <w:rPr>
          <w:rFonts w:ascii="Times New Roman" w:hAnsi="Times New Roman" w:cs="Times New Roman"/>
          <w:i/>
          <w:sz w:val="24"/>
          <w:szCs w:val="24"/>
        </w:rPr>
        <w:t>77,0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D53" w:rsidRDefault="00733D53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проведение комплексных кадастровых работ-</w:t>
      </w:r>
      <w:r w:rsidR="00EF3E7D">
        <w:rPr>
          <w:rFonts w:ascii="Times New Roman" w:hAnsi="Times New Roman" w:cs="Times New Roman"/>
          <w:sz w:val="24"/>
          <w:szCs w:val="24"/>
        </w:rPr>
        <w:t xml:space="preserve"> </w:t>
      </w:r>
      <w:r w:rsidRPr="00EF3E7D">
        <w:rPr>
          <w:rFonts w:ascii="Times New Roman" w:hAnsi="Times New Roman" w:cs="Times New Roman"/>
          <w:i/>
          <w:sz w:val="24"/>
          <w:szCs w:val="24"/>
        </w:rPr>
        <w:t>947,5 тыс.рублей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D53" w:rsidRDefault="00733D53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оплату участия кадастрового инженера </w:t>
      </w:r>
      <w:r w:rsidR="00EF3E7D">
        <w:rPr>
          <w:rFonts w:ascii="Times New Roman" w:hAnsi="Times New Roman" w:cs="Times New Roman"/>
          <w:sz w:val="24"/>
          <w:szCs w:val="24"/>
        </w:rPr>
        <w:t xml:space="preserve">в проверках, проводимых в рамках осуществления муниципального земельного контроля - </w:t>
      </w:r>
      <w:r w:rsidR="00EF3E7D" w:rsidRPr="00EF3E7D">
        <w:rPr>
          <w:rFonts w:ascii="Times New Roman" w:hAnsi="Times New Roman" w:cs="Times New Roman"/>
          <w:i/>
          <w:sz w:val="24"/>
          <w:szCs w:val="24"/>
        </w:rPr>
        <w:t>40,0 тыс.рублей</w:t>
      </w:r>
      <w:r w:rsidR="00EF3E7D"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3B52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091EE0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91EE0" w:rsidRPr="00091EE0">
        <w:rPr>
          <w:rFonts w:ascii="Times New Roman" w:hAnsi="Times New Roman" w:cs="Times New Roman"/>
          <w:i/>
          <w:sz w:val="24"/>
          <w:szCs w:val="24"/>
        </w:rPr>
        <w:t>584,4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</w:t>
      </w:r>
      <w:r w:rsidR="00581639">
        <w:rPr>
          <w:rFonts w:ascii="Times New Roman" w:hAnsi="Times New Roman" w:cs="Times New Roman"/>
          <w:sz w:val="24"/>
          <w:szCs w:val="24"/>
        </w:rPr>
        <w:t xml:space="preserve">2,2 </w:t>
      </w:r>
      <w:r>
        <w:rPr>
          <w:rFonts w:ascii="Times New Roman" w:hAnsi="Times New Roman" w:cs="Times New Roman"/>
          <w:sz w:val="24"/>
          <w:szCs w:val="24"/>
        </w:rPr>
        <w:t>раза.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17.Муниципальная программа «Развитие туризма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На реализацию программы использовано средств в сумме </w:t>
      </w:r>
      <w:r w:rsidR="0047086B" w:rsidRPr="004708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383,9</w:t>
      </w:r>
      <w:r w:rsidR="00470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составило  </w:t>
      </w:r>
      <w:r w:rsidR="00470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85,3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 утвержденных бюджетных ассигнований в сумме </w:t>
      </w:r>
      <w:r w:rsidR="0047086B" w:rsidRPr="004708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450,0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7086B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0402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Средства направлены</w:t>
      </w:r>
      <w:r w:rsidR="00470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07E4E" w:rsidRDefault="0047086B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финансирование изданий методической, справочной литературы по вопросам развития туризма, участие в выставках, форумах с целью рекламы туристского потенциала  Людиновского района</w:t>
      </w:r>
      <w:r w:rsidRPr="004708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размере </w:t>
      </w:r>
      <w:r w:rsidRPr="004708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294,3 тыс.рублей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47086B" w:rsidRPr="00B423A5" w:rsidRDefault="00B423A5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на проведение ярмарок, приуроченных  к историко-культурным событиям местного значения, и мероприятий событийного туризма в сумме </w:t>
      </w:r>
      <w:r w:rsidRPr="00B423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89,6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0276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</w:t>
      </w:r>
      <w:r w:rsidR="00A71D06">
        <w:rPr>
          <w:rFonts w:ascii="Times New Roman" w:hAnsi="Times New Roman" w:cs="Times New Roman"/>
          <w:sz w:val="24"/>
          <w:szCs w:val="24"/>
        </w:rPr>
        <w:t>увеличились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1D06" w:rsidRPr="00EC2D68">
        <w:rPr>
          <w:rFonts w:ascii="Times New Roman" w:hAnsi="Times New Roman" w:cs="Times New Roman"/>
          <w:i/>
          <w:sz w:val="24"/>
          <w:szCs w:val="24"/>
        </w:rPr>
        <w:t>329,4</w:t>
      </w:r>
      <w:r w:rsidR="00A71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  в</w:t>
      </w:r>
      <w:r w:rsidR="00A71D06">
        <w:rPr>
          <w:rFonts w:ascii="Times New Roman" w:hAnsi="Times New Roman" w:cs="Times New Roman"/>
          <w:sz w:val="24"/>
          <w:szCs w:val="24"/>
        </w:rPr>
        <w:t xml:space="preserve"> 7,0</w:t>
      </w:r>
      <w:r>
        <w:rPr>
          <w:rFonts w:ascii="Times New Roman" w:hAnsi="Times New Roman" w:cs="Times New Roman"/>
          <w:sz w:val="24"/>
          <w:szCs w:val="24"/>
        </w:rPr>
        <w:t xml:space="preserve">  раз.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18. Муниципальная программа «Развитие предпринимательства на территории муниципального района «Город Людиново и Людиновский район»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Бюджетные ассигнования на реализацию программы исполнены в объеме </w:t>
      </w:r>
      <w:r w:rsidR="00983786" w:rsidRPr="009837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1597,7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983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100,0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утвержденных бюджетных ассигнований в сумме </w:t>
      </w:r>
      <w:r w:rsidR="00983786" w:rsidRPr="009837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1597,7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D02E7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3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Средства направлены на</w:t>
      </w:r>
      <w:r w:rsidR="00FD0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07E4E" w:rsidRDefault="00FD02E7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</w:t>
      </w:r>
      <w:r w:rsidR="00807E4E" w:rsidRPr="00983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предоставление финансовой и имущественной поддержки субъектам малого и среднего предпринимательства в рамках подпрограммы «Развитие малого и среднего, в том числе инновационного, предпринимательства в Калужской области»</w:t>
      </w:r>
      <w:r w:rsidRPr="00FD0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37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объёме </w:t>
      </w:r>
      <w:r w:rsidRPr="009837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1465,7 тыс.рублей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  <w:r w:rsidR="000402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</w:t>
      </w:r>
      <w:r w:rsidR="00CD32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</w:t>
      </w:r>
      <w:r w:rsidR="00CD3238" w:rsidRPr="00CD32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субсидия предоставлена</w:t>
      </w:r>
      <w:r w:rsidR="00CD32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6 (шести) получателям</w:t>
      </w:r>
      <w:r w:rsidR="00CD3238" w:rsidRPr="00CD32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 Анемподистову В.В</w:t>
      </w:r>
      <w:r w:rsidR="00CD32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.- 89,5 тыс.рублей; </w:t>
      </w:r>
      <w:r w:rsidR="00CD3238" w:rsidRPr="00CD32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«Бетонтрейд</w:t>
      </w:r>
      <w:r w:rsidR="00CD32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»-140,9</w:t>
      </w:r>
      <w:r w:rsidR="000402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D32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тыс.рублей; </w:t>
      </w:r>
      <w:r w:rsidR="00CD3238" w:rsidRPr="00CD32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«Гидравлические компоненты</w:t>
      </w:r>
      <w:r w:rsidR="00CD32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»-187,9 тыс.рублей; </w:t>
      </w:r>
      <w:r w:rsidR="00CD3238" w:rsidRPr="00CD32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«Людиновская швейная фабрика»-</w:t>
      </w:r>
      <w:r w:rsidR="000402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32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428,2 тыс.рублей;</w:t>
      </w:r>
      <w:r w:rsidR="0004029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D3238" w:rsidRPr="004402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«Стеллар</w:t>
      </w:r>
      <w:r w:rsidR="00CD32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»-</w:t>
      </w:r>
      <w:r w:rsidR="004402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468,2 тыс.рублей </w:t>
      </w:r>
      <w:r w:rsidR="004402C6" w:rsidRPr="004402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Соколову А.С.-</w:t>
      </w:r>
      <w:r w:rsidR="004402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151,0 тыс.рублей.)</w:t>
      </w:r>
      <w:r w:rsidR="001514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</w:t>
      </w:r>
    </w:p>
    <w:p w:rsidR="00FD02E7" w:rsidRPr="00342535" w:rsidRDefault="00FD02E7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34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251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организацию и проведение конкурса на лучшее художественное и световое оформление предприятий потребительского рынка к праздничным датам</w:t>
      </w:r>
      <w:r w:rsidR="005629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25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в сумме </w:t>
      </w:r>
      <w:r w:rsidR="00342535" w:rsidRPr="0034253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132,0 тыс.рублей.</w:t>
      </w:r>
    </w:p>
    <w:p w:rsidR="00A70ACF" w:rsidRDefault="00151421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</w:p>
    <w:p w:rsidR="00807E4E" w:rsidRDefault="00A70ACF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80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Муниципальная программа «Семья и дети в Людиновском 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</w:t>
      </w:r>
      <w:r w:rsidR="001514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программы бюджетные ассигнования исполнены в сумме </w:t>
      </w:r>
      <w:r w:rsidR="002569CE" w:rsidRPr="00E62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243</w:t>
      </w:r>
      <w:r w:rsidR="00AD52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569CE" w:rsidRPr="00E62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995,6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составило </w:t>
      </w:r>
      <w:r w:rsidR="00256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99,9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к утвержденным бюджетным ассигнованиям в сумме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569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244112,8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Средства использованы на реализацию основных мероприятий муниципальной программы: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обеспечение социальных выплат, пособий, компенсаций детям, семьям с детьми  в сумме </w:t>
      </w:r>
      <w:r w:rsidR="002569CE" w:rsidRPr="00E62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124</w:t>
      </w:r>
      <w:r w:rsidR="00AD52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569CE" w:rsidRPr="00E62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594,5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социальную поддержку многодетных матерей в сумме </w:t>
      </w:r>
      <w:r w:rsidR="002569CE" w:rsidRPr="00E62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1547,5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62D6F" w:rsidRPr="00E62D6F" w:rsidRDefault="00E62D6F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на проведение мероприятий по пропаганде семейно-брачных отношений-</w:t>
      </w:r>
      <w:r w:rsidRPr="00E62D6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32,4 тыс.рублей;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обеспечение функционирования учреждений в сумме </w:t>
      </w:r>
      <w:r w:rsidR="002569CE" w:rsidRPr="00AD52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22</w:t>
      </w:r>
      <w:r w:rsidR="00AD52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569CE" w:rsidRPr="00AD52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988,4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62D6F" w:rsidRDefault="00E62D6F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В рамках реализации регионального проекта «Финансовая поддержка семей при рождении детей»</w:t>
      </w:r>
      <w:r w:rsidR="001514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использовано бюджетных средств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сумме </w:t>
      </w:r>
      <w:r w:rsidRPr="00EC279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94832,8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0276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году расходы по </w:t>
      </w:r>
      <w:r w:rsidR="0015142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792B42">
        <w:rPr>
          <w:rFonts w:ascii="Times New Roman" w:hAnsi="Times New Roman" w:cs="Times New Roman"/>
          <w:sz w:val="24"/>
          <w:szCs w:val="24"/>
        </w:rPr>
        <w:t xml:space="preserve">сократились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92B42" w:rsidRPr="00792B42">
        <w:rPr>
          <w:rFonts w:ascii="Times New Roman" w:hAnsi="Times New Roman" w:cs="Times New Roman"/>
          <w:i/>
          <w:sz w:val="24"/>
          <w:szCs w:val="24"/>
        </w:rPr>
        <w:t>17743,1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792B42">
        <w:rPr>
          <w:rFonts w:ascii="Times New Roman" w:hAnsi="Times New Roman" w:cs="Times New Roman"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20. Муниципальная программа Комплексное развитие сельских территорий»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В рамках программы произведены расходы в размере </w:t>
      </w:r>
      <w:r w:rsidR="003E4AF7" w:rsidRPr="003E4A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885,</w:t>
      </w:r>
      <w:r w:rsidR="003E4AF7" w:rsidRPr="001813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</w:t>
      </w:r>
      <w:r w:rsidR="0018133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="003E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96,1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утвержденных бюджетных ассигнований в сумме </w:t>
      </w:r>
      <w:r w:rsidR="003E4AF7" w:rsidRPr="003E4A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921,4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32264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Расходы в полном объёме произведены на</w:t>
      </w:r>
      <w:r w:rsidR="005322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07E4E" w:rsidRDefault="00532264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подключение социальных объектов на селе к объектам  инфраструктуры в рамках реализации подпрограммы «Создание и развитие инфраструктуры  на сельских территориях»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D0325D" w:rsidRPr="00D032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330,2 </w:t>
      </w:r>
      <w:r w:rsidRPr="00D032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D0325D" w:rsidRDefault="00D0325D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исполнение судебных актов  </w:t>
      </w:r>
      <w:r w:rsidR="001813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оплате </w:t>
      </w:r>
      <w:r w:rsidR="005945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кредиторской задолженности поставщику</w:t>
      </w:r>
      <w:r w:rsidR="008C1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выполненные работы </w:t>
      </w:r>
      <w:r w:rsidR="005945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70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341,2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D0325D" w:rsidRDefault="00D0325D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предоставление межбюджетных трансфертов</w:t>
      </w:r>
      <w:r w:rsidR="008C17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бюджетам сельских поселений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содержание мест захоронения-</w:t>
      </w:r>
      <w:r w:rsidRPr="001670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214,0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</w:t>
      </w:r>
    </w:p>
    <w:p w:rsidR="00807E4E" w:rsidRDefault="00532264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807E4E">
        <w:rPr>
          <w:rFonts w:ascii="Times New Roman" w:hAnsi="Times New Roman" w:cs="Times New Roman"/>
          <w:sz w:val="24"/>
          <w:szCs w:val="24"/>
        </w:rPr>
        <w:t xml:space="preserve"> По отношению к 202</w:t>
      </w:r>
      <w:r w:rsidR="00E322D4">
        <w:rPr>
          <w:rFonts w:ascii="Times New Roman" w:hAnsi="Times New Roman" w:cs="Times New Roman"/>
          <w:sz w:val="24"/>
          <w:szCs w:val="24"/>
        </w:rPr>
        <w:t>1</w:t>
      </w:r>
      <w:r w:rsidR="00807E4E">
        <w:rPr>
          <w:rFonts w:ascii="Times New Roman" w:hAnsi="Times New Roman" w:cs="Times New Roman"/>
          <w:sz w:val="24"/>
          <w:szCs w:val="24"/>
        </w:rPr>
        <w:t xml:space="preserve"> году расходы по </w:t>
      </w:r>
      <w:r w:rsidR="008C175F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807E4E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8133D">
        <w:rPr>
          <w:rFonts w:ascii="Times New Roman" w:hAnsi="Times New Roman" w:cs="Times New Roman"/>
          <w:sz w:val="24"/>
          <w:szCs w:val="24"/>
        </w:rPr>
        <w:t xml:space="preserve">сократились </w:t>
      </w:r>
      <w:r w:rsidR="00807E4E">
        <w:rPr>
          <w:rFonts w:ascii="Times New Roman" w:hAnsi="Times New Roman" w:cs="Times New Roman"/>
          <w:sz w:val="24"/>
          <w:szCs w:val="24"/>
        </w:rPr>
        <w:t xml:space="preserve">на </w:t>
      </w:r>
      <w:r w:rsidR="0018133D" w:rsidRPr="0018133D">
        <w:rPr>
          <w:rFonts w:ascii="Times New Roman" w:hAnsi="Times New Roman" w:cs="Times New Roman"/>
          <w:i/>
          <w:sz w:val="24"/>
          <w:szCs w:val="24"/>
        </w:rPr>
        <w:t>80,2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 w:rsidR="00807E4E">
        <w:rPr>
          <w:rFonts w:ascii="Times New Roman" w:hAnsi="Times New Roman" w:cs="Times New Roman"/>
          <w:sz w:val="24"/>
          <w:szCs w:val="24"/>
        </w:rPr>
        <w:t xml:space="preserve">, или </w:t>
      </w:r>
      <w:r w:rsidR="0018133D">
        <w:rPr>
          <w:rFonts w:ascii="Times New Roman" w:hAnsi="Times New Roman" w:cs="Times New Roman"/>
          <w:sz w:val="24"/>
          <w:szCs w:val="24"/>
        </w:rPr>
        <w:t>9,0%</w:t>
      </w:r>
      <w:r w:rsidR="00807E4E"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21. Муниципальная программа «Кадровая политика муниципального района «Город Людиново и Людиновский район»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программы бюджетные ассигнования исполнены в сумме </w:t>
      </w:r>
      <w:r w:rsidR="00F95914" w:rsidRPr="00F959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6563,0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составило </w:t>
      </w:r>
      <w:r w:rsidR="00F95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90,2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к утвержденным бюджетным ассигнованиям в сумме </w:t>
      </w:r>
      <w:r w:rsidR="00F9591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7273,2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Средства направлены на: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повышение заинтересованности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профессиям рабочих в  сумме </w:t>
      </w:r>
      <w:r w:rsidR="00CB6782" w:rsidRPr="00CB67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3518,7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</w:t>
      </w:r>
      <w:r w:rsidR="00C40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социальные выплаты лицам, замещающим должности муниципальной службы в сумме </w:t>
      </w:r>
      <w:r w:rsidR="00CB6782" w:rsidRPr="00CB67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1546,6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="00C40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медицинские услуги в сумме </w:t>
      </w:r>
      <w:r w:rsidR="00CB6782" w:rsidRPr="00CB67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50,3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C40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стимулирование кадрового потенциала учреждений в сумме </w:t>
      </w:r>
      <w:r w:rsidR="00CB6782" w:rsidRPr="00CB67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1294,2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C405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материальную помощь сотрудникам в сумме </w:t>
      </w:r>
      <w:r w:rsidR="00CB6782" w:rsidRPr="00CB67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153,2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FA5EE6">
        <w:rPr>
          <w:rFonts w:ascii="Times New Roman" w:hAnsi="Times New Roman" w:cs="Times New Roman"/>
          <w:sz w:val="24"/>
          <w:szCs w:val="24"/>
        </w:rPr>
        <w:t xml:space="preserve">По отношению к 2021 году расходы по программе увеличились на </w:t>
      </w:r>
      <w:r w:rsidR="00FA5EE6" w:rsidRPr="00540D7C">
        <w:rPr>
          <w:rFonts w:ascii="Times New Roman" w:hAnsi="Times New Roman" w:cs="Times New Roman"/>
          <w:i/>
          <w:sz w:val="24"/>
          <w:szCs w:val="24"/>
        </w:rPr>
        <w:t>1119,7</w:t>
      </w:r>
      <w:r w:rsidR="00FA5EE6">
        <w:rPr>
          <w:rFonts w:ascii="Times New Roman" w:hAnsi="Times New Roman" w:cs="Times New Roman"/>
          <w:sz w:val="24"/>
          <w:szCs w:val="24"/>
        </w:rPr>
        <w:t xml:space="preserve"> </w:t>
      </w:r>
      <w:r w:rsidR="00FA5EE6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FA5EE6">
        <w:rPr>
          <w:rFonts w:ascii="Times New Roman" w:hAnsi="Times New Roman" w:cs="Times New Roman"/>
          <w:sz w:val="24"/>
          <w:szCs w:val="24"/>
        </w:rPr>
        <w:t>, или 20,6 %.</w:t>
      </w:r>
    </w:p>
    <w:p w:rsidR="00683B53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807E4E" w:rsidRDefault="00683B53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807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Муниципальная программа «Повышение правовой культуры населения, совершенствование и развитие избирательных технологий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В рамках программы произведены расходы в размере </w:t>
      </w:r>
      <w:r w:rsidR="003214F6" w:rsidRPr="003214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="00321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24,4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утвержденных бюджетных ассигнований в сумме </w:t>
      </w:r>
      <w:r w:rsidR="003214F6" w:rsidRPr="003214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07E4E" w:rsidRDefault="00807E4E" w:rsidP="003214F6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Расходы произведены на</w:t>
      </w:r>
      <w:r>
        <w:rPr>
          <w:rFonts w:ascii="Times New Roman" w:hAnsi="Times New Roman" w:cs="Times New Roman"/>
          <w:sz w:val="24"/>
          <w:szCs w:val="24"/>
        </w:rPr>
        <w:t xml:space="preserve">  оказание содействия избирательным комиссиям в подготовке референдумов, проведение выборов всех уровней, общероссийского голосования</w:t>
      </w:r>
      <w:r w:rsidR="003214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отношению к 202</w:t>
      </w:r>
      <w:r w:rsidR="00E322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расходы по программе сократились на </w:t>
      </w:r>
      <w:r w:rsidR="003214F6" w:rsidRPr="003214F6">
        <w:rPr>
          <w:rFonts w:ascii="Times New Roman" w:hAnsi="Times New Roman" w:cs="Times New Roman"/>
          <w:i/>
          <w:sz w:val="24"/>
          <w:szCs w:val="24"/>
        </w:rPr>
        <w:t>1164,9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 в  </w:t>
      </w:r>
      <w:r w:rsidR="003214F6">
        <w:rPr>
          <w:rFonts w:ascii="Times New Roman" w:hAnsi="Times New Roman" w:cs="Times New Roman"/>
          <w:sz w:val="24"/>
          <w:szCs w:val="24"/>
        </w:rPr>
        <w:t xml:space="preserve">96,5 </w:t>
      </w:r>
      <w:r>
        <w:rPr>
          <w:rFonts w:ascii="Times New Roman" w:hAnsi="Times New Roman" w:cs="Times New Roman"/>
          <w:sz w:val="24"/>
          <w:szCs w:val="24"/>
        </w:rPr>
        <w:t>раза.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23.Муниципальная программа  «Развитие рынка труда в Людиновском районе»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В рамках программы осуществлялось финансирование по двум подпрограммам: «Организация общественных работ для безработных граждан в муниципальном районе «Город Людиново и Людиновский район» и «Организация временного трудоустройства несовершеннолетних граждан в возрасте от 14 до 18 лет в свободное от учебы время в  муниципальном районе «Город Людиново и Людиновский район».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На реализацию  подпрограмм использовано средств в размере </w:t>
      </w:r>
      <w:r w:rsidR="00683B53" w:rsidRPr="00683B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825,9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утвержденных ассигнованиях в размере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683B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910,0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Кассовые расходы против 202</w:t>
      </w:r>
      <w:r w:rsidR="00E32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683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увеличились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="00683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3B53" w:rsidRPr="00683B5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23,3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</w:t>
      </w:r>
      <w:r w:rsidR="00683B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2,9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24.Муниципальная программа «Социальная поддержка граждан в Людиновском районе» </w:t>
      </w:r>
      <w:r>
        <w:rPr>
          <w:b/>
          <w:sz w:val="24"/>
          <w:szCs w:val="24"/>
        </w:rPr>
        <w:t xml:space="preserve">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A1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рамках программы «Социальная поддержка граждан в Людиновском районе» в 202</w:t>
      </w:r>
      <w:r w:rsidR="00E322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произведены расходы в сумме </w:t>
      </w:r>
      <w:r w:rsidR="00322C3A" w:rsidRPr="00322C3A">
        <w:rPr>
          <w:rFonts w:ascii="Times New Roman" w:hAnsi="Times New Roman" w:cs="Times New Roman"/>
          <w:i/>
          <w:sz w:val="24"/>
          <w:szCs w:val="24"/>
        </w:rPr>
        <w:t>177205,4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322C3A">
        <w:rPr>
          <w:rFonts w:ascii="Times New Roman" w:hAnsi="Times New Roman" w:cs="Times New Roman"/>
          <w:sz w:val="24"/>
          <w:szCs w:val="24"/>
        </w:rPr>
        <w:t xml:space="preserve"> 96,3</w:t>
      </w:r>
      <w:r>
        <w:rPr>
          <w:rFonts w:ascii="Times New Roman" w:hAnsi="Times New Roman" w:cs="Times New Roman"/>
          <w:sz w:val="24"/>
          <w:szCs w:val="24"/>
        </w:rPr>
        <w:t xml:space="preserve">% утверждённых бюджетных ассигнований в сумме  </w:t>
      </w:r>
      <w:r w:rsidR="00322C3A" w:rsidRPr="00322C3A">
        <w:rPr>
          <w:rFonts w:ascii="Times New Roman" w:hAnsi="Times New Roman" w:cs="Times New Roman"/>
          <w:i/>
          <w:sz w:val="24"/>
          <w:szCs w:val="24"/>
        </w:rPr>
        <w:t>183</w:t>
      </w:r>
      <w:r w:rsidR="00322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C3A" w:rsidRPr="00322C3A">
        <w:rPr>
          <w:rFonts w:ascii="Times New Roman" w:hAnsi="Times New Roman" w:cs="Times New Roman"/>
          <w:i/>
          <w:sz w:val="24"/>
          <w:szCs w:val="24"/>
        </w:rPr>
        <w:t>834,7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отношению к уровню 202</w:t>
      </w:r>
      <w:r w:rsidR="00E322D4">
        <w:rPr>
          <w:sz w:val="24"/>
          <w:szCs w:val="24"/>
        </w:rPr>
        <w:t>1</w:t>
      </w:r>
      <w:r>
        <w:rPr>
          <w:sz w:val="24"/>
          <w:szCs w:val="24"/>
        </w:rPr>
        <w:t xml:space="preserve"> года расходы по программе </w:t>
      </w:r>
      <w:r w:rsidR="00322C3A">
        <w:rPr>
          <w:sz w:val="24"/>
          <w:szCs w:val="24"/>
        </w:rPr>
        <w:t xml:space="preserve">сократились </w:t>
      </w:r>
      <w:r>
        <w:rPr>
          <w:sz w:val="24"/>
          <w:szCs w:val="24"/>
        </w:rPr>
        <w:t>на</w:t>
      </w:r>
      <w:r w:rsidR="00322C3A">
        <w:rPr>
          <w:sz w:val="24"/>
          <w:szCs w:val="24"/>
        </w:rPr>
        <w:t xml:space="preserve"> </w:t>
      </w:r>
      <w:r w:rsidR="00322C3A" w:rsidRPr="00322C3A">
        <w:rPr>
          <w:i/>
          <w:sz w:val="24"/>
          <w:szCs w:val="24"/>
        </w:rPr>
        <w:t>194</w:t>
      </w:r>
      <w:r w:rsidR="00233A13">
        <w:rPr>
          <w:i/>
          <w:sz w:val="24"/>
          <w:szCs w:val="24"/>
        </w:rPr>
        <w:t xml:space="preserve"> </w:t>
      </w:r>
      <w:r w:rsidR="00322C3A" w:rsidRPr="00322C3A">
        <w:rPr>
          <w:i/>
          <w:sz w:val="24"/>
          <w:szCs w:val="24"/>
        </w:rPr>
        <w:t>947,1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</w:t>
      </w:r>
      <w:r w:rsidR="00322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2C3A">
        <w:rPr>
          <w:sz w:val="24"/>
          <w:szCs w:val="24"/>
        </w:rPr>
        <w:t>в 2,1 раза</w:t>
      </w:r>
      <w:r w:rsidR="005054ED">
        <w:rPr>
          <w:sz w:val="24"/>
          <w:szCs w:val="24"/>
        </w:rPr>
        <w:t>, в связи с передачей полномочий по начислению и выплатам льгот и компенсаций по ЧАЭС в отделение пенсионного фонда по Калужской области в Людиновском районе</w:t>
      </w:r>
      <w:r w:rsidR="00322C3A">
        <w:rPr>
          <w:sz w:val="24"/>
          <w:szCs w:val="24"/>
        </w:rPr>
        <w:t>.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Бюджетные ассигнования отчётного финансового года направлены на обеспечение всех законодательно установленных мер социальной поддержки граждан и социальной поддержки общественных организаций.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произведены расходы на:</w:t>
      </w: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оплату жилищно-коммунальных услуг отдельным категориям граждан в сумме </w:t>
      </w:r>
      <w:r w:rsidR="00233A13" w:rsidRPr="00233A13">
        <w:rPr>
          <w:i/>
          <w:sz w:val="24"/>
          <w:szCs w:val="24"/>
        </w:rPr>
        <w:t>31115,5</w:t>
      </w:r>
      <w:r w:rsidR="00233A1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>;</w:t>
      </w:r>
    </w:p>
    <w:p w:rsidR="00233A13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на социальные, компенсационные  выплаты, пособия - расходы в отчетном финансовом году составили в размере </w:t>
      </w:r>
      <w:r w:rsidR="00233A13" w:rsidRPr="00233A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36675,6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исполнение переданных полномочий по содержанию учреждений социального обеспечения и опеки -</w:t>
      </w:r>
      <w:r w:rsidR="00233A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3A13" w:rsidRPr="00233A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19636,1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социальную поддержку общественным объединениям ветеранов и инвалидов-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233A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781,0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тыс.рублей;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социальную поддержку работников культуры, проживающих и работающих в сельской местности- </w:t>
      </w:r>
      <w:r w:rsidR="00233A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3A13" w:rsidRPr="00233A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391,2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предоставление  мер социальной поддержки по предоставлению субсидий на оплату жилого помещения и коммунальных услуг гражданам Калужской области </w:t>
      </w:r>
      <w:r w:rsidR="00233A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3A13" w:rsidRPr="00233A1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88606,0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 .</w:t>
      </w:r>
    </w:p>
    <w:p w:rsidR="00BC49CB" w:rsidRDefault="00807E4E" w:rsidP="00BC49CB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C49CB" w:rsidRDefault="00BC49CB" w:rsidP="00BC49CB">
      <w:pPr>
        <w:tabs>
          <w:tab w:val="left" w:pos="960"/>
        </w:tabs>
        <w:spacing w:after="0" w:line="24" w:lineRule="atLeast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27DB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.Муниципальная программа «</w:t>
      </w:r>
      <w:r w:rsidR="00E05A48">
        <w:rPr>
          <w:rFonts w:ascii="Times New Roman" w:hAnsi="Times New Roman" w:cs="Times New Roman"/>
          <w:b/>
          <w:sz w:val="24"/>
          <w:szCs w:val="24"/>
        </w:rPr>
        <w:t xml:space="preserve">Поддержка развития российского казачества на территории 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E05A4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  </w:t>
      </w:r>
    </w:p>
    <w:p w:rsidR="00E05A48" w:rsidRDefault="00E05A48" w:rsidP="00E05A48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В рамках программы произведены расходы в размере </w:t>
      </w:r>
      <w:r w:rsidRPr="00E05A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59,0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 98,3 % утвержденных бюджетных ассигнований в сумме 6</w:t>
      </w:r>
      <w:r w:rsidRPr="003214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05A48" w:rsidRDefault="00E05A48" w:rsidP="00E05A48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Расходы в полном объёме произведены на</w:t>
      </w:r>
      <w:r>
        <w:rPr>
          <w:rFonts w:ascii="Times New Roman" w:hAnsi="Times New Roman" w:cs="Times New Roman"/>
          <w:sz w:val="24"/>
          <w:szCs w:val="24"/>
        </w:rPr>
        <w:t xml:space="preserve">  приобретение товаров в рамках мероприятий, направленных на выполнение задач по предотвращению и ликвидации последствий стихийных бедствий и оказанию помощи пострадавшим, охране муниципальных объектов и патрулирование города.</w:t>
      </w:r>
    </w:p>
    <w:p w:rsidR="00BC49CB" w:rsidRDefault="00E05A48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2021 году расходы по программе не производились.</w:t>
      </w:r>
    </w:p>
    <w:p w:rsidR="00E05A48" w:rsidRDefault="00E05A48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1.Ведомственная целевая программа «Совершенствование системы управления органами местного самоуправления МР «Город Людиново и Людиновский район»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По ведомственной целевой программе «Совершенствование системы управления органами местного самоуправления МР «Город Людиново и Людиновский район» расходы  за 202</w:t>
      </w:r>
      <w:r w:rsidR="00E32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 составили в сумме </w:t>
      </w:r>
      <w:r w:rsidR="008525F1" w:rsidRPr="008525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122396,2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или </w:t>
      </w:r>
      <w:r w:rsidR="008525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97,6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утвержденных ассигнований в сумме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525F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125395,5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В рамках программы произведены расходы на реализацию основных мероприятий: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- функционирование законодательных органов власти муниципального района (ЛРС)- </w:t>
      </w:r>
      <w:r w:rsidR="00821E18" w:rsidRPr="0095652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900,0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исполнительно-распорядительных органов местного самоуправления (администрации МР) </w:t>
      </w:r>
      <w:r w:rsidR="00956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6525" w:rsidRPr="0095652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58736,5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исполнительных органов местного самоуправления (отдел финансов) </w:t>
      </w:r>
      <w:r w:rsidR="00821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50565,4</w:t>
      </w:r>
      <w:r w:rsidR="00821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22D4" w:rsidRPr="00E322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ыс. рублей,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них: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821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расходы на содержание отдела</w:t>
      </w:r>
      <w:r w:rsidR="00821E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финансов</w:t>
      </w:r>
      <w:r w:rsidR="00E05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</w:t>
      </w:r>
      <w:r w:rsid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8050,6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рублей,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  </w:t>
      </w:r>
      <w:r w:rsid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субвенция на исполнение полномочий по расчету и предоставлению дотации на выравнивание бюджетной обеспеченности бюджетам поселений</w:t>
      </w:r>
      <w:r w:rsidR="00E05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42 514,8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исполнительных органов местного самоуправления (отдел образования) </w:t>
      </w:r>
      <w:r w:rsidR="00C57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3405,2</w:t>
      </w:r>
      <w:r w:rsidR="00E05A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исполнительных органов местного самоуправления (отдел культуры)  -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1275,4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контрольно-счетной палаты» -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1901,4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представительские расходы» - 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623,0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утвержденных ассигнованиях в объеме </w:t>
      </w:r>
      <w:r w:rsidR="00E46D7C" w:rsidRPr="00E46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700,0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Расходы против 202</w:t>
      </w:r>
      <w:r w:rsidR="00E322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</w:t>
      </w:r>
      <w:r w:rsidR="00E46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сократились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E46D7C" w:rsidRPr="00E46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9,6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 w:rsidR="00E46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="00E46D7C" w:rsidRPr="00E46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 1,5%</w:t>
      </w:r>
      <w:r w:rsidRPr="00E46D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- уплату членских взносов в Совет муниципальных образований» - 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155,2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- функционирование исполнительно-распорядительных органов местного самоуправления (глава администрации МР) </w:t>
      </w:r>
      <w:r w:rsidR="00C57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3779,8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- расходы на содержание муниципального имущества  -</w:t>
      </w:r>
      <w:r w:rsidR="00C57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39,1</w:t>
      </w:r>
      <w:r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.рублей;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AA0A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реализация проектов развития общественной инфраструктуры муниципальных образований Людиновского района, основанных на местных инициативах</w:t>
      </w:r>
      <w:r w:rsidR="00E05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57366" w:rsidRP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705,1</w:t>
      </w:r>
      <w:r w:rsidR="00C573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 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резервные фонды местных администраций»</w:t>
      </w:r>
      <w:r w:rsidR="00E05A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573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310,0</w:t>
      </w:r>
      <w:r w:rsidR="008C28B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2.Ведомственная целевая программа </w:t>
      </w:r>
      <w:r>
        <w:rPr>
          <w:rFonts w:ascii="Times New Roman" w:hAnsi="Times New Roman" w:cs="Times New Roman"/>
          <w:b/>
          <w:sz w:val="24"/>
          <w:szCs w:val="24"/>
        </w:rPr>
        <w:t>«Совершенствование системы градостроительного регулирования на территории муниципального района «Город Людиново и Людиновский район»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Расходы по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едомственной целевой программе за отчётный финансовый год составили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A0CFD" w:rsidRPr="007A0CFD">
        <w:rPr>
          <w:rFonts w:ascii="Times New Roman" w:hAnsi="Times New Roman" w:cs="Times New Roman"/>
          <w:i/>
          <w:sz w:val="24"/>
          <w:szCs w:val="24"/>
        </w:rPr>
        <w:t>153,8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FC5A5F">
        <w:rPr>
          <w:rFonts w:ascii="Times New Roman" w:hAnsi="Times New Roman" w:cs="Times New Roman"/>
          <w:sz w:val="24"/>
          <w:szCs w:val="24"/>
        </w:rPr>
        <w:t>15,1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утвержденных ассигнований в сумме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855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1018,4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 рублей.</w:t>
      </w:r>
    </w:p>
    <w:p w:rsidR="0058558B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В рамках программы произведены </w:t>
      </w:r>
      <w:r w:rsidR="0058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расходы на </w:t>
      </w:r>
      <w:r>
        <w:rPr>
          <w:rFonts w:ascii="Times New Roman" w:hAnsi="Times New Roman" w:cs="Times New Roman"/>
          <w:sz w:val="24"/>
          <w:szCs w:val="24"/>
        </w:rPr>
        <w:t xml:space="preserve">обучение студента в Калужском государственном университете им. К.Э. Циолковского по специальности «Архитектура» </w:t>
      </w:r>
      <w:r w:rsidR="0058558B"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Всего в рамках двух ведомственных целевых программ произведены расходы в объеме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A5F">
        <w:rPr>
          <w:rFonts w:ascii="Times New Roman" w:hAnsi="Times New Roman" w:cs="Times New Roman"/>
          <w:i/>
          <w:sz w:val="24"/>
          <w:szCs w:val="24"/>
        </w:rPr>
        <w:t xml:space="preserve">122550,0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FC5A5F">
        <w:rPr>
          <w:rFonts w:ascii="Times New Roman" w:hAnsi="Times New Roman" w:cs="Times New Roman"/>
          <w:sz w:val="24"/>
          <w:szCs w:val="24"/>
        </w:rPr>
        <w:t xml:space="preserve"> 96,9 </w:t>
      </w:r>
      <w:r>
        <w:rPr>
          <w:rFonts w:ascii="Times New Roman" w:hAnsi="Times New Roman" w:cs="Times New Roman"/>
          <w:sz w:val="24"/>
          <w:szCs w:val="24"/>
        </w:rPr>
        <w:t xml:space="preserve">%  утвержденных ассигнований в объеме </w:t>
      </w:r>
      <w:r w:rsidR="007E3AA9">
        <w:rPr>
          <w:rFonts w:ascii="Times New Roman" w:hAnsi="Times New Roman" w:cs="Times New Roman"/>
          <w:sz w:val="24"/>
          <w:szCs w:val="24"/>
        </w:rPr>
        <w:t xml:space="preserve"> </w:t>
      </w:r>
      <w:r w:rsidR="00FC5A5F" w:rsidRPr="00FC5A5F">
        <w:rPr>
          <w:rFonts w:ascii="Times New Roman" w:hAnsi="Times New Roman" w:cs="Times New Roman"/>
          <w:i/>
          <w:sz w:val="24"/>
          <w:szCs w:val="24"/>
        </w:rPr>
        <w:t>126413,9</w:t>
      </w:r>
      <w:r w:rsidR="00FC5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A4BFC">
        <w:rPr>
          <w:rFonts w:ascii="Times New Roman" w:hAnsi="Times New Roman" w:cs="Times New Roman"/>
          <w:sz w:val="24"/>
          <w:szCs w:val="24"/>
        </w:rPr>
        <w:t xml:space="preserve">В рамках исполнения бюджета произведены также и непрограммные расходы в объеме </w:t>
      </w:r>
      <w:r w:rsidR="005A4BFC" w:rsidRPr="005A4BFC">
        <w:rPr>
          <w:rFonts w:ascii="Times New Roman" w:hAnsi="Times New Roman" w:cs="Times New Roman"/>
          <w:i/>
          <w:sz w:val="24"/>
          <w:szCs w:val="24"/>
        </w:rPr>
        <w:t>9225,3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- на организацию и проведение мероприятий по отлову и содержанию безнадзорных животных в объеме </w:t>
      </w:r>
      <w:r w:rsidR="00F771F0" w:rsidRPr="00F771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981,1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- на осуществление переданных полномочий по регистрации актов гражданского состояния  в объеме </w:t>
      </w:r>
      <w:r w:rsidR="00F771F0" w:rsidRPr="00F771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1800,3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- на выплату  премий за достижение показателей деятельности органов исполнительной власти-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F771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1662,1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тыс.рублей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F771F0" w:rsidRDefault="00F771F0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- на </w:t>
      </w:r>
      <w:r w:rsidR="005A4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возмещение незаконных расходов областного бюджета по представлению контрольно-счётной палаты Калужской области - </w:t>
      </w:r>
      <w:r w:rsidR="005A4BFC" w:rsidRPr="005A4B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4781,8 тыс.рублей</w:t>
      </w:r>
      <w:r w:rsidR="00D94D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D9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(произведенные расходы являются неэффективным использованием бюджетных ассигнований муниципального района).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7. Использование резервного фонда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бюджете муниципального района, утвержденного решением ЛРС от 2</w:t>
      </w:r>
      <w:r w:rsidR="009E6E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E6E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E6EF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Pr="007D066E">
        <w:rPr>
          <w:rFonts w:ascii="Times New Roman" w:hAnsi="Times New Roman" w:cs="Times New Roman"/>
          <w:sz w:val="24"/>
          <w:szCs w:val="24"/>
        </w:rPr>
        <w:t xml:space="preserve">от </w:t>
      </w:r>
      <w:r w:rsidR="007D066E" w:rsidRPr="007D066E">
        <w:rPr>
          <w:rFonts w:ascii="Times New Roman" w:hAnsi="Times New Roman" w:cs="Times New Roman"/>
          <w:sz w:val="24"/>
          <w:szCs w:val="24"/>
        </w:rPr>
        <w:t>19.12.2022</w:t>
      </w:r>
      <w:r w:rsidRPr="007D066E">
        <w:rPr>
          <w:rFonts w:ascii="Times New Roman" w:hAnsi="Times New Roman" w:cs="Times New Roman"/>
          <w:sz w:val="24"/>
          <w:szCs w:val="24"/>
        </w:rPr>
        <w:t xml:space="preserve"> № </w:t>
      </w:r>
      <w:r w:rsidR="007D066E" w:rsidRPr="007D066E">
        <w:rPr>
          <w:rFonts w:ascii="Times New Roman" w:hAnsi="Times New Roman" w:cs="Times New Roman"/>
          <w:sz w:val="24"/>
          <w:szCs w:val="24"/>
        </w:rPr>
        <w:t>144</w:t>
      </w:r>
      <w:r w:rsidR="00500BAF">
        <w:rPr>
          <w:rFonts w:ascii="Times New Roman" w:hAnsi="Times New Roman" w:cs="Times New Roman"/>
          <w:sz w:val="24"/>
          <w:szCs w:val="24"/>
        </w:rPr>
        <w:t xml:space="preserve"> и</w:t>
      </w:r>
      <w:r w:rsidRPr="007D066E">
        <w:rPr>
          <w:rFonts w:ascii="Times New Roman" w:hAnsi="Times New Roman" w:cs="Times New Roman"/>
          <w:sz w:val="24"/>
          <w:szCs w:val="24"/>
        </w:rPr>
        <w:t xml:space="preserve"> от </w:t>
      </w:r>
      <w:r w:rsidR="007D066E" w:rsidRPr="007D066E">
        <w:rPr>
          <w:rFonts w:ascii="Times New Roman" w:hAnsi="Times New Roman" w:cs="Times New Roman"/>
          <w:sz w:val="24"/>
          <w:szCs w:val="24"/>
        </w:rPr>
        <w:t>30</w:t>
      </w:r>
      <w:r w:rsidRPr="007D066E">
        <w:rPr>
          <w:rFonts w:ascii="Times New Roman" w:hAnsi="Times New Roman" w:cs="Times New Roman"/>
          <w:sz w:val="24"/>
          <w:szCs w:val="24"/>
        </w:rPr>
        <w:t>.</w:t>
      </w:r>
      <w:r w:rsidR="007D066E" w:rsidRPr="007D066E">
        <w:rPr>
          <w:rFonts w:ascii="Times New Roman" w:hAnsi="Times New Roman" w:cs="Times New Roman"/>
          <w:sz w:val="24"/>
          <w:szCs w:val="24"/>
        </w:rPr>
        <w:t>12</w:t>
      </w:r>
      <w:r w:rsidRPr="007D066E">
        <w:rPr>
          <w:rFonts w:ascii="Times New Roman" w:hAnsi="Times New Roman" w:cs="Times New Roman"/>
          <w:sz w:val="24"/>
          <w:szCs w:val="24"/>
        </w:rPr>
        <w:t>.202</w:t>
      </w:r>
      <w:r w:rsidR="007D066E" w:rsidRPr="007D066E">
        <w:rPr>
          <w:rFonts w:ascii="Times New Roman" w:hAnsi="Times New Roman" w:cs="Times New Roman"/>
          <w:sz w:val="24"/>
          <w:szCs w:val="24"/>
        </w:rPr>
        <w:t>2</w:t>
      </w:r>
      <w:r w:rsidRPr="007D066E">
        <w:rPr>
          <w:rFonts w:ascii="Times New Roman" w:hAnsi="Times New Roman" w:cs="Times New Roman"/>
          <w:sz w:val="24"/>
          <w:szCs w:val="24"/>
        </w:rPr>
        <w:t xml:space="preserve"> № </w:t>
      </w:r>
      <w:r w:rsidR="007D066E" w:rsidRPr="007D066E">
        <w:rPr>
          <w:rFonts w:ascii="Times New Roman" w:hAnsi="Times New Roman" w:cs="Times New Roman"/>
          <w:sz w:val="24"/>
          <w:szCs w:val="24"/>
        </w:rPr>
        <w:t>154</w:t>
      </w:r>
      <w:r w:rsidRPr="009E6EF2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предусматривалось  расходование средств резервного фонда по ведомственной целевой программе «Совершенствование системы управления органами местного самоуправления МР «Город Людиново и Людиновский район» в размере </w:t>
      </w:r>
      <w:r w:rsidR="00500BAF" w:rsidRPr="00500BAF">
        <w:rPr>
          <w:rFonts w:ascii="Times New Roman" w:hAnsi="Times New Roman" w:cs="Times New Roman"/>
          <w:i/>
          <w:sz w:val="24"/>
          <w:szCs w:val="24"/>
        </w:rPr>
        <w:t>310,0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Средства резервного фонда были использованы на </w:t>
      </w:r>
      <w:r w:rsidR="008432E2">
        <w:rPr>
          <w:rFonts w:ascii="Times New Roman" w:hAnsi="Times New Roman" w:cs="Times New Roman"/>
          <w:sz w:val="24"/>
          <w:szCs w:val="24"/>
        </w:rPr>
        <w:t xml:space="preserve">приобретение средств индивидуальной защиты для сотрудников ГБУЗ КО «ЦМБ № 2»  в рамках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по предупреждению и ликвидации ЧС (высокий уровень опасности заболевания короновирусом ) - </w:t>
      </w:r>
      <w:r w:rsidR="008432E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432E2" w:rsidRPr="008432E2">
        <w:rPr>
          <w:rFonts w:ascii="Times New Roman" w:hAnsi="Times New Roman" w:cs="Times New Roman"/>
          <w:i/>
          <w:sz w:val="24"/>
          <w:szCs w:val="24"/>
        </w:rPr>
        <w:t>300,0 тыс.рублей</w:t>
      </w:r>
      <w:r w:rsidR="008432E2">
        <w:rPr>
          <w:rFonts w:ascii="Times New Roman" w:hAnsi="Times New Roman" w:cs="Times New Roman"/>
          <w:sz w:val="24"/>
          <w:szCs w:val="24"/>
        </w:rPr>
        <w:t xml:space="preserve"> и на оказание единовременной материальной помощи при пожаре - в сумме </w:t>
      </w:r>
      <w:r w:rsidR="008432E2" w:rsidRPr="008432E2">
        <w:rPr>
          <w:rFonts w:ascii="Times New Roman" w:hAnsi="Times New Roman" w:cs="Times New Roman"/>
          <w:i/>
          <w:sz w:val="24"/>
          <w:szCs w:val="24"/>
        </w:rPr>
        <w:t>10,0 тыс.рублей</w:t>
      </w:r>
      <w:r w:rsidR="00843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4E" w:rsidRDefault="00807E4E" w:rsidP="00807E4E">
      <w:pPr>
        <w:tabs>
          <w:tab w:val="left" w:pos="567"/>
        </w:tabs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07E4E" w:rsidRDefault="00807E4E" w:rsidP="00807E4E">
      <w:pPr>
        <w:tabs>
          <w:tab w:val="left" w:pos="567"/>
        </w:tabs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8. Дефицит бюджета, источники его покрытия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Решением о бюджете муниципального района на 202</w:t>
      </w:r>
      <w:r w:rsidR="009E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9E6E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E6E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E6EF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BAF">
        <w:rPr>
          <w:rFonts w:ascii="Times New Roman" w:hAnsi="Times New Roman" w:cs="Times New Roman"/>
          <w:sz w:val="24"/>
          <w:szCs w:val="24"/>
        </w:rPr>
        <w:t xml:space="preserve">(с изменениями </w:t>
      </w:r>
      <w:r w:rsidR="00500BAF" w:rsidRPr="007D066E">
        <w:rPr>
          <w:rFonts w:ascii="Times New Roman" w:hAnsi="Times New Roman" w:cs="Times New Roman"/>
          <w:sz w:val="24"/>
          <w:szCs w:val="24"/>
        </w:rPr>
        <w:t>от 19.12.2022 № 144</w:t>
      </w:r>
      <w:r w:rsidR="00500BAF">
        <w:rPr>
          <w:rFonts w:ascii="Times New Roman" w:hAnsi="Times New Roman" w:cs="Times New Roman"/>
          <w:sz w:val="24"/>
          <w:szCs w:val="24"/>
        </w:rPr>
        <w:t xml:space="preserve"> и</w:t>
      </w:r>
      <w:r w:rsidR="00500BAF" w:rsidRPr="007D066E">
        <w:rPr>
          <w:rFonts w:ascii="Times New Roman" w:hAnsi="Times New Roman" w:cs="Times New Roman"/>
          <w:sz w:val="24"/>
          <w:szCs w:val="24"/>
        </w:rPr>
        <w:t xml:space="preserve"> от 30.12.2022 № 154</w:t>
      </w:r>
      <w:r w:rsidR="00500BAF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дефицит  бюджета утвержден в сумме  </w:t>
      </w:r>
      <w:r w:rsidR="00500BAF" w:rsidRPr="00500BAF">
        <w:rPr>
          <w:rFonts w:ascii="Times New Roman" w:hAnsi="Times New Roman" w:cs="Times New Roman"/>
          <w:i/>
          <w:sz w:val="24"/>
          <w:szCs w:val="24"/>
        </w:rPr>
        <w:t>38</w:t>
      </w:r>
      <w:r w:rsidR="00500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BAF" w:rsidRPr="00500BAF">
        <w:rPr>
          <w:rFonts w:ascii="Times New Roman" w:hAnsi="Times New Roman" w:cs="Times New Roman"/>
          <w:i/>
          <w:sz w:val="24"/>
          <w:szCs w:val="24"/>
        </w:rPr>
        <w:t>237,2</w:t>
      </w:r>
      <w:r w:rsidR="00500BAF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 муниципального района за 202</w:t>
      </w:r>
      <w:r w:rsidR="009E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исполнен с </w:t>
      </w:r>
      <w:r w:rsidR="00833D45">
        <w:rPr>
          <w:rFonts w:ascii="Times New Roman" w:hAnsi="Times New Roman" w:cs="Times New Roman"/>
          <w:sz w:val="24"/>
          <w:szCs w:val="24"/>
        </w:rPr>
        <w:t xml:space="preserve">профицитом </w:t>
      </w:r>
      <w:r>
        <w:rPr>
          <w:rFonts w:ascii="Times New Roman" w:hAnsi="Times New Roman" w:cs="Times New Roman"/>
          <w:sz w:val="24"/>
          <w:szCs w:val="24"/>
        </w:rPr>
        <w:t xml:space="preserve">в размере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3D45">
        <w:rPr>
          <w:rFonts w:ascii="Times New Roman" w:hAnsi="Times New Roman" w:cs="Times New Roman"/>
          <w:i/>
          <w:sz w:val="24"/>
          <w:szCs w:val="24"/>
        </w:rPr>
        <w:t xml:space="preserve">43283,6 </w:t>
      </w:r>
      <w:r>
        <w:rPr>
          <w:rFonts w:ascii="Times New Roman" w:hAnsi="Times New Roman" w:cs="Times New Roman"/>
          <w:i/>
          <w:sz w:val="24"/>
          <w:szCs w:val="24"/>
        </w:rPr>
        <w:t>тыс. рублей.</w:t>
      </w:r>
    </w:p>
    <w:p w:rsidR="007C2AC3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07E4E" w:rsidRDefault="007C2AC3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9</w:t>
      </w:r>
      <w:r w:rsidR="00807E4E">
        <w:rPr>
          <w:rFonts w:ascii="Times New Roman" w:hAnsi="Times New Roman" w:cs="Times New Roman"/>
          <w:b/>
          <w:sz w:val="24"/>
          <w:szCs w:val="24"/>
        </w:rPr>
        <w:t xml:space="preserve">. Муниципальный долг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данным годовой отчетности администрации муниципального района (баланс (ф. 0503130) и сведений о государственном (муниципальном) долге (ф.0503172) муниципальный долг по бюджетным кредитам на 01.01.202</w:t>
      </w:r>
      <w:r w:rsidR="009E6E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 отсутствует. </w:t>
      </w:r>
    </w:p>
    <w:p w:rsidR="00807E4E" w:rsidRDefault="00807E4E" w:rsidP="00807E4E">
      <w:pPr>
        <w:tabs>
          <w:tab w:val="left" w:pos="96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отчетном периоде кредиты (заимствования) от других бюджетов бюджетной системы Российской Федерации и кредитных организаций не привлекались.</w:t>
      </w:r>
    </w:p>
    <w:p w:rsidR="00807E4E" w:rsidRDefault="00807E4E" w:rsidP="00807E4E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</w:t>
      </w:r>
      <w:r w:rsidR="007C2AC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Анализ состояния дебиторской и кредиторской задолженности</w:t>
      </w:r>
    </w:p>
    <w:p w:rsidR="007C2AC3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6EF2" w:rsidRDefault="007C2AC3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E4E">
        <w:rPr>
          <w:rFonts w:ascii="Times New Roman" w:hAnsi="Times New Roman" w:cs="Times New Roman"/>
          <w:sz w:val="24"/>
          <w:szCs w:val="24"/>
        </w:rPr>
        <w:t>По данным годовой отчетности бюджета муниципального района по состоянию на 01.01.202</w:t>
      </w:r>
      <w:r w:rsidR="009E6EF2">
        <w:rPr>
          <w:rFonts w:ascii="Times New Roman" w:hAnsi="Times New Roman" w:cs="Times New Roman"/>
          <w:sz w:val="24"/>
          <w:szCs w:val="24"/>
        </w:rPr>
        <w:t>3</w:t>
      </w:r>
      <w:r w:rsidR="00807E4E">
        <w:rPr>
          <w:rFonts w:ascii="Times New Roman" w:hAnsi="Times New Roman" w:cs="Times New Roman"/>
          <w:sz w:val="24"/>
          <w:szCs w:val="24"/>
        </w:rPr>
        <w:t xml:space="preserve"> дебиторская задолженность составила в сумме</w:t>
      </w:r>
      <w:r w:rsidR="00D94DBA">
        <w:rPr>
          <w:rFonts w:ascii="Times New Roman" w:hAnsi="Times New Roman" w:cs="Times New Roman"/>
          <w:sz w:val="24"/>
          <w:szCs w:val="24"/>
        </w:rPr>
        <w:t xml:space="preserve"> </w:t>
      </w:r>
      <w:r w:rsidR="00D94DBA" w:rsidRPr="00D94DBA">
        <w:rPr>
          <w:rFonts w:ascii="Times New Roman" w:hAnsi="Times New Roman" w:cs="Times New Roman"/>
          <w:i/>
          <w:sz w:val="24"/>
          <w:szCs w:val="24"/>
        </w:rPr>
        <w:t>4563,8</w:t>
      </w:r>
      <w:r w:rsidR="00807E4E">
        <w:rPr>
          <w:rFonts w:ascii="Times New Roman" w:hAnsi="Times New Roman" w:cs="Times New Roman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807E4E">
        <w:rPr>
          <w:rFonts w:ascii="Times New Roman" w:hAnsi="Times New Roman" w:cs="Times New Roman"/>
          <w:sz w:val="24"/>
          <w:szCs w:val="24"/>
        </w:rPr>
        <w:t>, которая по отношению к 202</w:t>
      </w:r>
      <w:r w:rsidR="009E6EF2">
        <w:rPr>
          <w:rFonts w:ascii="Times New Roman" w:hAnsi="Times New Roman" w:cs="Times New Roman"/>
          <w:sz w:val="24"/>
          <w:szCs w:val="24"/>
        </w:rPr>
        <w:t>1</w:t>
      </w:r>
      <w:r w:rsidR="00807E4E">
        <w:rPr>
          <w:rFonts w:ascii="Times New Roman" w:hAnsi="Times New Roman" w:cs="Times New Roman"/>
          <w:sz w:val="24"/>
          <w:szCs w:val="24"/>
        </w:rPr>
        <w:t xml:space="preserve"> году увеличилась на </w:t>
      </w:r>
      <w:r w:rsidR="00D94DBA" w:rsidRPr="00D94DBA">
        <w:rPr>
          <w:rFonts w:ascii="Times New Roman" w:hAnsi="Times New Roman" w:cs="Times New Roman"/>
          <w:i/>
          <w:sz w:val="24"/>
          <w:szCs w:val="24"/>
        </w:rPr>
        <w:t>1791,3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 рублей</w:t>
      </w:r>
      <w:r w:rsidR="00D94DBA">
        <w:rPr>
          <w:rFonts w:ascii="Times New Roman" w:hAnsi="Times New Roman" w:cs="Times New Roman"/>
          <w:i/>
          <w:sz w:val="24"/>
          <w:szCs w:val="24"/>
        </w:rPr>
        <w:t>.</w:t>
      </w:r>
      <w:r w:rsidR="00807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4E" w:rsidRPr="00D94DBA" w:rsidRDefault="009E6EF2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07E4E" w:rsidRPr="00D94DBA">
        <w:rPr>
          <w:rFonts w:ascii="Times New Roman" w:hAnsi="Times New Roman" w:cs="Times New Roman"/>
          <w:sz w:val="24"/>
          <w:szCs w:val="24"/>
        </w:rPr>
        <w:t xml:space="preserve">В составе дебиторской задолженности задолженность за аренду земельных участков отражена в сумме </w:t>
      </w:r>
      <w:r w:rsidR="00807E4E" w:rsidRPr="00D94DBA">
        <w:rPr>
          <w:rFonts w:ascii="Times New Roman" w:hAnsi="Times New Roman" w:cs="Times New Roman"/>
          <w:i/>
          <w:sz w:val="24"/>
          <w:szCs w:val="24"/>
        </w:rPr>
        <w:t>2578,5 тыс.рублей,</w:t>
      </w:r>
      <w:r w:rsidR="00807E4E" w:rsidRPr="00D94DBA">
        <w:rPr>
          <w:rFonts w:ascii="Times New Roman" w:hAnsi="Times New Roman" w:cs="Times New Roman"/>
          <w:sz w:val="24"/>
          <w:szCs w:val="24"/>
        </w:rPr>
        <w:t xml:space="preserve"> которая на протяжении нескольких лет остаётся неизменной, что вызывает сомнения в её достоверности. 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недостоверности отчётных данных администрации муниципального района о наличии задолженности за аренду земельных участков и низком уровне работы, направленной на взыскание просроченной задолженности, погашению задолженности, возникшей по договорам аренды, а также задолженности по штрафным санкциям за нарушение договорных обязательств, контрольно-счётной палатой неоднократно указывалось в заключениях на исполнение бюджета муниципального района и при проведении контрольных мероприятий, однако меры по устранению нарушений и недопущению их возникновения в дальнейшем, со стороны администрации муниципального района  до настоящего времени  не приняты.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Кредиторская задолженность перед поставщиками товаров, услуг и бюджетом на 01.01.202</w:t>
      </w:r>
      <w:r w:rsidR="009E6E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составила в сумме </w:t>
      </w:r>
      <w:r w:rsidR="00D94DBA" w:rsidRPr="00D94DBA">
        <w:rPr>
          <w:rFonts w:ascii="Times New Roman" w:hAnsi="Times New Roman" w:cs="Times New Roman"/>
          <w:i/>
          <w:sz w:val="24"/>
          <w:szCs w:val="24"/>
        </w:rPr>
        <w:t>4665,1</w:t>
      </w:r>
      <w:r w:rsidR="00D9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>которая против 202</w:t>
      </w:r>
      <w:r w:rsidR="009E6E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сократилась на</w:t>
      </w:r>
      <w:r w:rsidR="00D94DBA">
        <w:rPr>
          <w:rFonts w:ascii="Times New Roman" w:hAnsi="Times New Roman" w:cs="Times New Roman"/>
          <w:sz w:val="24"/>
          <w:szCs w:val="24"/>
        </w:rPr>
        <w:t xml:space="preserve">  </w:t>
      </w:r>
      <w:r w:rsidR="00D94DBA" w:rsidRPr="00D94DBA">
        <w:rPr>
          <w:rFonts w:ascii="Times New Roman" w:hAnsi="Times New Roman" w:cs="Times New Roman"/>
          <w:i/>
          <w:sz w:val="24"/>
          <w:szCs w:val="24"/>
        </w:rPr>
        <w:t>2137,5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или</w:t>
      </w:r>
      <w:r w:rsidR="00D94DBA">
        <w:rPr>
          <w:rFonts w:ascii="Times New Roman" w:hAnsi="Times New Roman" w:cs="Times New Roman"/>
          <w:sz w:val="24"/>
          <w:szCs w:val="24"/>
        </w:rPr>
        <w:t xml:space="preserve"> 45,8</w:t>
      </w:r>
      <w:r>
        <w:rPr>
          <w:rFonts w:ascii="Times New Roman" w:hAnsi="Times New Roman" w:cs="Times New Roman"/>
          <w:sz w:val="24"/>
          <w:szCs w:val="24"/>
        </w:rPr>
        <w:t xml:space="preserve">  %.</w:t>
      </w:r>
    </w:p>
    <w:p w:rsidR="00807E4E" w:rsidRDefault="00807E4E" w:rsidP="00807E4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07E4E" w:rsidRDefault="00807E4E" w:rsidP="00807E4E">
      <w:pPr>
        <w:spacing w:after="0" w:line="24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Выводы и предложения: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Отчет об исполнении бюджета муниципального района для подготовки заключения представлен в контрольно-счетную палату без нарушения сроков представления, установленных пунктом 3 статьи 264.4. БК РФ.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требованием пункта 2 статьи 264.5 БК РФ одновременно с годовым отчетом об исполнении бюджета муниципального района за 202</w:t>
      </w:r>
      <w:r w:rsidR="009E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представлен проект решения об исполнении бюджета со всеми приложениями.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Структура проекта решения об исполнении бюджета муниципального района «Город Людиново и Людиновский район»  по своему содержанию соответствует требованиям статьи 264.6 БК РФ и статьи 10 Положения о бюджетном процессе.</w:t>
      </w:r>
    </w:p>
    <w:p w:rsidR="00807E4E" w:rsidRDefault="00807E4E" w:rsidP="00807E4E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2.Достоверность представленного годового отчета об исполнении бюджета муниципального района сомнений не вызывает.</w:t>
      </w:r>
    </w:p>
    <w:p w:rsidR="00566589" w:rsidRDefault="00566589" w:rsidP="00566589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>
        <w:rPr>
          <w:rStyle w:val="31"/>
          <w:rFonts w:eastAsiaTheme="minorEastAsia"/>
          <w:i w:val="0"/>
        </w:rPr>
        <w:t xml:space="preserve">  Бюджет  муниципального района за отчетный финансовый год исполнен:</w:t>
      </w:r>
    </w:p>
    <w:p w:rsidR="00566589" w:rsidRDefault="00566589" w:rsidP="00566589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  <w:i w:val="0"/>
        </w:rPr>
        <w:t xml:space="preserve">          - по доходам в сумме </w:t>
      </w:r>
      <w:r w:rsidRPr="00A6196E">
        <w:rPr>
          <w:rStyle w:val="31"/>
          <w:rFonts w:eastAsiaTheme="minorEastAsia"/>
        </w:rPr>
        <w:t>1480375,9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>тыс. рублей</w:t>
      </w:r>
      <w:r>
        <w:rPr>
          <w:rStyle w:val="31"/>
          <w:rFonts w:eastAsiaTheme="minorEastAsia"/>
          <w:i w:val="0"/>
        </w:rPr>
        <w:t xml:space="preserve">, или 102,7 % годовых плановых назначений, что ниже уровня 2020-2021 гг. на </w:t>
      </w:r>
      <w:r>
        <w:rPr>
          <w:rStyle w:val="31"/>
          <w:rFonts w:eastAsiaTheme="minorEastAsia"/>
        </w:rPr>
        <w:t>128 000,1тыс. рублей</w:t>
      </w:r>
      <w:r>
        <w:rPr>
          <w:rStyle w:val="31"/>
          <w:rFonts w:eastAsiaTheme="minorEastAsia"/>
          <w:i w:val="0"/>
        </w:rPr>
        <w:t xml:space="preserve">, или 8,6% и на </w:t>
      </w:r>
      <w:r>
        <w:rPr>
          <w:rStyle w:val="31"/>
          <w:rFonts w:eastAsiaTheme="minorEastAsia"/>
        </w:rPr>
        <w:t xml:space="preserve"> 191 150,1 тыс.рублей</w:t>
      </w:r>
      <w:r>
        <w:rPr>
          <w:rStyle w:val="31"/>
          <w:rFonts w:eastAsiaTheme="minorEastAsia"/>
          <w:i w:val="0"/>
        </w:rPr>
        <w:t>, или 12,9 % соответственно;</w:t>
      </w:r>
    </w:p>
    <w:p w:rsidR="00566589" w:rsidRDefault="00566589" w:rsidP="00566589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  <w:i w:val="0"/>
        </w:rPr>
        <w:t xml:space="preserve">         - по расходам в сумме </w:t>
      </w:r>
      <w:r w:rsidRPr="00544E3D">
        <w:rPr>
          <w:rStyle w:val="31"/>
          <w:rFonts w:eastAsiaTheme="minorEastAsia"/>
        </w:rPr>
        <w:t>1</w:t>
      </w:r>
      <w:r>
        <w:rPr>
          <w:rStyle w:val="31"/>
          <w:rFonts w:eastAsiaTheme="minorEastAsia"/>
        </w:rPr>
        <w:t xml:space="preserve"> </w:t>
      </w:r>
      <w:r w:rsidRPr="00544E3D">
        <w:rPr>
          <w:rStyle w:val="31"/>
          <w:rFonts w:eastAsiaTheme="minorEastAsia"/>
        </w:rPr>
        <w:t>437</w:t>
      </w:r>
      <w:r>
        <w:rPr>
          <w:rStyle w:val="31"/>
          <w:rFonts w:eastAsiaTheme="minorEastAsia"/>
        </w:rPr>
        <w:t xml:space="preserve"> </w:t>
      </w:r>
      <w:r w:rsidRPr="00544E3D">
        <w:rPr>
          <w:rStyle w:val="31"/>
          <w:rFonts w:eastAsiaTheme="minorEastAsia"/>
        </w:rPr>
        <w:t>092,3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>тыс. рублей</w:t>
      </w:r>
      <w:r>
        <w:rPr>
          <w:rStyle w:val="31"/>
          <w:rFonts w:eastAsiaTheme="minorEastAsia"/>
          <w:i w:val="0"/>
        </w:rPr>
        <w:t xml:space="preserve">, или 97,2 % уточненных плановых назначений, что ниже уровня 2020-2021 гг. на </w:t>
      </w:r>
      <w:r w:rsidRPr="006D0440">
        <w:rPr>
          <w:rStyle w:val="31"/>
          <w:rFonts w:eastAsiaTheme="minorEastAsia"/>
        </w:rPr>
        <w:t>134</w:t>
      </w:r>
      <w:r>
        <w:rPr>
          <w:rStyle w:val="31"/>
          <w:rFonts w:eastAsiaTheme="minorEastAsia"/>
        </w:rPr>
        <w:t xml:space="preserve"> </w:t>
      </w:r>
      <w:r w:rsidRPr="006D0440">
        <w:rPr>
          <w:rStyle w:val="31"/>
          <w:rFonts w:eastAsiaTheme="minorEastAsia"/>
        </w:rPr>
        <w:t>436,7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>тыс.рублей</w:t>
      </w:r>
      <w:r>
        <w:rPr>
          <w:rStyle w:val="31"/>
          <w:rFonts w:eastAsiaTheme="minorEastAsia"/>
          <w:i w:val="0"/>
        </w:rPr>
        <w:t xml:space="preserve">, или 9,4 % и на </w:t>
      </w:r>
      <w:r>
        <w:rPr>
          <w:rStyle w:val="31"/>
          <w:rFonts w:eastAsiaTheme="minorEastAsia"/>
        </w:rPr>
        <w:t xml:space="preserve"> 243 728,7 тыс.рублей</w:t>
      </w:r>
      <w:r>
        <w:rPr>
          <w:rStyle w:val="31"/>
          <w:rFonts w:eastAsiaTheme="minorEastAsia"/>
          <w:i w:val="0"/>
        </w:rPr>
        <w:t xml:space="preserve">, или 17,0 % соответственно.    </w:t>
      </w:r>
    </w:p>
    <w:p w:rsidR="00566589" w:rsidRDefault="00566589" w:rsidP="00566589">
      <w:pPr>
        <w:tabs>
          <w:tab w:val="left" w:pos="540"/>
        </w:tabs>
        <w:spacing w:after="0" w:line="23" w:lineRule="atLeast"/>
        <w:jc w:val="both"/>
        <w:rPr>
          <w:rStyle w:val="31"/>
          <w:rFonts w:eastAsiaTheme="minorEastAsia"/>
          <w:i w:val="0"/>
        </w:rPr>
      </w:pPr>
      <w:r>
        <w:rPr>
          <w:rStyle w:val="31"/>
          <w:rFonts w:eastAsiaTheme="minorEastAsia"/>
          <w:i w:val="0"/>
        </w:rPr>
        <w:t xml:space="preserve">          Результатом исполнения бюджета муниципального района за 2022 год стало превышение доходов над расходами (профицит) в объёме </w:t>
      </w:r>
      <w:r w:rsidRPr="006D0440">
        <w:rPr>
          <w:rStyle w:val="31"/>
          <w:rFonts w:eastAsiaTheme="minorEastAsia"/>
        </w:rPr>
        <w:t>43283,6</w:t>
      </w:r>
      <w:r>
        <w:rPr>
          <w:rStyle w:val="31"/>
          <w:rFonts w:eastAsiaTheme="minorEastAsia"/>
          <w:i w:val="0"/>
        </w:rPr>
        <w:t xml:space="preserve"> </w:t>
      </w:r>
      <w:r>
        <w:rPr>
          <w:rStyle w:val="31"/>
          <w:rFonts w:eastAsiaTheme="minorEastAsia"/>
        </w:rPr>
        <w:t xml:space="preserve">тыс. рублей, </w:t>
      </w:r>
      <w:r w:rsidRPr="006D0440">
        <w:rPr>
          <w:rStyle w:val="31"/>
          <w:rFonts w:eastAsiaTheme="minorEastAsia"/>
          <w:i w:val="0"/>
        </w:rPr>
        <w:t xml:space="preserve">при </w:t>
      </w:r>
      <w:r>
        <w:rPr>
          <w:rStyle w:val="31"/>
          <w:rFonts w:eastAsiaTheme="minorEastAsia"/>
          <w:i w:val="0"/>
        </w:rPr>
        <w:t>планируемом</w:t>
      </w:r>
      <w:r>
        <w:rPr>
          <w:rStyle w:val="31"/>
          <w:rFonts w:eastAsiaTheme="minorEastAsia"/>
        </w:rPr>
        <w:t xml:space="preserve"> </w:t>
      </w:r>
      <w:r>
        <w:rPr>
          <w:rStyle w:val="31"/>
          <w:rFonts w:eastAsiaTheme="minorEastAsia"/>
          <w:i w:val="0"/>
        </w:rPr>
        <w:t xml:space="preserve">дефиците бюджета  в размере </w:t>
      </w:r>
      <w:r w:rsidRPr="006D0440">
        <w:rPr>
          <w:rStyle w:val="31"/>
          <w:rFonts w:eastAsiaTheme="minorEastAsia"/>
        </w:rPr>
        <w:t>38237,2</w:t>
      </w:r>
      <w:r>
        <w:rPr>
          <w:rStyle w:val="31"/>
          <w:rFonts w:eastAsiaTheme="minorEastAsia"/>
        </w:rPr>
        <w:t xml:space="preserve">  тыс.рублей.</w:t>
      </w:r>
      <w:r>
        <w:rPr>
          <w:rStyle w:val="31"/>
          <w:rFonts w:eastAsiaTheme="minorEastAsia"/>
          <w:i w:val="0"/>
        </w:rPr>
        <w:t xml:space="preserve">   </w:t>
      </w:r>
    </w:p>
    <w:p w:rsidR="009E6EF2" w:rsidRDefault="009E6EF2" w:rsidP="00807E4E">
      <w:pPr>
        <w:pStyle w:val="11"/>
        <w:shd w:val="clear" w:color="auto" w:fill="auto"/>
        <w:spacing w:line="24" w:lineRule="exact"/>
        <w:ind w:firstLine="567"/>
        <w:rPr>
          <w:sz w:val="24"/>
          <w:szCs w:val="24"/>
        </w:rPr>
      </w:pPr>
    </w:p>
    <w:p w:rsidR="00807E4E" w:rsidRDefault="00807E4E" w:rsidP="00807E4E">
      <w:pPr>
        <w:spacing w:after="0" w:line="24" w:lineRule="atLeast"/>
        <w:ind w:firstLine="567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4. Задолженности по кредитам не имеется.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5.Внешняя проверка бюджетной отчетности главных администраторов бюджетных средств за 202</w:t>
      </w:r>
      <w:r w:rsidR="009E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показала, что бюджетная отчетность  сформирована в полном объеме.</w:t>
      </w:r>
    </w:p>
    <w:p w:rsidR="00807E4E" w:rsidRDefault="00807E4E" w:rsidP="00807E4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Бюджет муниципального района в 202</w:t>
      </w:r>
      <w:r w:rsidR="009E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566589">
        <w:rPr>
          <w:rFonts w:ascii="Times New Roman" w:hAnsi="Times New Roman" w:cs="Times New Roman"/>
          <w:sz w:val="24"/>
          <w:szCs w:val="24"/>
        </w:rPr>
        <w:t xml:space="preserve">  </w:t>
      </w:r>
      <w:r w:rsidR="004C36B7">
        <w:rPr>
          <w:rFonts w:ascii="Times New Roman" w:hAnsi="Times New Roman" w:cs="Times New Roman"/>
          <w:sz w:val="24"/>
          <w:szCs w:val="24"/>
        </w:rPr>
        <w:t xml:space="preserve">97,2 </w:t>
      </w:r>
      <w:r>
        <w:rPr>
          <w:rFonts w:ascii="Times New Roman" w:hAnsi="Times New Roman" w:cs="Times New Roman"/>
          <w:sz w:val="24"/>
          <w:szCs w:val="24"/>
        </w:rPr>
        <w:t>% сформирован и исполнен в рамках муниципальных и ведомственных программ.</w:t>
      </w:r>
    </w:p>
    <w:p w:rsidR="00807E4E" w:rsidRDefault="00807E4E" w:rsidP="00807E4E">
      <w:pPr>
        <w:tabs>
          <w:tab w:val="left" w:pos="9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Объем финансирования муниципальных программ привязан к возможностям бюджета, а не к ресурсам, требуемым для достижения поставленной цели. </w:t>
      </w:r>
    </w:p>
    <w:p w:rsidR="00807E4E" w:rsidRDefault="00807E4E" w:rsidP="00807E4E">
      <w:pPr>
        <w:tabs>
          <w:tab w:val="left" w:pos="960"/>
        </w:tabs>
        <w:spacing w:after="0" w:line="2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В отчетном периоде при исполнении муниципальных программ производилась их корректировка под фактическое бюджетное финансирование без корректировки объемных показателей и индикаторов.</w:t>
      </w:r>
    </w:p>
    <w:p w:rsidR="00952A15" w:rsidRDefault="00952A15" w:rsidP="00952A15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Проекты изменений в муниципальные программы не предоставлялись в контрольно-счетную палату для проведения финансово-экономической экспертизы, о чем неоднократно указывалось администрации муниципального района.</w:t>
      </w:r>
    </w:p>
    <w:p w:rsidR="00807E4E" w:rsidRDefault="00952A15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</w:t>
      </w:r>
      <w:r w:rsidR="00D94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8</w:t>
      </w:r>
      <w:r w:rsidR="00807E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sz w:val="24"/>
          <w:szCs w:val="24"/>
        </w:rPr>
        <w:t xml:space="preserve">В составе дебиторской задолженности по администрации муниципального района задолженность за аренду земельных участков отражена в сумме </w:t>
      </w:r>
      <w:r w:rsidR="00D94DBA" w:rsidRPr="00D94DBA">
        <w:rPr>
          <w:rFonts w:ascii="Times New Roman" w:hAnsi="Times New Roman" w:cs="Times New Roman"/>
          <w:i/>
          <w:sz w:val="24"/>
          <w:szCs w:val="24"/>
        </w:rPr>
        <w:t>2578,5</w:t>
      </w:r>
      <w:r w:rsidR="00807E4E">
        <w:rPr>
          <w:rFonts w:ascii="Times New Roman" w:hAnsi="Times New Roman" w:cs="Times New Roman"/>
          <w:i/>
          <w:sz w:val="24"/>
          <w:szCs w:val="24"/>
        </w:rPr>
        <w:t xml:space="preserve"> тыс.рублей,</w:t>
      </w:r>
      <w:r w:rsidR="00807E4E">
        <w:rPr>
          <w:rFonts w:ascii="Times New Roman" w:hAnsi="Times New Roman" w:cs="Times New Roman"/>
          <w:sz w:val="24"/>
          <w:szCs w:val="24"/>
        </w:rPr>
        <w:t xml:space="preserve"> которая на протяжении нескольких лет остаётся неизменной, что вызывает сомнения в её достоверности. 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недостоверности отчётных данных администрации муниципального района о наличии задолженности за аренду земельных участков и низком уровне работы, направленной на взыскание просроченной задолженности, погашению задолженности, возникшей по договорам аренды, а также задолженности по штрафным санкциям за нарушение договорных обязательств, контрольно-счётной палатой неоднократно указывалось в заключениях на исполнение бюджета муниципального района и при проведении контрольных мероприятий, однако меры по устранению нарушений и недопущению их возникновения в дальнейшем, со стороны администрации муниципального района  до настоящего времени  не приняты.</w:t>
      </w:r>
    </w:p>
    <w:p w:rsidR="00807E4E" w:rsidRDefault="00807E4E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внешней проверки отчета об исполнении бюджета муниципального района контрольно-счетная палата предлагает:</w:t>
      </w:r>
    </w:p>
    <w:p w:rsidR="00807E4E" w:rsidRDefault="00D94DBA" w:rsidP="00807E4E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E4E">
        <w:rPr>
          <w:rFonts w:ascii="Times New Roman" w:hAnsi="Times New Roman" w:cs="Times New Roman"/>
          <w:sz w:val="24"/>
          <w:szCs w:val="24"/>
        </w:rPr>
        <w:t>1. Главным администраторам и получателям средств бюджета муниципального района принять меры по осуществлению внутреннего контроля за соблюдением требований бюджетного законодательства, соблюдением финансовой дисциплины и эффективным использованием финансовых и материальных ресурсов, не допускать случаев неэффективного использования бюджетных средств.</w:t>
      </w:r>
    </w:p>
    <w:p w:rsidR="00807E4E" w:rsidRDefault="00807E4E" w:rsidP="00807E4E">
      <w:pPr>
        <w:spacing w:after="0" w:line="24" w:lineRule="atLeas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Принять меры по взысканию задолженности за арендованное имущество (аренду земли). 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Заключение</w:t>
      </w:r>
    </w:p>
    <w:p w:rsidR="00807E4E" w:rsidRDefault="00807E4E" w:rsidP="00807E4E">
      <w:pPr>
        <w:tabs>
          <w:tab w:val="left" w:pos="990"/>
        </w:tabs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Контрольно-счетная палата муниципального района по результатам внешней проверки годового отчета об исполнении бюджета считает возможным принять к рассмотрению отчет « Об исполнении бюджета муниципального района «Город Людиново и Людиновский район» за  202</w:t>
      </w:r>
      <w:r w:rsidR="009E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 на уровне Людиновского Районного Собрания.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Направить заключение о проведении внешней проверки годового отчета об исполнении бюджета  муниципального района  «Город Людиново и Людиновский район» за 202</w:t>
      </w:r>
      <w:r w:rsidR="009E6E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ЛРС муниципального района и Главе администрации муниципального района.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7E4E" w:rsidRDefault="009E6EF2" w:rsidP="00807E4E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07E4E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807E4E">
        <w:rPr>
          <w:rFonts w:ascii="Times New Roman" w:hAnsi="Times New Roman" w:cs="Times New Roman"/>
          <w:b/>
          <w:sz w:val="24"/>
          <w:szCs w:val="24"/>
        </w:rPr>
        <w:t xml:space="preserve"> контрольно-счетной палаты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7E4E">
        <w:rPr>
          <w:rFonts w:ascii="Times New Roman" w:hAnsi="Times New Roman" w:cs="Times New Roman"/>
          <w:b/>
          <w:sz w:val="24"/>
          <w:szCs w:val="24"/>
        </w:rPr>
        <w:t xml:space="preserve">   С.В.Борисенкова</w:t>
      </w:r>
    </w:p>
    <w:p w:rsidR="00807E4E" w:rsidRDefault="00807E4E" w:rsidP="00807E4E">
      <w:pPr>
        <w:spacing w:after="0" w:line="2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b/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807E4E" w:rsidRDefault="00807E4E" w:rsidP="00807E4E">
      <w:pPr>
        <w:pStyle w:val="13"/>
        <w:keepNext/>
        <w:keepLines/>
        <w:shd w:val="clear" w:color="auto" w:fill="auto"/>
        <w:jc w:val="both"/>
        <w:rPr>
          <w:sz w:val="24"/>
          <w:szCs w:val="24"/>
        </w:rPr>
      </w:pPr>
    </w:p>
    <w:p w:rsidR="004140A6" w:rsidRDefault="004140A6"/>
    <w:sectPr w:rsidR="004140A6" w:rsidSect="002149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D9" w:rsidRDefault="005A33D9" w:rsidP="002149CC">
      <w:pPr>
        <w:spacing w:after="0" w:line="240" w:lineRule="auto"/>
      </w:pPr>
      <w:r>
        <w:separator/>
      </w:r>
    </w:p>
  </w:endnote>
  <w:endnote w:type="continuationSeparator" w:id="1">
    <w:p w:rsidR="005A33D9" w:rsidRDefault="005A33D9" w:rsidP="0021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D9" w:rsidRDefault="005A33D9" w:rsidP="002149CC">
      <w:pPr>
        <w:spacing w:after="0" w:line="240" w:lineRule="auto"/>
      </w:pPr>
      <w:r>
        <w:separator/>
      </w:r>
    </w:p>
  </w:footnote>
  <w:footnote w:type="continuationSeparator" w:id="1">
    <w:p w:rsidR="005A33D9" w:rsidRDefault="005A33D9" w:rsidP="0021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7204"/>
      <w:docPartObj>
        <w:docPartGallery w:val="Page Numbers (Top of Page)"/>
        <w:docPartUnique/>
      </w:docPartObj>
    </w:sdtPr>
    <w:sdtContent>
      <w:p w:rsidR="00952A15" w:rsidRDefault="00A704ED">
        <w:pPr>
          <w:pStyle w:val="a6"/>
          <w:jc w:val="center"/>
        </w:pPr>
        <w:fldSimple w:instr=" PAGE   \* MERGEFORMAT ">
          <w:r w:rsidR="00D94DBA">
            <w:rPr>
              <w:noProof/>
            </w:rPr>
            <w:t>2</w:t>
          </w:r>
        </w:fldSimple>
      </w:p>
    </w:sdtContent>
  </w:sdt>
  <w:p w:rsidR="00952A15" w:rsidRDefault="00952A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E4E"/>
    <w:rsid w:val="00000FE6"/>
    <w:rsid w:val="00011D73"/>
    <w:rsid w:val="00012E6C"/>
    <w:rsid w:val="000168E5"/>
    <w:rsid w:val="00026F86"/>
    <w:rsid w:val="000276A5"/>
    <w:rsid w:val="00040299"/>
    <w:rsid w:val="00055A38"/>
    <w:rsid w:val="00073678"/>
    <w:rsid w:val="00091455"/>
    <w:rsid w:val="00091EE0"/>
    <w:rsid w:val="000A6324"/>
    <w:rsid w:val="000A6D87"/>
    <w:rsid w:val="000A7674"/>
    <w:rsid w:val="000B4E0D"/>
    <w:rsid w:val="000D0CC7"/>
    <w:rsid w:val="000D6526"/>
    <w:rsid w:val="000E10A5"/>
    <w:rsid w:val="000E20E2"/>
    <w:rsid w:val="00102BE3"/>
    <w:rsid w:val="001068FE"/>
    <w:rsid w:val="00106C34"/>
    <w:rsid w:val="001106D5"/>
    <w:rsid w:val="0011110F"/>
    <w:rsid w:val="00116D0B"/>
    <w:rsid w:val="001300AD"/>
    <w:rsid w:val="001318D0"/>
    <w:rsid w:val="001319BA"/>
    <w:rsid w:val="00137960"/>
    <w:rsid w:val="00151421"/>
    <w:rsid w:val="00161C0B"/>
    <w:rsid w:val="0016413A"/>
    <w:rsid w:val="0016700C"/>
    <w:rsid w:val="00176ECD"/>
    <w:rsid w:val="0018133D"/>
    <w:rsid w:val="001848B1"/>
    <w:rsid w:val="00185DA6"/>
    <w:rsid w:val="001956EF"/>
    <w:rsid w:val="00196E34"/>
    <w:rsid w:val="001C633C"/>
    <w:rsid w:val="001D54BD"/>
    <w:rsid w:val="001F4DFC"/>
    <w:rsid w:val="002051D9"/>
    <w:rsid w:val="002149CC"/>
    <w:rsid w:val="00215847"/>
    <w:rsid w:val="00223B94"/>
    <w:rsid w:val="00232176"/>
    <w:rsid w:val="00233A13"/>
    <w:rsid w:val="00234EE0"/>
    <w:rsid w:val="002569CE"/>
    <w:rsid w:val="002605A0"/>
    <w:rsid w:val="002813D6"/>
    <w:rsid w:val="00284B40"/>
    <w:rsid w:val="00285D39"/>
    <w:rsid w:val="00290807"/>
    <w:rsid w:val="00291A96"/>
    <w:rsid w:val="00293577"/>
    <w:rsid w:val="00295B7A"/>
    <w:rsid w:val="002B1878"/>
    <w:rsid w:val="002B64FC"/>
    <w:rsid w:val="002D3028"/>
    <w:rsid w:val="002E10C2"/>
    <w:rsid w:val="002F11F7"/>
    <w:rsid w:val="002F3ECE"/>
    <w:rsid w:val="00315594"/>
    <w:rsid w:val="003214F6"/>
    <w:rsid w:val="00321C03"/>
    <w:rsid w:val="00321E5C"/>
    <w:rsid w:val="00322C3A"/>
    <w:rsid w:val="00323161"/>
    <w:rsid w:val="00324598"/>
    <w:rsid w:val="003250FC"/>
    <w:rsid w:val="00333669"/>
    <w:rsid w:val="00337ABC"/>
    <w:rsid w:val="00342535"/>
    <w:rsid w:val="00381452"/>
    <w:rsid w:val="00384658"/>
    <w:rsid w:val="00395B9B"/>
    <w:rsid w:val="003B3295"/>
    <w:rsid w:val="003B43CB"/>
    <w:rsid w:val="003B5285"/>
    <w:rsid w:val="003C49F4"/>
    <w:rsid w:val="003C7AFD"/>
    <w:rsid w:val="003E44D9"/>
    <w:rsid w:val="003E4AF7"/>
    <w:rsid w:val="003F37DA"/>
    <w:rsid w:val="003F5F97"/>
    <w:rsid w:val="004140A6"/>
    <w:rsid w:val="00423AE3"/>
    <w:rsid w:val="00424FFB"/>
    <w:rsid w:val="004402C6"/>
    <w:rsid w:val="004445CB"/>
    <w:rsid w:val="00444B01"/>
    <w:rsid w:val="00450FF6"/>
    <w:rsid w:val="0046180A"/>
    <w:rsid w:val="00461C91"/>
    <w:rsid w:val="0047086B"/>
    <w:rsid w:val="00481F2F"/>
    <w:rsid w:val="00482705"/>
    <w:rsid w:val="00491281"/>
    <w:rsid w:val="00493871"/>
    <w:rsid w:val="004B1B0B"/>
    <w:rsid w:val="004B7AFB"/>
    <w:rsid w:val="004C36B7"/>
    <w:rsid w:val="004E56D9"/>
    <w:rsid w:val="004E5E05"/>
    <w:rsid w:val="004F04BA"/>
    <w:rsid w:val="004F7567"/>
    <w:rsid w:val="00500BAF"/>
    <w:rsid w:val="005054ED"/>
    <w:rsid w:val="005069B4"/>
    <w:rsid w:val="00520389"/>
    <w:rsid w:val="00532264"/>
    <w:rsid w:val="00540D7C"/>
    <w:rsid w:val="00544E3D"/>
    <w:rsid w:val="00546BB6"/>
    <w:rsid w:val="005629AF"/>
    <w:rsid w:val="00563003"/>
    <w:rsid w:val="005657E5"/>
    <w:rsid w:val="00566589"/>
    <w:rsid w:val="0057745E"/>
    <w:rsid w:val="00581639"/>
    <w:rsid w:val="005833EE"/>
    <w:rsid w:val="0058558B"/>
    <w:rsid w:val="0059450C"/>
    <w:rsid w:val="005A33D9"/>
    <w:rsid w:val="005A4427"/>
    <w:rsid w:val="005A4BFC"/>
    <w:rsid w:val="005A4F74"/>
    <w:rsid w:val="005B070E"/>
    <w:rsid w:val="005C5947"/>
    <w:rsid w:val="005E3E03"/>
    <w:rsid w:val="005E410F"/>
    <w:rsid w:val="00610EDB"/>
    <w:rsid w:val="00611FD3"/>
    <w:rsid w:val="00631CD0"/>
    <w:rsid w:val="00635465"/>
    <w:rsid w:val="006356FD"/>
    <w:rsid w:val="00644D9C"/>
    <w:rsid w:val="00646F85"/>
    <w:rsid w:val="00665BE5"/>
    <w:rsid w:val="006800DC"/>
    <w:rsid w:val="00683B53"/>
    <w:rsid w:val="0069340D"/>
    <w:rsid w:val="006B5E0D"/>
    <w:rsid w:val="006C6C01"/>
    <w:rsid w:val="006C7AD2"/>
    <w:rsid w:val="006D0440"/>
    <w:rsid w:val="006F3B42"/>
    <w:rsid w:val="0071139B"/>
    <w:rsid w:val="00726232"/>
    <w:rsid w:val="00730351"/>
    <w:rsid w:val="00733D53"/>
    <w:rsid w:val="00745977"/>
    <w:rsid w:val="007468C6"/>
    <w:rsid w:val="00751B4C"/>
    <w:rsid w:val="00761F40"/>
    <w:rsid w:val="00762849"/>
    <w:rsid w:val="00792B42"/>
    <w:rsid w:val="007A0CFD"/>
    <w:rsid w:val="007A38C4"/>
    <w:rsid w:val="007A63CA"/>
    <w:rsid w:val="007B060E"/>
    <w:rsid w:val="007C2AC3"/>
    <w:rsid w:val="007D066E"/>
    <w:rsid w:val="007E1503"/>
    <w:rsid w:val="007E3AA9"/>
    <w:rsid w:val="007E444E"/>
    <w:rsid w:val="00807E4E"/>
    <w:rsid w:val="008155CC"/>
    <w:rsid w:val="00821E18"/>
    <w:rsid w:val="00822AAE"/>
    <w:rsid w:val="00833D45"/>
    <w:rsid w:val="008432E2"/>
    <w:rsid w:val="0084333D"/>
    <w:rsid w:val="008525F1"/>
    <w:rsid w:val="00873FEC"/>
    <w:rsid w:val="00876050"/>
    <w:rsid w:val="00890CB7"/>
    <w:rsid w:val="008966AA"/>
    <w:rsid w:val="00897647"/>
    <w:rsid w:val="008C175F"/>
    <w:rsid w:val="008C28B7"/>
    <w:rsid w:val="008E3360"/>
    <w:rsid w:val="009048CE"/>
    <w:rsid w:val="00920BE5"/>
    <w:rsid w:val="00922686"/>
    <w:rsid w:val="00930B8E"/>
    <w:rsid w:val="009348E9"/>
    <w:rsid w:val="00946294"/>
    <w:rsid w:val="00952A15"/>
    <w:rsid w:val="0095491A"/>
    <w:rsid w:val="00954FA7"/>
    <w:rsid w:val="00956525"/>
    <w:rsid w:val="00981B93"/>
    <w:rsid w:val="00983786"/>
    <w:rsid w:val="0099204C"/>
    <w:rsid w:val="00996176"/>
    <w:rsid w:val="009D06A8"/>
    <w:rsid w:val="009E6EF2"/>
    <w:rsid w:val="009F215C"/>
    <w:rsid w:val="00A1173A"/>
    <w:rsid w:val="00A2519D"/>
    <w:rsid w:val="00A27DBD"/>
    <w:rsid w:val="00A4209B"/>
    <w:rsid w:val="00A6196E"/>
    <w:rsid w:val="00A661D8"/>
    <w:rsid w:val="00A704ED"/>
    <w:rsid w:val="00A70ACF"/>
    <w:rsid w:val="00A70BB4"/>
    <w:rsid w:val="00A71D06"/>
    <w:rsid w:val="00A7321B"/>
    <w:rsid w:val="00A80ACB"/>
    <w:rsid w:val="00A8274F"/>
    <w:rsid w:val="00A87476"/>
    <w:rsid w:val="00A91B4B"/>
    <w:rsid w:val="00AA0A91"/>
    <w:rsid w:val="00AA78DD"/>
    <w:rsid w:val="00AA7928"/>
    <w:rsid w:val="00AD5203"/>
    <w:rsid w:val="00AE7176"/>
    <w:rsid w:val="00AF07F9"/>
    <w:rsid w:val="00B06BBF"/>
    <w:rsid w:val="00B32CEE"/>
    <w:rsid w:val="00B423A5"/>
    <w:rsid w:val="00B455FE"/>
    <w:rsid w:val="00B64486"/>
    <w:rsid w:val="00B654E1"/>
    <w:rsid w:val="00B752AA"/>
    <w:rsid w:val="00B8722B"/>
    <w:rsid w:val="00B91847"/>
    <w:rsid w:val="00B92A58"/>
    <w:rsid w:val="00BB21BC"/>
    <w:rsid w:val="00BC49CB"/>
    <w:rsid w:val="00BF2A95"/>
    <w:rsid w:val="00BF57F6"/>
    <w:rsid w:val="00BF7A10"/>
    <w:rsid w:val="00C257E1"/>
    <w:rsid w:val="00C40547"/>
    <w:rsid w:val="00C43F40"/>
    <w:rsid w:val="00C57366"/>
    <w:rsid w:val="00C65152"/>
    <w:rsid w:val="00C716AD"/>
    <w:rsid w:val="00CA5977"/>
    <w:rsid w:val="00CB2CC2"/>
    <w:rsid w:val="00CB6782"/>
    <w:rsid w:val="00CB75A8"/>
    <w:rsid w:val="00CC150F"/>
    <w:rsid w:val="00CC3601"/>
    <w:rsid w:val="00CD3238"/>
    <w:rsid w:val="00CE7D2D"/>
    <w:rsid w:val="00D0325D"/>
    <w:rsid w:val="00D0328F"/>
    <w:rsid w:val="00D11D64"/>
    <w:rsid w:val="00D135F4"/>
    <w:rsid w:val="00D2027B"/>
    <w:rsid w:val="00D2139F"/>
    <w:rsid w:val="00D30D92"/>
    <w:rsid w:val="00D3726C"/>
    <w:rsid w:val="00D42EAD"/>
    <w:rsid w:val="00D50871"/>
    <w:rsid w:val="00D542AF"/>
    <w:rsid w:val="00D60AE6"/>
    <w:rsid w:val="00D61BEB"/>
    <w:rsid w:val="00D8279E"/>
    <w:rsid w:val="00D82B7A"/>
    <w:rsid w:val="00D92306"/>
    <w:rsid w:val="00D9256C"/>
    <w:rsid w:val="00D9331B"/>
    <w:rsid w:val="00D94DBA"/>
    <w:rsid w:val="00DA2485"/>
    <w:rsid w:val="00DB16B1"/>
    <w:rsid w:val="00DF3301"/>
    <w:rsid w:val="00E02F77"/>
    <w:rsid w:val="00E05A48"/>
    <w:rsid w:val="00E322D4"/>
    <w:rsid w:val="00E32A0C"/>
    <w:rsid w:val="00E371BA"/>
    <w:rsid w:val="00E462B1"/>
    <w:rsid w:val="00E46D7C"/>
    <w:rsid w:val="00E55F69"/>
    <w:rsid w:val="00E62D6F"/>
    <w:rsid w:val="00E8378E"/>
    <w:rsid w:val="00E950DA"/>
    <w:rsid w:val="00EC279B"/>
    <w:rsid w:val="00EC2D68"/>
    <w:rsid w:val="00EC3D85"/>
    <w:rsid w:val="00ED509B"/>
    <w:rsid w:val="00EF3E7D"/>
    <w:rsid w:val="00F061A6"/>
    <w:rsid w:val="00F07A04"/>
    <w:rsid w:val="00F12018"/>
    <w:rsid w:val="00F128C8"/>
    <w:rsid w:val="00F130DE"/>
    <w:rsid w:val="00F3049E"/>
    <w:rsid w:val="00F52210"/>
    <w:rsid w:val="00F676D9"/>
    <w:rsid w:val="00F771F0"/>
    <w:rsid w:val="00F93D0D"/>
    <w:rsid w:val="00F95914"/>
    <w:rsid w:val="00F968C2"/>
    <w:rsid w:val="00FA0D50"/>
    <w:rsid w:val="00FA5D9D"/>
    <w:rsid w:val="00FA5EE6"/>
    <w:rsid w:val="00FA5FA5"/>
    <w:rsid w:val="00FB0C13"/>
    <w:rsid w:val="00FB6319"/>
    <w:rsid w:val="00FC209B"/>
    <w:rsid w:val="00FC5A5F"/>
    <w:rsid w:val="00FD02E7"/>
    <w:rsid w:val="00FD4E96"/>
    <w:rsid w:val="00FE0086"/>
    <w:rsid w:val="00FE7342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AD"/>
  </w:style>
  <w:style w:type="paragraph" w:styleId="1">
    <w:name w:val="heading 1"/>
    <w:basedOn w:val="a"/>
    <w:next w:val="a"/>
    <w:link w:val="10"/>
    <w:qFormat/>
    <w:rsid w:val="00807E4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07E4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E4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07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7E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807E4E"/>
    <w:rPr>
      <w:rFonts w:ascii="Courier New" w:eastAsia="Courier New" w:hAnsi="Courier New" w:cs="Courier New"/>
      <w:color w:val="000000"/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807E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807E4E"/>
  </w:style>
  <w:style w:type="paragraph" w:styleId="a6">
    <w:name w:val="header"/>
    <w:basedOn w:val="a"/>
    <w:link w:val="a5"/>
    <w:uiPriority w:val="99"/>
    <w:unhideWhenUsed/>
    <w:rsid w:val="0080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807E4E"/>
  </w:style>
  <w:style w:type="paragraph" w:styleId="a8">
    <w:name w:val="footer"/>
    <w:basedOn w:val="a"/>
    <w:link w:val="a7"/>
    <w:uiPriority w:val="99"/>
    <w:semiHidden/>
    <w:unhideWhenUsed/>
    <w:rsid w:val="0080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ма примечания Знак"/>
    <w:basedOn w:val="a3"/>
    <w:link w:val="aa"/>
    <w:uiPriority w:val="99"/>
    <w:semiHidden/>
    <w:rsid w:val="00807E4E"/>
    <w:rPr>
      <w:b/>
      <w:bCs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807E4E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807E4E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0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1"/>
    <w:locked/>
    <w:rsid w:val="00807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807E4E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locked/>
    <w:rsid w:val="00807E4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E4E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_"/>
    <w:link w:val="22"/>
    <w:locked/>
    <w:rsid w:val="00807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7E4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Подпись к таблице_"/>
    <w:link w:val="af"/>
    <w:locked/>
    <w:rsid w:val="00807E4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7E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2">
    <w:name w:val="Заголовок №1_"/>
    <w:link w:val="13"/>
    <w:locked/>
    <w:rsid w:val="00807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807E4E"/>
    <w:pPr>
      <w:widowControl w:val="0"/>
      <w:shd w:val="clear" w:color="auto" w:fill="FFFFFF"/>
      <w:spacing w:after="0" w:line="269" w:lineRule="exact"/>
      <w:ind w:firstLine="360"/>
      <w:outlineLvl w:val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807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basedOn w:val="a"/>
    <w:uiPriority w:val="1"/>
    <w:qFormat/>
    <w:rsid w:val="0080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+ Курсив"/>
    <w:rsid w:val="00807E4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1">
    <w:name w:val="Основной текст (3) + Не курсив"/>
    <w:rsid w:val="00807E4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f2">
    <w:name w:val="Normal (Web)"/>
    <w:basedOn w:val="a"/>
    <w:uiPriority w:val="99"/>
    <w:semiHidden/>
    <w:unhideWhenUsed/>
    <w:rsid w:val="0080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Основной текст + 8"/>
    <w:aliases w:val="5 pt,Полужирный"/>
    <w:rsid w:val="00807E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</w:rPr>
  </w:style>
  <w:style w:type="character" w:customStyle="1" w:styleId="9pt">
    <w:name w:val="Основной текст + 9 pt"/>
    <w:rsid w:val="00807E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table" w:styleId="af3">
    <w:name w:val="Table Grid"/>
    <w:basedOn w:val="a1"/>
    <w:uiPriority w:val="59"/>
    <w:rsid w:val="00111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F289-C327-42C1-9B66-B37C2A84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21</Pages>
  <Words>8938</Words>
  <Characters>50949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242</cp:revision>
  <cp:lastPrinted>2023-03-22T06:44:00Z</cp:lastPrinted>
  <dcterms:created xsi:type="dcterms:W3CDTF">2023-01-16T08:47:00Z</dcterms:created>
  <dcterms:modified xsi:type="dcterms:W3CDTF">2023-03-27T09:21:00Z</dcterms:modified>
</cp:coreProperties>
</file>