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B5" w:rsidRDefault="00B9121A" w:rsidP="00C11CB6">
      <w:pPr>
        <w:ind w:right="-136" w:hanging="180"/>
        <w:jc w:val="center"/>
        <w:rPr>
          <w:rFonts w:ascii="Bookman Old Style" w:hAnsi="Bookman Old Style"/>
          <w:b/>
          <w:bCs/>
          <w:iCs/>
          <w:color w:val="FF0000"/>
          <w:sz w:val="40"/>
          <w:szCs w:val="40"/>
        </w:rPr>
      </w:pPr>
      <w:r>
        <w:rPr>
          <w:rFonts w:ascii="Bookman Old Style" w:hAnsi="Bookman Old Style"/>
          <w:b/>
          <w:bCs/>
          <w:iCs/>
          <w:color w:val="FF0000"/>
          <w:sz w:val="40"/>
          <w:szCs w:val="40"/>
        </w:rPr>
        <w:t>К</w:t>
      </w:r>
      <w:r w:rsidRPr="00B9121A">
        <w:rPr>
          <w:rFonts w:ascii="Bookman Old Style" w:hAnsi="Bookman Old Style"/>
          <w:b/>
          <w:bCs/>
          <w:iCs/>
          <w:color w:val="FF0000"/>
          <w:sz w:val="40"/>
          <w:szCs w:val="40"/>
        </w:rPr>
        <w:t>омпенсаци</w:t>
      </w:r>
      <w:r>
        <w:rPr>
          <w:rFonts w:ascii="Bookman Old Style" w:hAnsi="Bookman Old Style"/>
          <w:b/>
          <w:bCs/>
          <w:iCs/>
          <w:color w:val="FF0000"/>
          <w:sz w:val="40"/>
          <w:szCs w:val="40"/>
        </w:rPr>
        <w:t>я</w:t>
      </w:r>
      <w:r w:rsidRPr="00B9121A">
        <w:rPr>
          <w:rFonts w:ascii="Bookman Old Style" w:hAnsi="Bookman Old Style"/>
          <w:b/>
          <w:bCs/>
          <w:iCs/>
          <w:color w:val="FF0000"/>
          <w:sz w:val="40"/>
          <w:szCs w:val="40"/>
        </w:rPr>
        <w:t xml:space="preserve"> расходов на проезд детей автомобильным и железнодорожным транспортом общего пользования</w:t>
      </w:r>
    </w:p>
    <w:p w:rsidR="001775C1" w:rsidRPr="001775C1" w:rsidRDefault="001775C1" w:rsidP="00C11CB6">
      <w:pPr>
        <w:ind w:right="-136" w:hanging="180"/>
        <w:jc w:val="center"/>
        <w:rPr>
          <w:rFonts w:ascii="Bookman Old Style" w:hAnsi="Bookman Old Style"/>
          <w:b/>
          <w:bCs/>
          <w:iCs/>
          <w:color w:val="FF0000"/>
          <w:spacing w:val="-20"/>
          <w:sz w:val="16"/>
          <w:szCs w:val="16"/>
        </w:rPr>
      </w:pPr>
    </w:p>
    <w:p w:rsidR="003E6D0F" w:rsidRPr="003E6D0F" w:rsidRDefault="00130CBD" w:rsidP="00130CBD">
      <w:pPr>
        <w:widowControl w:val="0"/>
        <w:shd w:val="clear" w:color="auto" w:fill="FFFFFF"/>
        <w:tabs>
          <w:tab w:val="left" w:pos="851"/>
          <w:tab w:val="left" w:pos="2127"/>
        </w:tabs>
        <w:autoSpaceDE w:val="0"/>
        <w:autoSpaceDN w:val="0"/>
        <w:adjustRightInd w:val="0"/>
        <w:rPr>
          <w:rFonts w:ascii="Bookman Old Style" w:hAnsi="Bookman Old Style"/>
          <w:b/>
          <w:bCs/>
          <w:i/>
          <w:iCs/>
          <w:color w:val="003366"/>
          <w:sz w:val="36"/>
          <w:szCs w:val="36"/>
        </w:rPr>
      </w:pPr>
      <w:r>
        <w:rPr>
          <w:rFonts w:ascii="Bookman Old Style" w:hAnsi="Bookman Old Style"/>
          <w:b/>
          <w:bCs/>
          <w:i/>
          <w:iCs/>
          <w:color w:val="003366"/>
          <w:sz w:val="36"/>
          <w:szCs w:val="36"/>
        </w:rPr>
        <w:t xml:space="preserve">      </w:t>
      </w:r>
      <w:bookmarkStart w:id="0" w:name="_GoBack"/>
      <w:bookmarkEnd w:id="0"/>
      <w:r w:rsidR="003E6D0F" w:rsidRPr="003E6D0F">
        <w:rPr>
          <w:rFonts w:ascii="Bookman Old Style" w:hAnsi="Bookman Old Style"/>
          <w:b/>
          <w:bCs/>
          <w:i/>
          <w:iCs/>
          <w:color w:val="003366"/>
          <w:sz w:val="36"/>
          <w:szCs w:val="36"/>
        </w:rPr>
        <w:t>прием ведут специалисты в кабинете № 8 (телефон 8 (48444) 63788)</w:t>
      </w:r>
    </w:p>
    <w:p w:rsidR="00B748D1" w:rsidRPr="00B748D1" w:rsidRDefault="00B748D1" w:rsidP="003623B5">
      <w:pPr>
        <w:widowControl w:val="0"/>
        <w:shd w:val="clear" w:color="auto" w:fill="FFFFFF"/>
        <w:tabs>
          <w:tab w:val="left" w:pos="851"/>
          <w:tab w:val="left" w:pos="2127"/>
        </w:tabs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iCs/>
          <w:color w:val="000080"/>
          <w:sz w:val="18"/>
          <w:szCs w:val="18"/>
        </w:rPr>
      </w:pPr>
    </w:p>
    <w:p w:rsidR="00B9121A" w:rsidRDefault="00B9121A" w:rsidP="00263984">
      <w:pPr>
        <w:pStyle w:val="a3"/>
        <w:ind w:firstLine="284"/>
        <w:jc w:val="center"/>
        <w:rPr>
          <w:rFonts w:ascii="Bookman Old Style" w:hAnsi="Bookman Old Style"/>
          <w:b/>
          <w:color w:val="336600"/>
          <w:sz w:val="32"/>
          <w:szCs w:val="32"/>
        </w:rPr>
      </w:pPr>
      <w:r w:rsidRPr="00B9121A">
        <w:rPr>
          <w:rFonts w:ascii="Bookman Old Style" w:hAnsi="Bookman Old Style"/>
          <w:b/>
          <w:color w:val="336600"/>
          <w:sz w:val="32"/>
          <w:szCs w:val="32"/>
        </w:rPr>
        <w:t xml:space="preserve">Компенсация расходов на проезд выплачивается малообеспеченным многодетным гражданам в случае проезда ребенка </w:t>
      </w:r>
      <w:r>
        <w:rPr>
          <w:rFonts w:ascii="Bookman Old Style" w:hAnsi="Bookman Old Style"/>
          <w:b/>
          <w:color w:val="336600"/>
          <w:sz w:val="32"/>
          <w:szCs w:val="32"/>
        </w:rPr>
        <w:t>(</w:t>
      </w:r>
      <w:r w:rsidRPr="00B9121A">
        <w:rPr>
          <w:rFonts w:ascii="Bookman Old Style" w:hAnsi="Bookman Old Style"/>
          <w:b/>
          <w:color w:val="336600"/>
          <w:sz w:val="32"/>
          <w:szCs w:val="32"/>
        </w:rPr>
        <w:t>в возрасте от 7 до 18 лет</w:t>
      </w:r>
      <w:r>
        <w:rPr>
          <w:rFonts w:ascii="Bookman Old Style" w:hAnsi="Bookman Old Style"/>
          <w:b/>
          <w:color w:val="336600"/>
          <w:sz w:val="32"/>
          <w:szCs w:val="32"/>
        </w:rPr>
        <w:t>)</w:t>
      </w:r>
      <w:r w:rsidRPr="00B9121A">
        <w:rPr>
          <w:rFonts w:ascii="Bookman Old Style" w:hAnsi="Bookman Old Style"/>
          <w:b/>
          <w:color w:val="336600"/>
          <w:sz w:val="32"/>
          <w:szCs w:val="32"/>
        </w:rPr>
        <w:t xml:space="preserve"> к месту учебы (и обратно) и (или) к месту лечения (и обратно) при наличии у ребенка хронического заболевания, требующего прохождения лечения в организациях здравоохранения за пределами муниципального района (городского округа).</w:t>
      </w:r>
    </w:p>
    <w:p w:rsidR="00263984" w:rsidRPr="001775C1" w:rsidRDefault="00263984" w:rsidP="00263984">
      <w:pPr>
        <w:pStyle w:val="a3"/>
        <w:ind w:firstLine="284"/>
        <w:jc w:val="center"/>
        <w:rPr>
          <w:rFonts w:ascii="Bookman Old Style" w:hAnsi="Bookman Old Style"/>
          <w:b/>
          <w:color w:val="336600"/>
          <w:sz w:val="16"/>
          <w:szCs w:val="16"/>
        </w:rPr>
      </w:pPr>
    </w:p>
    <w:p w:rsidR="00B9121A" w:rsidRPr="00B9121A" w:rsidRDefault="00B9121A" w:rsidP="00B9121A">
      <w:pPr>
        <w:pStyle w:val="a3"/>
        <w:ind w:firstLine="284"/>
        <w:rPr>
          <w:rFonts w:ascii="Bookman Old Style" w:hAnsi="Bookman Old Style"/>
          <w:color w:val="336600"/>
          <w:szCs w:val="28"/>
        </w:rPr>
      </w:pPr>
      <w:r w:rsidRPr="00B9121A">
        <w:rPr>
          <w:rFonts w:ascii="Bookman Old Style" w:hAnsi="Bookman Old Style"/>
          <w:color w:val="336600"/>
          <w:szCs w:val="28"/>
        </w:rPr>
        <w:t xml:space="preserve">Предоставляется компенсации расходов на проезд детей </w:t>
      </w:r>
    </w:p>
    <w:p w:rsidR="00B9121A" w:rsidRPr="00B9121A" w:rsidRDefault="00B9121A" w:rsidP="00B9121A">
      <w:pPr>
        <w:pStyle w:val="a3"/>
        <w:ind w:firstLine="284"/>
        <w:rPr>
          <w:rFonts w:ascii="Bookman Old Style" w:hAnsi="Bookman Old Style"/>
          <w:color w:val="336600"/>
          <w:szCs w:val="28"/>
        </w:rPr>
      </w:pPr>
      <w:r w:rsidRPr="00B9121A">
        <w:rPr>
          <w:rFonts w:ascii="Bookman Old Style" w:hAnsi="Bookman Old Style"/>
          <w:color w:val="336600"/>
          <w:szCs w:val="28"/>
        </w:rPr>
        <w:t>1.</w:t>
      </w:r>
      <w:r w:rsidRPr="00B9121A">
        <w:rPr>
          <w:rFonts w:ascii="Bookman Old Style" w:hAnsi="Bookman Old Style"/>
          <w:color w:val="336600"/>
          <w:szCs w:val="28"/>
        </w:rPr>
        <w:tab/>
        <w:t xml:space="preserve">Автомобильным транспортом общего пользования: </w:t>
      </w:r>
    </w:p>
    <w:p w:rsidR="00B9121A" w:rsidRPr="00B9121A" w:rsidRDefault="00B9121A" w:rsidP="00B9121A">
      <w:pPr>
        <w:pStyle w:val="a3"/>
        <w:ind w:firstLine="284"/>
        <w:rPr>
          <w:rFonts w:ascii="Bookman Old Style" w:hAnsi="Bookman Old Style"/>
          <w:color w:val="336600"/>
          <w:szCs w:val="28"/>
        </w:rPr>
      </w:pPr>
      <w:r w:rsidRPr="00B9121A">
        <w:rPr>
          <w:rFonts w:ascii="Bookman Old Style" w:hAnsi="Bookman Old Style"/>
          <w:color w:val="336600"/>
          <w:szCs w:val="28"/>
        </w:rPr>
        <w:t>- на маршрутах межмуниципального сообщения (маршруты, проходящие по территории Калужской области между двумя или несколькими районами);</w:t>
      </w:r>
    </w:p>
    <w:p w:rsidR="00B9121A" w:rsidRPr="00B9121A" w:rsidRDefault="00B9121A" w:rsidP="00B9121A">
      <w:pPr>
        <w:pStyle w:val="a3"/>
        <w:ind w:firstLine="284"/>
        <w:rPr>
          <w:rFonts w:ascii="Bookman Old Style" w:hAnsi="Bookman Old Style"/>
          <w:color w:val="336600"/>
          <w:szCs w:val="28"/>
        </w:rPr>
      </w:pPr>
      <w:r w:rsidRPr="00B9121A">
        <w:rPr>
          <w:rFonts w:ascii="Bookman Old Style" w:hAnsi="Bookman Old Style"/>
          <w:color w:val="336600"/>
          <w:szCs w:val="28"/>
        </w:rPr>
        <w:t>- на маршрутах между субъектами Российской Федерации, проходящих по территории Калужской области.</w:t>
      </w:r>
    </w:p>
    <w:p w:rsidR="00B9121A" w:rsidRDefault="00B9121A" w:rsidP="00B9121A">
      <w:pPr>
        <w:pStyle w:val="a3"/>
        <w:ind w:firstLine="284"/>
        <w:rPr>
          <w:rFonts w:ascii="Bookman Old Style" w:hAnsi="Bookman Old Style"/>
          <w:color w:val="336600"/>
          <w:szCs w:val="28"/>
        </w:rPr>
      </w:pPr>
      <w:r w:rsidRPr="00B9121A">
        <w:rPr>
          <w:rFonts w:ascii="Bookman Old Style" w:hAnsi="Bookman Old Style"/>
          <w:color w:val="336600"/>
          <w:szCs w:val="28"/>
        </w:rPr>
        <w:t>2.</w:t>
      </w:r>
      <w:r w:rsidRPr="00B9121A">
        <w:rPr>
          <w:rFonts w:ascii="Bookman Old Style" w:hAnsi="Bookman Old Style"/>
          <w:color w:val="336600"/>
          <w:szCs w:val="28"/>
        </w:rPr>
        <w:tab/>
      </w:r>
      <w:proofErr w:type="gramStart"/>
      <w:r w:rsidRPr="00B9121A">
        <w:rPr>
          <w:rFonts w:ascii="Bookman Old Style" w:hAnsi="Bookman Old Style"/>
          <w:color w:val="336600"/>
          <w:szCs w:val="28"/>
        </w:rPr>
        <w:t>Железнодорожным транспортом в поездах пригородного сообщения на участках Московской железной дороги, т.е. на территории г. Москвы, Московской, Тульской, Орловской, Курской, Рязанской, Смоленской, Калужской, Брянской областей, частично Владимирской области.</w:t>
      </w:r>
      <w:proofErr w:type="gramEnd"/>
    </w:p>
    <w:p w:rsidR="00B9121A" w:rsidRPr="00263984" w:rsidRDefault="00B9121A" w:rsidP="00B9121A">
      <w:pPr>
        <w:pStyle w:val="a3"/>
        <w:ind w:firstLine="284"/>
        <w:rPr>
          <w:rFonts w:ascii="Bookman Old Style" w:hAnsi="Bookman Old Style"/>
          <w:color w:val="336600"/>
          <w:sz w:val="16"/>
          <w:szCs w:val="16"/>
        </w:rPr>
      </w:pPr>
    </w:p>
    <w:p w:rsidR="001775C1" w:rsidRPr="00785CC1" w:rsidRDefault="001775C1" w:rsidP="001775C1">
      <w:pPr>
        <w:pStyle w:val="a3"/>
        <w:ind w:firstLine="284"/>
        <w:jc w:val="center"/>
        <w:rPr>
          <w:rFonts w:ascii="Bookman Old Style" w:hAnsi="Bookman Old Style" w:cs="Bookman Old Style"/>
          <w:b/>
          <w:bCs/>
          <w:color w:val="FF0000"/>
          <w:sz w:val="32"/>
          <w:szCs w:val="32"/>
        </w:rPr>
      </w:pPr>
      <w:r w:rsidRPr="00785CC1">
        <w:rPr>
          <w:rFonts w:ascii="Bookman Old Style" w:hAnsi="Bookman Old Style" w:cs="Bookman Old Style"/>
          <w:b/>
          <w:bCs/>
          <w:color w:val="FF0000"/>
          <w:sz w:val="32"/>
          <w:szCs w:val="32"/>
        </w:rPr>
        <w:t xml:space="preserve">Размер компенсации составляет </w:t>
      </w:r>
      <w:r w:rsidR="00785CC1" w:rsidRPr="00785CC1">
        <w:rPr>
          <w:rFonts w:ascii="Bookman Old Style" w:hAnsi="Bookman Old Style" w:cs="Bookman Old Style"/>
          <w:b/>
          <w:bCs/>
          <w:color w:val="FF0000"/>
          <w:sz w:val="32"/>
          <w:szCs w:val="32"/>
        </w:rPr>
        <w:t>сумму</w:t>
      </w:r>
      <w:r w:rsidR="00B9121A" w:rsidRPr="00785CC1">
        <w:rPr>
          <w:rFonts w:ascii="Bookman Old Style" w:hAnsi="Bookman Old Style" w:cs="Bookman Old Style"/>
          <w:b/>
          <w:bCs/>
          <w:color w:val="FF0000"/>
          <w:sz w:val="32"/>
          <w:szCs w:val="32"/>
        </w:rPr>
        <w:t xml:space="preserve"> понесенных расходов за </w:t>
      </w:r>
      <w:r w:rsidR="00785CC1" w:rsidRPr="00785CC1">
        <w:rPr>
          <w:rFonts w:ascii="Bookman Old Style" w:hAnsi="Bookman Old Style" w:cs="Bookman Old Style"/>
          <w:b/>
          <w:bCs/>
          <w:color w:val="FF0000"/>
          <w:sz w:val="32"/>
          <w:szCs w:val="32"/>
        </w:rPr>
        <w:t xml:space="preserve">проездные </w:t>
      </w:r>
      <w:r w:rsidR="00B9121A" w:rsidRPr="00785CC1">
        <w:rPr>
          <w:rFonts w:ascii="Bookman Old Style" w:hAnsi="Bookman Old Style" w:cs="Bookman Old Style"/>
          <w:b/>
          <w:bCs/>
          <w:color w:val="FF0000"/>
          <w:sz w:val="32"/>
          <w:szCs w:val="32"/>
        </w:rPr>
        <w:t>билеты</w:t>
      </w:r>
    </w:p>
    <w:p w:rsidR="00B9121A" w:rsidRPr="00263984" w:rsidRDefault="00B9121A" w:rsidP="001775C1">
      <w:pPr>
        <w:pStyle w:val="a3"/>
        <w:ind w:firstLine="284"/>
        <w:jc w:val="center"/>
        <w:rPr>
          <w:rFonts w:ascii="Bookman Old Style" w:hAnsi="Bookman Old Style"/>
          <w:b/>
          <w:color w:val="336600"/>
          <w:sz w:val="16"/>
          <w:szCs w:val="16"/>
        </w:rPr>
      </w:pPr>
    </w:p>
    <w:p w:rsidR="00A373A6" w:rsidRPr="00785CC1" w:rsidRDefault="00B748D1" w:rsidP="00A373A6">
      <w:pPr>
        <w:ind w:left="360" w:right="404"/>
        <w:jc w:val="center"/>
        <w:rPr>
          <w:rFonts w:ascii="Bookman Old Style" w:hAnsi="Bookman Old Style"/>
          <w:i/>
          <w:color w:val="336600"/>
          <w:sz w:val="28"/>
          <w:szCs w:val="28"/>
        </w:rPr>
      </w:pPr>
      <w:r w:rsidRPr="00785CC1">
        <w:rPr>
          <w:rFonts w:ascii="Bookman Old Style" w:hAnsi="Bookman Old Style"/>
          <w:b/>
          <w:i/>
          <w:color w:val="336600"/>
          <w:sz w:val="28"/>
          <w:szCs w:val="28"/>
        </w:rPr>
        <w:t xml:space="preserve">Перечень </w:t>
      </w:r>
      <w:r w:rsidR="00785CC1" w:rsidRPr="00785CC1">
        <w:rPr>
          <w:rFonts w:ascii="Bookman Old Style" w:hAnsi="Bookman Old Style"/>
          <w:b/>
          <w:i/>
          <w:color w:val="336600"/>
          <w:sz w:val="28"/>
          <w:szCs w:val="28"/>
        </w:rPr>
        <w:t xml:space="preserve">необходимых </w:t>
      </w:r>
      <w:r w:rsidRPr="00785CC1">
        <w:rPr>
          <w:rFonts w:ascii="Bookman Old Style" w:hAnsi="Bookman Old Style"/>
          <w:b/>
          <w:i/>
          <w:color w:val="336600"/>
          <w:sz w:val="28"/>
          <w:szCs w:val="28"/>
        </w:rPr>
        <w:t>документов</w:t>
      </w:r>
      <w:r w:rsidR="003E6D0F" w:rsidRPr="00785CC1">
        <w:rPr>
          <w:rFonts w:ascii="Bookman Old Style" w:hAnsi="Bookman Old Style"/>
          <w:b/>
          <w:i/>
          <w:color w:val="336600"/>
          <w:sz w:val="28"/>
          <w:szCs w:val="28"/>
        </w:rPr>
        <w:t>:</w:t>
      </w:r>
    </w:p>
    <w:p w:rsidR="00785CC1" w:rsidRPr="00785CC1" w:rsidRDefault="00785CC1" w:rsidP="00785CC1">
      <w:pPr>
        <w:ind w:left="360" w:right="404"/>
        <w:jc w:val="both"/>
        <w:rPr>
          <w:rFonts w:ascii="Bookman Old Style" w:hAnsi="Bookman Old Style"/>
          <w:color w:val="336600"/>
          <w:sz w:val="28"/>
          <w:szCs w:val="28"/>
        </w:rPr>
      </w:pPr>
      <w:r w:rsidRPr="00785CC1">
        <w:rPr>
          <w:rFonts w:ascii="Bookman Old Style" w:hAnsi="Bookman Old Style"/>
          <w:color w:val="336600"/>
          <w:sz w:val="28"/>
          <w:szCs w:val="28"/>
        </w:rPr>
        <w:t>1. Действующее удостоверение (справка) родителя многодетной семьи;</w:t>
      </w:r>
    </w:p>
    <w:p w:rsidR="00785CC1" w:rsidRPr="00785CC1" w:rsidRDefault="00791740" w:rsidP="00785CC1">
      <w:pPr>
        <w:ind w:left="360" w:right="404"/>
        <w:jc w:val="both"/>
        <w:rPr>
          <w:rFonts w:ascii="Bookman Old Style" w:hAnsi="Bookman Old Style"/>
          <w:color w:val="336600"/>
          <w:sz w:val="28"/>
          <w:szCs w:val="28"/>
        </w:rPr>
      </w:pPr>
      <w:r>
        <w:rPr>
          <w:rFonts w:ascii="Bookman Old Style" w:hAnsi="Bookman Old Style"/>
          <w:color w:val="336600"/>
          <w:sz w:val="28"/>
          <w:szCs w:val="28"/>
        </w:rPr>
        <w:t>2</w:t>
      </w:r>
      <w:r w:rsidR="00785CC1" w:rsidRPr="00785CC1">
        <w:rPr>
          <w:rFonts w:ascii="Bookman Old Style" w:hAnsi="Bookman Old Style"/>
          <w:color w:val="336600"/>
          <w:sz w:val="28"/>
          <w:szCs w:val="28"/>
        </w:rPr>
        <w:t>. Свидетельство о рождении ребенка</w:t>
      </w:r>
      <w:r>
        <w:rPr>
          <w:rFonts w:ascii="Bookman Old Style" w:hAnsi="Bookman Old Style"/>
          <w:color w:val="336600"/>
          <w:sz w:val="28"/>
          <w:szCs w:val="28"/>
        </w:rPr>
        <w:t xml:space="preserve"> и паспорт ребенка (при наличии)</w:t>
      </w:r>
      <w:r w:rsidR="00785CC1" w:rsidRPr="00785CC1">
        <w:rPr>
          <w:rFonts w:ascii="Bookman Old Style" w:hAnsi="Bookman Old Style"/>
          <w:color w:val="336600"/>
          <w:sz w:val="28"/>
          <w:szCs w:val="28"/>
        </w:rPr>
        <w:t xml:space="preserve">; </w:t>
      </w:r>
    </w:p>
    <w:p w:rsidR="00785CC1" w:rsidRPr="00785CC1" w:rsidRDefault="00791740" w:rsidP="00785CC1">
      <w:pPr>
        <w:ind w:left="360" w:right="404"/>
        <w:jc w:val="both"/>
        <w:rPr>
          <w:rFonts w:ascii="Bookman Old Style" w:hAnsi="Bookman Old Style"/>
          <w:color w:val="336600"/>
          <w:sz w:val="28"/>
          <w:szCs w:val="28"/>
        </w:rPr>
      </w:pPr>
      <w:r>
        <w:rPr>
          <w:rFonts w:ascii="Bookman Old Style" w:hAnsi="Bookman Old Style"/>
          <w:color w:val="336600"/>
          <w:sz w:val="28"/>
          <w:szCs w:val="28"/>
        </w:rPr>
        <w:t>3</w:t>
      </w:r>
      <w:r w:rsidR="00785CC1" w:rsidRPr="00785CC1">
        <w:rPr>
          <w:rFonts w:ascii="Bookman Old Style" w:hAnsi="Bookman Old Style"/>
          <w:color w:val="336600"/>
          <w:sz w:val="28"/>
          <w:szCs w:val="28"/>
        </w:rPr>
        <w:t xml:space="preserve">. Справка с места учебы ребенка или документы, подтверждающие факт необходимости лечения ребенка за пределами </w:t>
      </w:r>
      <w:proofErr w:type="spellStart"/>
      <w:r w:rsidR="00785CC1" w:rsidRPr="00785CC1">
        <w:rPr>
          <w:rFonts w:ascii="Bookman Old Style" w:hAnsi="Bookman Old Style"/>
          <w:color w:val="336600"/>
          <w:sz w:val="28"/>
          <w:szCs w:val="28"/>
        </w:rPr>
        <w:t>Людиновского</w:t>
      </w:r>
      <w:proofErr w:type="spellEnd"/>
      <w:r w:rsidR="00785CC1" w:rsidRPr="00785CC1">
        <w:rPr>
          <w:rFonts w:ascii="Bookman Old Style" w:hAnsi="Bookman Old Style"/>
          <w:color w:val="336600"/>
          <w:sz w:val="28"/>
          <w:szCs w:val="28"/>
        </w:rPr>
        <w:t xml:space="preserve"> района;</w:t>
      </w:r>
    </w:p>
    <w:p w:rsidR="00785CC1" w:rsidRPr="00785CC1" w:rsidRDefault="00791740" w:rsidP="00785CC1">
      <w:pPr>
        <w:ind w:left="360" w:right="404"/>
        <w:jc w:val="both"/>
        <w:rPr>
          <w:rFonts w:ascii="Bookman Old Style" w:hAnsi="Bookman Old Style"/>
          <w:color w:val="336600"/>
          <w:sz w:val="28"/>
          <w:szCs w:val="28"/>
        </w:rPr>
      </w:pPr>
      <w:r>
        <w:rPr>
          <w:rFonts w:ascii="Bookman Old Style" w:hAnsi="Bookman Old Style"/>
          <w:color w:val="336600"/>
          <w:sz w:val="28"/>
          <w:szCs w:val="28"/>
        </w:rPr>
        <w:t>4</w:t>
      </w:r>
      <w:r w:rsidR="00785CC1" w:rsidRPr="00785CC1">
        <w:rPr>
          <w:rFonts w:ascii="Bookman Old Style" w:hAnsi="Bookman Old Style"/>
          <w:color w:val="336600"/>
          <w:sz w:val="28"/>
          <w:szCs w:val="28"/>
        </w:rPr>
        <w:t>. Паспорт заявителя;</w:t>
      </w:r>
    </w:p>
    <w:p w:rsidR="00785CC1" w:rsidRPr="00785CC1" w:rsidRDefault="00791740" w:rsidP="00785CC1">
      <w:pPr>
        <w:ind w:left="360" w:right="404"/>
        <w:jc w:val="both"/>
        <w:rPr>
          <w:rFonts w:ascii="Bookman Old Style" w:hAnsi="Bookman Old Style"/>
          <w:color w:val="336600"/>
          <w:sz w:val="28"/>
          <w:szCs w:val="28"/>
        </w:rPr>
      </w:pPr>
      <w:r>
        <w:rPr>
          <w:rFonts w:ascii="Bookman Old Style" w:hAnsi="Bookman Old Style"/>
          <w:color w:val="336600"/>
          <w:sz w:val="28"/>
          <w:szCs w:val="28"/>
        </w:rPr>
        <w:t>5</w:t>
      </w:r>
      <w:r w:rsidR="00785CC1" w:rsidRPr="00785CC1">
        <w:rPr>
          <w:rFonts w:ascii="Bookman Old Style" w:hAnsi="Bookman Old Style"/>
          <w:color w:val="336600"/>
          <w:sz w:val="28"/>
          <w:szCs w:val="28"/>
        </w:rPr>
        <w:t xml:space="preserve">. Проездные билеты (не позднее трех месяцев с месяца поездки ребенка к месту учебы </w:t>
      </w:r>
      <w:r w:rsidR="00130CBD">
        <w:rPr>
          <w:rFonts w:ascii="Bookman Old Style" w:hAnsi="Bookman Old Style"/>
          <w:color w:val="336600"/>
          <w:sz w:val="28"/>
          <w:szCs w:val="28"/>
        </w:rPr>
        <w:t xml:space="preserve">(лечения) </w:t>
      </w:r>
      <w:r w:rsidR="00785CC1" w:rsidRPr="00785CC1">
        <w:rPr>
          <w:rFonts w:ascii="Bookman Old Style" w:hAnsi="Bookman Old Style"/>
          <w:color w:val="336600"/>
          <w:sz w:val="28"/>
          <w:szCs w:val="28"/>
        </w:rPr>
        <w:t>и обратно);</w:t>
      </w:r>
    </w:p>
    <w:p w:rsidR="00785CC1" w:rsidRPr="00785CC1" w:rsidRDefault="00791740" w:rsidP="00785CC1">
      <w:pPr>
        <w:ind w:left="360" w:right="404"/>
        <w:jc w:val="both"/>
        <w:rPr>
          <w:rFonts w:ascii="Bookman Old Style" w:hAnsi="Bookman Old Style"/>
          <w:color w:val="336600"/>
          <w:sz w:val="28"/>
          <w:szCs w:val="28"/>
        </w:rPr>
      </w:pPr>
      <w:r>
        <w:rPr>
          <w:rFonts w:ascii="Bookman Old Style" w:hAnsi="Bookman Old Style"/>
          <w:color w:val="336600"/>
          <w:sz w:val="28"/>
          <w:szCs w:val="28"/>
        </w:rPr>
        <w:t>6</w:t>
      </w:r>
      <w:r w:rsidR="00785CC1" w:rsidRPr="00785CC1">
        <w:rPr>
          <w:rFonts w:ascii="Bookman Old Style" w:hAnsi="Bookman Old Style"/>
          <w:color w:val="336600"/>
          <w:sz w:val="28"/>
          <w:szCs w:val="28"/>
        </w:rPr>
        <w:t>. Реквизиты лицевого счета (Карта МИР) или сберегательная книжка.</w:t>
      </w:r>
    </w:p>
    <w:sectPr w:rsidR="00785CC1" w:rsidRPr="00785CC1" w:rsidSect="00B748D1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3B5"/>
    <w:rsid w:val="00130CBD"/>
    <w:rsid w:val="00147774"/>
    <w:rsid w:val="00152606"/>
    <w:rsid w:val="001775C1"/>
    <w:rsid w:val="001A75AE"/>
    <w:rsid w:val="00263984"/>
    <w:rsid w:val="003623B5"/>
    <w:rsid w:val="003E6D0F"/>
    <w:rsid w:val="005D0065"/>
    <w:rsid w:val="005F5476"/>
    <w:rsid w:val="00785CC1"/>
    <w:rsid w:val="00791740"/>
    <w:rsid w:val="00792AF7"/>
    <w:rsid w:val="00801C48"/>
    <w:rsid w:val="00802517"/>
    <w:rsid w:val="008520FF"/>
    <w:rsid w:val="009A6303"/>
    <w:rsid w:val="00A373A6"/>
    <w:rsid w:val="00B748D1"/>
    <w:rsid w:val="00B9121A"/>
    <w:rsid w:val="00C11CB6"/>
    <w:rsid w:val="00D4735E"/>
    <w:rsid w:val="00FA33A1"/>
    <w:rsid w:val="00FA4C73"/>
    <w:rsid w:val="00FE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3B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623B5"/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3B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623B5"/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делам семьи, детей и граждан, пострадавших в результате радиационных катастроф</vt:lpstr>
    </vt:vector>
  </TitlesOfParts>
  <Company>OSZN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делам семьи, детей и граждан, пострадавших в результате радиационных катастроф</dc:title>
  <dc:creator>8181</dc:creator>
  <cp:lastModifiedBy>User</cp:lastModifiedBy>
  <cp:revision>4</cp:revision>
  <dcterms:created xsi:type="dcterms:W3CDTF">2023-05-24T09:59:00Z</dcterms:created>
  <dcterms:modified xsi:type="dcterms:W3CDTF">2023-05-25T06:06:00Z</dcterms:modified>
</cp:coreProperties>
</file>