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C5" w:rsidRPr="00A856C5" w:rsidRDefault="00A856C5" w:rsidP="00735345">
      <w:pPr>
        <w:jc w:val="center"/>
        <w:rPr>
          <w:rFonts w:ascii="Bookman Old Style" w:hAnsi="Bookman Old Style"/>
          <w:b/>
          <w:bCs/>
          <w:color w:val="FF0000"/>
          <w:sz w:val="16"/>
          <w:szCs w:val="16"/>
        </w:rPr>
      </w:pPr>
    </w:p>
    <w:p w:rsidR="001804DD" w:rsidRDefault="00C9567C" w:rsidP="00A856C5">
      <w:pPr>
        <w:jc w:val="center"/>
        <w:rPr>
          <w:rFonts w:ascii="Bookman Old Style" w:hAnsi="Bookman Old Style"/>
          <w:b/>
          <w:bCs/>
          <w:i/>
          <w:iCs/>
          <w:color w:val="000080"/>
          <w:sz w:val="40"/>
          <w:szCs w:val="40"/>
        </w:rPr>
      </w:pPr>
      <w:bookmarkStart w:id="0" w:name="_GoBack"/>
      <w:r>
        <w:rPr>
          <w:rFonts w:ascii="Bookman Old Style" w:hAnsi="Bookman Old Style"/>
          <w:b/>
          <w:bCs/>
          <w:i/>
          <w:iCs/>
          <w:color w:val="000080"/>
          <w:sz w:val="40"/>
          <w:szCs w:val="40"/>
        </w:rPr>
        <w:t>Меры социальной поддержки по улучшению жилищных условий в виде ежегодной выплаты на возмещение затрат, связанных с уплатой процентов за пользование кредитом, по кредитному договору (договору займа), в том числе ипотечному кредиту</w:t>
      </w:r>
      <w:r w:rsidR="000271F9">
        <w:rPr>
          <w:rFonts w:ascii="Bookman Old Style" w:hAnsi="Bookman Old Style"/>
          <w:b/>
          <w:bCs/>
          <w:i/>
          <w:iCs/>
          <w:color w:val="000080"/>
          <w:sz w:val="40"/>
          <w:szCs w:val="40"/>
        </w:rPr>
        <w:t xml:space="preserve"> </w:t>
      </w:r>
    </w:p>
    <w:bookmarkEnd w:id="0"/>
    <w:p w:rsidR="00A856C5" w:rsidRDefault="00A856C5" w:rsidP="00A856C5">
      <w:pPr>
        <w:jc w:val="center"/>
        <w:rPr>
          <w:rFonts w:ascii="Bookman Old Style" w:hAnsi="Bookman Old Style"/>
          <w:b/>
          <w:bCs/>
          <w:color w:val="FF0000"/>
          <w:sz w:val="36"/>
          <w:szCs w:val="36"/>
        </w:rPr>
      </w:pPr>
      <w:r w:rsidRPr="004E515F">
        <w:rPr>
          <w:rFonts w:ascii="Bookman Old Style" w:hAnsi="Bookman Old Style"/>
          <w:b/>
          <w:bCs/>
          <w:color w:val="FF0000"/>
          <w:sz w:val="36"/>
          <w:szCs w:val="36"/>
        </w:rPr>
        <w:t xml:space="preserve">Сумма </w:t>
      </w:r>
      <w:r w:rsidR="00C9567C">
        <w:rPr>
          <w:rFonts w:ascii="Bookman Old Style" w:hAnsi="Bookman Old Style"/>
          <w:b/>
          <w:bCs/>
          <w:color w:val="FF0000"/>
          <w:sz w:val="36"/>
          <w:szCs w:val="36"/>
        </w:rPr>
        <w:t>выплаты</w:t>
      </w:r>
      <w:r w:rsidRPr="004E515F">
        <w:rPr>
          <w:rFonts w:ascii="Bookman Old Style" w:hAnsi="Bookman Old Style"/>
          <w:b/>
          <w:bCs/>
          <w:color w:val="FF0000"/>
          <w:sz w:val="36"/>
          <w:szCs w:val="36"/>
        </w:rPr>
        <w:t xml:space="preserve"> – </w:t>
      </w:r>
      <w:r w:rsidR="00825308">
        <w:rPr>
          <w:rFonts w:ascii="Bookman Old Style" w:hAnsi="Bookman Old Style"/>
          <w:b/>
          <w:bCs/>
          <w:color w:val="FF0000"/>
          <w:sz w:val="36"/>
          <w:szCs w:val="36"/>
        </w:rPr>
        <w:t xml:space="preserve">сумма затрат по кредиту, но </w:t>
      </w:r>
      <w:r w:rsidR="00C9567C">
        <w:rPr>
          <w:rFonts w:ascii="Bookman Old Style" w:hAnsi="Bookman Old Style"/>
          <w:b/>
          <w:bCs/>
          <w:color w:val="FF0000"/>
          <w:sz w:val="36"/>
          <w:szCs w:val="36"/>
        </w:rPr>
        <w:t>не более 5</w:t>
      </w:r>
      <w:r w:rsidR="000271F9">
        <w:rPr>
          <w:rFonts w:ascii="Bookman Old Style" w:hAnsi="Bookman Old Style"/>
          <w:b/>
          <w:bCs/>
          <w:color w:val="FF0000"/>
          <w:sz w:val="36"/>
          <w:szCs w:val="36"/>
        </w:rPr>
        <w:t>0</w:t>
      </w:r>
      <w:r>
        <w:rPr>
          <w:rFonts w:ascii="Bookman Old Style" w:hAnsi="Bookman Old Style"/>
          <w:b/>
          <w:bCs/>
          <w:color w:val="FF0000"/>
          <w:sz w:val="36"/>
          <w:szCs w:val="36"/>
        </w:rPr>
        <w:t>0 000 рублей.</w:t>
      </w:r>
      <w:r w:rsidR="00D24F20">
        <w:rPr>
          <w:rFonts w:ascii="Bookman Old Style" w:hAnsi="Bookman Old Style"/>
          <w:b/>
          <w:bCs/>
          <w:color w:val="FF0000"/>
          <w:sz w:val="36"/>
          <w:szCs w:val="36"/>
        </w:rPr>
        <w:t xml:space="preserve"> </w:t>
      </w:r>
    </w:p>
    <w:p w:rsidR="00A856C5" w:rsidRDefault="00A856C5" w:rsidP="00735345">
      <w:pPr>
        <w:jc w:val="center"/>
        <w:rPr>
          <w:rFonts w:ascii="Bookman Old Style" w:hAnsi="Bookman Old Style"/>
          <w:b/>
          <w:bCs/>
          <w:color w:val="FF0000"/>
          <w:sz w:val="16"/>
          <w:szCs w:val="16"/>
        </w:rPr>
      </w:pPr>
    </w:p>
    <w:p w:rsidR="001804DD" w:rsidRDefault="001804DD" w:rsidP="00735345">
      <w:pPr>
        <w:jc w:val="center"/>
        <w:rPr>
          <w:rFonts w:ascii="Bookman Old Style" w:hAnsi="Bookman Old Style"/>
          <w:b/>
          <w:bCs/>
          <w:color w:val="FF0000"/>
          <w:sz w:val="16"/>
          <w:szCs w:val="16"/>
        </w:rPr>
      </w:pPr>
    </w:p>
    <w:p w:rsidR="00DA06A9" w:rsidRPr="003E6D0F" w:rsidRDefault="00DA06A9" w:rsidP="00DA06A9">
      <w:pPr>
        <w:widowControl w:val="0"/>
        <w:shd w:val="clear" w:color="auto" w:fill="FFFFFF"/>
        <w:tabs>
          <w:tab w:val="left" w:pos="851"/>
          <w:tab w:val="left" w:pos="2127"/>
        </w:tabs>
        <w:autoSpaceDE w:val="0"/>
        <w:autoSpaceDN w:val="0"/>
        <w:adjustRightInd w:val="0"/>
        <w:jc w:val="center"/>
        <w:rPr>
          <w:rFonts w:ascii="Bookman Old Style" w:hAnsi="Bookman Old Style"/>
          <w:b/>
          <w:bCs/>
          <w:i/>
          <w:iCs/>
          <w:color w:val="003366"/>
          <w:sz w:val="36"/>
          <w:szCs w:val="36"/>
        </w:rPr>
      </w:pPr>
      <w:r w:rsidRPr="003E6D0F">
        <w:rPr>
          <w:rFonts w:ascii="Bookman Old Style" w:hAnsi="Bookman Old Style"/>
          <w:b/>
          <w:bCs/>
          <w:i/>
          <w:iCs/>
          <w:color w:val="003366"/>
          <w:sz w:val="36"/>
          <w:szCs w:val="36"/>
        </w:rPr>
        <w:t>прием ведут специалисты в кабинете № 8</w:t>
      </w:r>
    </w:p>
    <w:p w:rsidR="00DA06A9" w:rsidRPr="003E6D0F" w:rsidRDefault="00DA06A9" w:rsidP="00DA06A9">
      <w:pPr>
        <w:widowControl w:val="0"/>
        <w:shd w:val="clear" w:color="auto" w:fill="FFFFFF"/>
        <w:tabs>
          <w:tab w:val="left" w:pos="851"/>
          <w:tab w:val="left" w:pos="2127"/>
        </w:tabs>
        <w:autoSpaceDE w:val="0"/>
        <w:autoSpaceDN w:val="0"/>
        <w:adjustRightInd w:val="0"/>
        <w:jc w:val="center"/>
        <w:rPr>
          <w:rFonts w:ascii="Bookman Old Style" w:hAnsi="Bookman Old Style"/>
          <w:b/>
          <w:bCs/>
          <w:i/>
          <w:iCs/>
          <w:color w:val="003366"/>
          <w:sz w:val="36"/>
          <w:szCs w:val="36"/>
        </w:rPr>
      </w:pPr>
      <w:r w:rsidRPr="003E6D0F">
        <w:rPr>
          <w:rFonts w:ascii="Bookman Old Style" w:hAnsi="Bookman Old Style"/>
          <w:b/>
          <w:bCs/>
          <w:i/>
          <w:iCs/>
          <w:color w:val="003366"/>
          <w:sz w:val="36"/>
          <w:szCs w:val="36"/>
        </w:rPr>
        <w:t xml:space="preserve"> (телефон 8 (48444) 63788)</w:t>
      </w:r>
    </w:p>
    <w:p w:rsidR="00DA06A9" w:rsidRDefault="00DA06A9" w:rsidP="00DA06A9">
      <w:pPr>
        <w:jc w:val="both"/>
        <w:rPr>
          <w:rFonts w:ascii="Bookman Old Style" w:hAnsi="Bookman Old Style"/>
          <w:b/>
          <w:bCs/>
          <w:color w:val="FF0000"/>
          <w:sz w:val="20"/>
          <w:szCs w:val="20"/>
        </w:rPr>
      </w:pPr>
    </w:p>
    <w:p w:rsidR="0030694A" w:rsidRPr="0030694A" w:rsidRDefault="0030694A" w:rsidP="0030694A">
      <w:pPr>
        <w:widowControl w:val="0"/>
        <w:autoSpaceDE w:val="0"/>
        <w:autoSpaceDN w:val="0"/>
        <w:adjustRightInd w:val="0"/>
        <w:jc w:val="both"/>
        <w:rPr>
          <w:rFonts w:ascii="Bookman Old Style" w:eastAsiaTheme="minorEastAsia" w:hAnsi="Bookman Old Style" w:cs="Bookman Old Style"/>
          <w:b/>
          <w:bCs/>
          <w:i/>
          <w:iCs/>
          <w:color w:val="800000"/>
          <w:sz w:val="32"/>
          <w:szCs w:val="32"/>
        </w:rPr>
      </w:pPr>
      <w:r w:rsidRPr="0030694A">
        <w:rPr>
          <w:rFonts w:ascii="Bookman Old Style" w:eastAsiaTheme="minorEastAsia" w:hAnsi="Bookman Old Style" w:cs="Bookman Old Style"/>
          <w:b/>
          <w:bCs/>
          <w:i/>
          <w:iCs/>
          <w:color w:val="800000"/>
          <w:sz w:val="32"/>
          <w:szCs w:val="32"/>
        </w:rPr>
        <w:t xml:space="preserve">Заявление </w:t>
      </w:r>
      <w:r w:rsidR="00F01B50">
        <w:rPr>
          <w:rFonts w:ascii="Bookman Old Style" w:eastAsiaTheme="minorEastAsia" w:hAnsi="Bookman Old Style" w:cs="Bookman Old Style"/>
          <w:b/>
          <w:bCs/>
          <w:i/>
          <w:iCs/>
          <w:color w:val="800000"/>
          <w:sz w:val="32"/>
          <w:szCs w:val="32"/>
        </w:rPr>
        <w:t xml:space="preserve">одному из родителей </w:t>
      </w:r>
      <w:r w:rsidRPr="0030694A">
        <w:rPr>
          <w:rFonts w:ascii="Bookman Old Style" w:eastAsiaTheme="minorEastAsia" w:hAnsi="Bookman Old Style" w:cs="Bookman Old Style"/>
          <w:b/>
          <w:bCs/>
          <w:i/>
          <w:iCs/>
          <w:color w:val="800000"/>
          <w:sz w:val="32"/>
          <w:szCs w:val="32"/>
        </w:rPr>
        <w:t>можно подать:</w:t>
      </w:r>
    </w:p>
    <w:p w:rsidR="0030694A" w:rsidRPr="0030694A" w:rsidRDefault="0030694A" w:rsidP="0030694A">
      <w:pPr>
        <w:widowControl w:val="0"/>
        <w:numPr>
          <w:ilvl w:val="0"/>
          <w:numId w:val="7"/>
        </w:numPr>
        <w:autoSpaceDE w:val="0"/>
        <w:autoSpaceDN w:val="0"/>
        <w:adjustRightInd w:val="0"/>
        <w:spacing w:after="200"/>
        <w:jc w:val="both"/>
        <w:rPr>
          <w:rFonts w:ascii="Bookman Old Style" w:eastAsiaTheme="minorEastAsia" w:hAnsi="Bookman Old Style" w:cs="Bookman Old Style"/>
          <w:b/>
          <w:bCs/>
          <w:i/>
          <w:iCs/>
          <w:color w:val="800000"/>
          <w:sz w:val="32"/>
          <w:szCs w:val="32"/>
        </w:rPr>
      </w:pPr>
      <w:r w:rsidRPr="0030694A">
        <w:rPr>
          <w:rFonts w:ascii="Bookman Old Style" w:eastAsiaTheme="minorEastAsia" w:hAnsi="Bookman Old Style" w:cs="Bookman Old Style"/>
          <w:b/>
          <w:bCs/>
          <w:i/>
          <w:iCs/>
          <w:color w:val="800000"/>
          <w:sz w:val="32"/>
          <w:szCs w:val="32"/>
        </w:rPr>
        <w:t xml:space="preserve">лично, </w:t>
      </w:r>
    </w:p>
    <w:p w:rsidR="0030694A" w:rsidRPr="0030694A" w:rsidRDefault="0030694A" w:rsidP="0030694A">
      <w:pPr>
        <w:widowControl w:val="0"/>
        <w:numPr>
          <w:ilvl w:val="0"/>
          <w:numId w:val="7"/>
        </w:numPr>
        <w:autoSpaceDE w:val="0"/>
        <w:autoSpaceDN w:val="0"/>
        <w:adjustRightInd w:val="0"/>
        <w:spacing w:after="200"/>
        <w:jc w:val="both"/>
        <w:rPr>
          <w:rFonts w:ascii="Bookman Old Style" w:eastAsiaTheme="minorEastAsia" w:hAnsi="Bookman Old Style" w:cs="Bookman Old Style"/>
          <w:b/>
          <w:bCs/>
          <w:i/>
          <w:iCs/>
          <w:color w:val="800000"/>
          <w:sz w:val="32"/>
          <w:szCs w:val="32"/>
        </w:rPr>
      </w:pPr>
      <w:r w:rsidRPr="0030694A">
        <w:rPr>
          <w:rFonts w:ascii="Bookman Old Style" w:eastAsiaTheme="minorEastAsia" w:hAnsi="Bookman Old Style" w:cs="Bookman Old Style"/>
          <w:b/>
          <w:bCs/>
          <w:i/>
          <w:iCs/>
          <w:color w:val="800000"/>
          <w:sz w:val="32"/>
          <w:szCs w:val="32"/>
        </w:rPr>
        <w:t xml:space="preserve">через МФЦ, </w:t>
      </w:r>
    </w:p>
    <w:p w:rsidR="00DA06A9" w:rsidRPr="004E515F" w:rsidRDefault="00DA06A9" w:rsidP="00DA06A9">
      <w:pPr>
        <w:jc w:val="both"/>
        <w:rPr>
          <w:rFonts w:ascii="Bookman Old Style" w:hAnsi="Bookman Old Style"/>
          <w:b/>
          <w:bCs/>
          <w:color w:val="FF0000"/>
          <w:sz w:val="20"/>
          <w:szCs w:val="20"/>
        </w:rPr>
      </w:pPr>
    </w:p>
    <w:p w:rsidR="00DA06A9" w:rsidRPr="004E515F" w:rsidRDefault="0030694A" w:rsidP="00DA06A9">
      <w:pPr>
        <w:jc w:val="center"/>
        <w:rPr>
          <w:rFonts w:ascii="Bookman Old Style" w:hAnsi="Bookman Old Style"/>
          <w:b/>
          <w:bCs/>
          <w:color w:val="336600"/>
          <w:sz w:val="20"/>
          <w:szCs w:val="20"/>
        </w:rPr>
      </w:pPr>
      <w:r>
        <w:rPr>
          <w:rFonts w:ascii="Bookman Old Style" w:hAnsi="Bookman Old Style"/>
          <w:b/>
          <w:bCs/>
          <w:color w:val="336600"/>
          <w:sz w:val="36"/>
          <w:szCs w:val="36"/>
        </w:rPr>
        <w:t>При обращении н</w:t>
      </w:r>
      <w:r w:rsidR="00DA06A9" w:rsidRPr="00817D60">
        <w:rPr>
          <w:rFonts w:ascii="Bookman Old Style" w:hAnsi="Bookman Old Style"/>
          <w:b/>
          <w:bCs/>
          <w:color w:val="336600"/>
          <w:sz w:val="36"/>
          <w:szCs w:val="36"/>
        </w:rPr>
        <w:t>еобходимо представить следующие документы:</w:t>
      </w:r>
    </w:p>
    <w:p w:rsidR="00C9567C" w:rsidRPr="0040547D" w:rsidRDefault="00C9567C" w:rsidP="00C9567C">
      <w:pPr>
        <w:autoSpaceDE w:val="0"/>
        <w:autoSpaceDN w:val="0"/>
        <w:adjustRightInd w:val="0"/>
        <w:ind w:firstLine="709"/>
        <w:jc w:val="both"/>
        <w:rPr>
          <w:rFonts w:ascii="Bookman Old Style" w:hAnsi="Bookman Old Style"/>
          <w:color w:val="7030A0"/>
          <w:sz w:val="28"/>
          <w:szCs w:val="28"/>
        </w:rPr>
      </w:pPr>
      <w:r w:rsidRPr="0040547D">
        <w:rPr>
          <w:rFonts w:ascii="Bookman Old Style" w:hAnsi="Bookman Old Style"/>
          <w:color w:val="7030A0"/>
          <w:sz w:val="28"/>
          <w:szCs w:val="28"/>
        </w:rPr>
        <w:t>1) копии удостоверени</w:t>
      </w:r>
      <w:r w:rsidR="0040547D">
        <w:rPr>
          <w:rFonts w:ascii="Bookman Old Style" w:hAnsi="Bookman Old Style"/>
          <w:color w:val="7030A0"/>
          <w:sz w:val="28"/>
          <w:szCs w:val="28"/>
        </w:rPr>
        <w:t>я многодетной семьи</w:t>
      </w:r>
      <w:r w:rsidRPr="0040547D">
        <w:rPr>
          <w:rFonts w:ascii="Bookman Old Style" w:hAnsi="Bookman Old Style"/>
          <w:color w:val="7030A0"/>
          <w:sz w:val="28"/>
          <w:szCs w:val="28"/>
        </w:rPr>
        <w:t>;</w:t>
      </w:r>
    </w:p>
    <w:p w:rsidR="00C9567C" w:rsidRPr="0040547D" w:rsidRDefault="00C9567C" w:rsidP="00C9567C">
      <w:pPr>
        <w:autoSpaceDE w:val="0"/>
        <w:autoSpaceDN w:val="0"/>
        <w:adjustRightInd w:val="0"/>
        <w:ind w:firstLine="709"/>
        <w:jc w:val="both"/>
        <w:rPr>
          <w:rFonts w:ascii="Bookman Old Style" w:hAnsi="Bookman Old Style"/>
          <w:color w:val="7030A0"/>
          <w:sz w:val="28"/>
          <w:szCs w:val="28"/>
        </w:rPr>
      </w:pPr>
      <w:r w:rsidRPr="0040547D">
        <w:rPr>
          <w:rFonts w:ascii="Bookman Old Style" w:hAnsi="Bookman Old Style"/>
          <w:color w:val="7030A0"/>
          <w:sz w:val="28"/>
          <w:szCs w:val="28"/>
        </w:rPr>
        <w:t>2) копии паспортов, удостоверяющих личность гражданина и членов его семьи, или документов, их заменяющих (для лиц старше 14 лет), все заполненные страницы и страница 14;</w:t>
      </w:r>
    </w:p>
    <w:p w:rsidR="00C9567C" w:rsidRPr="0040547D" w:rsidRDefault="00C9567C" w:rsidP="00C9567C">
      <w:pPr>
        <w:autoSpaceDE w:val="0"/>
        <w:autoSpaceDN w:val="0"/>
        <w:adjustRightInd w:val="0"/>
        <w:ind w:firstLine="709"/>
        <w:jc w:val="both"/>
        <w:rPr>
          <w:rFonts w:ascii="Bookman Old Style" w:hAnsi="Bookman Old Style"/>
          <w:color w:val="7030A0"/>
          <w:sz w:val="28"/>
          <w:szCs w:val="28"/>
        </w:rPr>
      </w:pPr>
      <w:r w:rsidRPr="0040547D">
        <w:rPr>
          <w:rFonts w:ascii="Bookman Old Style" w:hAnsi="Bookman Old Style"/>
          <w:color w:val="7030A0"/>
          <w:sz w:val="28"/>
          <w:szCs w:val="28"/>
        </w:rPr>
        <w:t>3) копии СНИЛС на всех членов семьи;</w:t>
      </w:r>
    </w:p>
    <w:p w:rsidR="00C9567C" w:rsidRPr="0040547D" w:rsidRDefault="00C9567C" w:rsidP="00C9567C">
      <w:pPr>
        <w:autoSpaceDE w:val="0"/>
        <w:autoSpaceDN w:val="0"/>
        <w:adjustRightInd w:val="0"/>
        <w:ind w:firstLine="709"/>
        <w:jc w:val="both"/>
        <w:rPr>
          <w:rFonts w:ascii="Bookman Old Style" w:hAnsi="Bookman Old Style"/>
          <w:color w:val="7030A0"/>
          <w:sz w:val="28"/>
          <w:szCs w:val="28"/>
        </w:rPr>
      </w:pPr>
      <w:r w:rsidRPr="0040547D">
        <w:rPr>
          <w:rFonts w:ascii="Bookman Old Style" w:hAnsi="Bookman Old Style"/>
          <w:color w:val="7030A0"/>
          <w:sz w:val="28"/>
          <w:szCs w:val="28"/>
        </w:rPr>
        <w:t>4) копии свидетельства о браке (при наличии брака) или о расторжении брака;</w:t>
      </w:r>
    </w:p>
    <w:p w:rsidR="00C9567C" w:rsidRPr="0040547D" w:rsidRDefault="00C9567C" w:rsidP="00C9567C">
      <w:pPr>
        <w:autoSpaceDE w:val="0"/>
        <w:autoSpaceDN w:val="0"/>
        <w:adjustRightInd w:val="0"/>
        <w:ind w:firstLine="709"/>
        <w:jc w:val="both"/>
        <w:rPr>
          <w:rFonts w:ascii="Bookman Old Style" w:hAnsi="Bookman Old Style"/>
          <w:color w:val="7030A0"/>
          <w:sz w:val="28"/>
          <w:szCs w:val="28"/>
        </w:rPr>
      </w:pPr>
      <w:r w:rsidRPr="0040547D">
        <w:rPr>
          <w:rFonts w:ascii="Bookman Old Style" w:hAnsi="Bookman Old Style"/>
          <w:color w:val="7030A0"/>
          <w:sz w:val="28"/>
          <w:szCs w:val="28"/>
        </w:rPr>
        <w:t xml:space="preserve">5) копии свидетельств о рождении детей (до 14 лет), после 14 лет копия паспорта + копия </w:t>
      </w:r>
      <w:proofErr w:type="spellStart"/>
      <w:r w:rsidRPr="0040547D">
        <w:rPr>
          <w:rFonts w:ascii="Bookman Old Style" w:hAnsi="Bookman Old Style"/>
          <w:color w:val="7030A0"/>
          <w:sz w:val="28"/>
          <w:szCs w:val="28"/>
        </w:rPr>
        <w:t>св-ва</w:t>
      </w:r>
      <w:proofErr w:type="spellEnd"/>
      <w:r w:rsidRPr="0040547D">
        <w:rPr>
          <w:rFonts w:ascii="Bookman Old Style" w:hAnsi="Bookman Old Style"/>
          <w:color w:val="7030A0"/>
          <w:sz w:val="28"/>
          <w:szCs w:val="28"/>
        </w:rPr>
        <w:t xml:space="preserve"> о рождении;</w:t>
      </w:r>
    </w:p>
    <w:p w:rsidR="00C9567C" w:rsidRPr="0040547D" w:rsidRDefault="00C9567C" w:rsidP="00C9567C">
      <w:pPr>
        <w:autoSpaceDE w:val="0"/>
        <w:autoSpaceDN w:val="0"/>
        <w:adjustRightInd w:val="0"/>
        <w:ind w:firstLine="709"/>
        <w:jc w:val="both"/>
        <w:rPr>
          <w:rFonts w:ascii="Bookman Old Style" w:hAnsi="Bookman Old Style"/>
          <w:color w:val="7030A0"/>
          <w:sz w:val="28"/>
          <w:szCs w:val="28"/>
        </w:rPr>
      </w:pPr>
      <w:r w:rsidRPr="0040547D">
        <w:rPr>
          <w:rFonts w:ascii="Bookman Old Style" w:hAnsi="Bookman Old Style"/>
          <w:color w:val="7030A0"/>
          <w:sz w:val="28"/>
          <w:szCs w:val="28"/>
        </w:rPr>
        <w:t>6) копия документа, подтверждающего регистрацию по месту жительства, либо по месту пребывания на территории Калужской области (для граждан Российской Федерации) или регистрацию по месту жительства, либо постановку на учет по месту пребывания на территории Калужской области (для иностранных граждан и лиц без гражданства) /на всех членов многодетной семьи/;</w:t>
      </w:r>
    </w:p>
    <w:p w:rsidR="00C9567C" w:rsidRPr="0040547D" w:rsidRDefault="00C9567C" w:rsidP="00C9567C">
      <w:pPr>
        <w:autoSpaceDE w:val="0"/>
        <w:autoSpaceDN w:val="0"/>
        <w:adjustRightInd w:val="0"/>
        <w:ind w:firstLine="709"/>
        <w:jc w:val="both"/>
        <w:rPr>
          <w:rFonts w:ascii="Bookman Old Style" w:hAnsi="Bookman Old Style"/>
          <w:color w:val="7030A0"/>
          <w:sz w:val="28"/>
          <w:szCs w:val="28"/>
        </w:rPr>
      </w:pPr>
      <w:r w:rsidRPr="0040547D">
        <w:rPr>
          <w:rFonts w:ascii="Bookman Old Style" w:hAnsi="Bookman Old Style"/>
          <w:color w:val="7030A0"/>
          <w:sz w:val="28"/>
          <w:szCs w:val="28"/>
        </w:rPr>
        <w:t xml:space="preserve">7) копия кредитного договора или договора об ипотеке на приобретение жилого помещения (создание объекта индивидуального жилищного строительства) включая, </w:t>
      </w:r>
      <w:proofErr w:type="gramStart"/>
      <w:r w:rsidRPr="0040547D">
        <w:rPr>
          <w:rFonts w:ascii="Bookman Old Style" w:hAnsi="Bookman Old Style"/>
          <w:color w:val="7030A0"/>
          <w:sz w:val="28"/>
          <w:szCs w:val="28"/>
        </w:rPr>
        <w:t>документы</w:t>
      </w:r>
      <w:proofErr w:type="gramEnd"/>
      <w:r w:rsidRPr="0040547D">
        <w:rPr>
          <w:rFonts w:ascii="Bookman Old Style" w:hAnsi="Bookman Old Style"/>
          <w:color w:val="7030A0"/>
          <w:sz w:val="28"/>
          <w:szCs w:val="28"/>
        </w:rPr>
        <w:t xml:space="preserve"> являющиеся его неотъемлемой частью (график платежей, договора купли – продажи (участия в долевом строительстве), акт приема передачи);</w:t>
      </w:r>
    </w:p>
    <w:p w:rsidR="00C9567C" w:rsidRPr="0040547D" w:rsidRDefault="00C9567C" w:rsidP="00C9567C">
      <w:pPr>
        <w:pStyle w:val="ConsPlusNormal"/>
        <w:ind w:firstLine="709"/>
        <w:jc w:val="both"/>
        <w:rPr>
          <w:rFonts w:ascii="Bookman Old Style" w:hAnsi="Bookman Old Style" w:cs="Times New Roman"/>
          <w:color w:val="7030A0"/>
          <w:sz w:val="28"/>
          <w:szCs w:val="28"/>
        </w:rPr>
      </w:pPr>
      <w:r w:rsidRPr="0040547D">
        <w:rPr>
          <w:rFonts w:ascii="Bookman Old Style" w:hAnsi="Bookman Old Style" w:cs="Times New Roman"/>
          <w:color w:val="7030A0"/>
          <w:sz w:val="28"/>
          <w:szCs w:val="28"/>
        </w:rPr>
        <w:lastRenderedPageBreak/>
        <w:t>8) справка кредитной организации с указанием суммы фактических затрат, направленных на уплату процентов по кредитному договору (договору займа), в том числе ипотечному кредиту, понесенных в календарном году, предшествующем году обращения;</w:t>
      </w:r>
    </w:p>
    <w:p w:rsidR="00C9567C" w:rsidRPr="0040547D" w:rsidRDefault="00C9567C" w:rsidP="00C9567C">
      <w:pPr>
        <w:autoSpaceDE w:val="0"/>
        <w:autoSpaceDN w:val="0"/>
        <w:adjustRightInd w:val="0"/>
        <w:ind w:firstLine="709"/>
        <w:jc w:val="both"/>
        <w:rPr>
          <w:rFonts w:ascii="Bookman Old Style" w:hAnsi="Bookman Old Style"/>
          <w:color w:val="7030A0"/>
          <w:sz w:val="28"/>
          <w:szCs w:val="28"/>
        </w:rPr>
      </w:pPr>
      <w:r w:rsidRPr="0040547D">
        <w:rPr>
          <w:rFonts w:ascii="Bookman Old Style" w:hAnsi="Bookman Old Style"/>
          <w:color w:val="7030A0"/>
          <w:sz w:val="28"/>
          <w:szCs w:val="28"/>
        </w:rPr>
        <w:t>9) реквизиты банковского счета заявителя, на который будет осуществляться перечисление социальной выплаты;</w:t>
      </w:r>
    </w:p>
    <w:p w:rsidR="00C9567C" w:rsidRPr="0040547D" w:rsidRDefault="00C9567C" w:rsidP="00C9567C">
      <w:pPr>
        <w:spacing w:line="360" w:lineRule="auto"/>
        <w:ind w:firstLine="709"/>
        <w:jc w:val="both"/>
        <w:rPr>
          <w:rFonts w:ascii="Bookman Old Style" w:hAnsi="Bookman Old Style"/>
          <w:color w:val="7030A0"/>
          <w:sz w:val="28"/>
          <w:szCs w:val="28"/>
        </w:rPr>
      </w:pPr>
      <w:bookmarkStart w:id="1" w:name="Par12"/>
      <w:bookmarkEnd w:id="1"/>
      <w:r w:rsidRPr="0040547D">
        <w:rPr>
          <w:rFonts w:ascii="Bookman Old Style" w:hAnsi="Bookman Old Style"/>
          <w:color w:val="7030A0"/>
          <w:sz w:val="28"/>
          <w:szCs w:val="28"/>
        </w:rPr>
        <w:t>10) справка об отсутствии в собственности объектов капитального строительства (справка БТИ) по Калужской области, на всех членов семьи, рожденных до 31 января 1998 года;</w:t>
      </w:r>
    </w:p>
    <w:p w:rsidR="00DA06A9" w:rsidRDefault="0040547D" w:rsidP="00C9567C">
      <w:pPr>
        <w:ind w:left="360"/>
        <w:jc w:val="both"/>
        <w:rPr>
          <w:rFonts w:ascii="Bookman Old Style" w:hAnsi="Bookman Old Style"/>
          <w:color w:val="7030A0"/>
          <w:sz w:val="28"/>
          <w:szCs w:val="28"/>
        </w:rPr>
      </w:pPr>
      <w:r>
        <w:rPr>
          <w:rFonts w:ascii="Bookman Old Style" w:hAnsi="Bookman Old Style"/>
          <w:sz w:val="28"/>
          <w:szCs w:val="28"/>
        </w:rPr>
        <w:t xml:space="preserve">   </w:t>
      </w:r>
      <w:r w:rsidR="00C9567C" w:rsidRPr="0040547D">
        <w:rPr>
          <w:rFonts w:ascii="Bookman Old Style" w:hAnsi="Bookman Old Style"/>
          <w:color w:val="7030A0"/>
          <w:sz w:val="28"/>
          <w:szCs w:val="28"/>
        </w:rPr>
        <w:t>11) Для детей старше 18 лет справка об обучении</w:t>
      </w:r>
      <w:r w:rsidRPr="0040547D">
        <w:rPr>
          <w:rFonts w:ascii="Bookman Old Style" w:hAnsi="Bookman Old Style"/>
          <w:color w:val="7030A0"/>
          <w:sz w:val="28"/>
          <w:szCs w:val="28"/>
        </w:rPr>
        <w:t>.</w:t>
      </w:r>
    </w:p>
    <w:p w:rsidR="0040547D" w:rsidRPr="0040547D" w:rsidRDefault="0040547D" w:rsidP="00C9567C">
      <w:pPr>
        <w:ind w:left="360"/>
        <w:jc w:val="both"/>
        <w:rPr>
          <w:rFonts w:ascii="Bookman Old Style" w:hAnsi="Bookman Old Style"/>
          <w:color w:val="7030A0"/>
          <w:sz w:val="28"/>
          <w:szCs w:val="28"/>
        </w:rPr>
      </w:pPr>
    </w:p>
    <w:p w:rsidR="00F267A8" w:rsidRDefault="00825308" w:rsidP="00825308">
      <w:pPr>
        <w:pStyle w:val="a5"/>
        <w:jc w:val="both"/>
        <w:rPr>
          <w:rFonts w:ascii="Bookman Old Style" w:hAnsi="Bookman Old Style"/>
          <w:i/>
          <w:color w:val="0070C0"/>
          <w:sz w:val="32"/>
          <w:szCs w:val="32"/>
        </w:rPr>
      </w:pPr>
      <w:r w:rsidRPr="00F267A8">
        <w:rPr>
          <w:rFonts w:ascii="Bookman Old Style" w:hAnsi="Bookman Old Style"/>
          <w:i/>
          <w:color w:val="0070C0"/>
          <w:sz w:val="32"/>
          <w:szCs w:val="32"/>
        </w:rPr>
        <w:t>Ежегодная выплата по кредиту предоставляется при условии</w:t>
      </w:r>
      <w:r w:rsidR="00F267A8">
        <w:rPr>
          <w:rFonts w:ascii="Bookman Old Style" w:hAnsi="Bookman Old Style"/>
          <w:i/>
          <w:color w:val="0070C0"/>
          <w:sz w:val="32"/>
          <w:szCs w:val="32"/>
        </w:rPr>
        <w:t>:</w:t>
      </w:r>
    </w:p>
    <w:p w:rsidR="00825308" w:rsidRPr="00F267A8" w:rsidRDefault="00F267A8" w:rsidP="00825308">
      <w:pPr>
        <w:pStyle w:val="a5"/>
        <w:jc w:val="both"/>
        <w:rPr>
          <w:rFonts w:ascii="Bookman Old Style" w:hAnsi="Bookman Old Style"/>
          <w:i/>
          <w:color w:val="0070C0"/>
          <w:sz w:val="32"/>
          <w:szCs w:val="32"/>
        </w:rPr>
      </w:pPr>
      <w:r>
        <w:rPr>
          <w:rFonts w:ascii="Bookman Old Style" w:hAnsi="Bookman Old Style"/>
          <w:i/>
          <w:color w:val="0070C0"/>
          <w:sz w:val="32"/>
          <w:szCs w:val="32"/>
        </w:rPr>
        <w:t>1.</w:t>
      </w:r>
      <w:r w:rsidR="00825308" w:rsidRPr="00F267A8">
        <w:rPr>
          <w:rFonts w:ascii="Bookman Old Style" w:hAnsi="Bookman Old Style"/>
          <w:i/>
          <w:color w:val="0070C0"/>
          <w:sz w:val="32"/>
          <w:szCs w:val="32"/>
        </w:rPr>
        <w:t xml:space="preserve"> на момент обращения за выплатой многодетная семья проживает в жилом помещении общей площадью не более 11 квадратных метров на одного члена многодетной семьи с учетом площади жилых помещений, принадлежащих на праве собственности членам многодетной семьи, за исключением площади жилого помещения, приобретенного по кредитному договору (договору займа), в том числе ипотечному кредиту</w:t>
      </w:r>
      <w:r>
        <w:rPr>
          <w:rFonts w:ascii="Bookman Old Style" w:hAnsi="Bookman Old Style"/>
          <w:i/>
          <w:color w:val="0070C0"/>
          <w:sz w:val="32"/>
          <w:szCs w:val="32"/>
        </w:rPr>
        <w:t>,</w:t>
      </w:r>
    </w:p>
    <w:p w:rsidR="004257FC" w:rsidRPr="00F267A8" w:rsidRDefault="00F267A8" w:rsidP="00825308">
      <w:pPr>
        <w:pStyle w:val="a5"/>
        <w:jc w:val="both"/>
        <w:rPr>
          <w:rFonts w:ascii="Bookman Old Style" w:hAnsi="Bookman Old Style"/>
          <w:i/>
          <w:color w:val="0070C0"/>
          <w:sz w:val="32"/>
          <w:szCs w:val="32"/>
        </w:rPr>
      </w:pPr>
      <w:r>
        <w:rPr>
          <w:rFonts w:ascii="Bookman Old Style" w:hAnsi="Bookman Old Style"/>
          <w:i/>
          <w:color w:val="0070C0"/>
          <w:sz w:val="32"/>
          <w:szCs w:val="32"/>
        </w:rPr>
        <w:t>2. постоянно или преимущественное проживание</w:t>
      </w:r>
      <w:r w:rsidRPr="00F267A8">
        <w:rPr>
          <w:rFonts w:ascii="Bookman Old Style" w:hAnsi="Bookman Old Style"/>
          <w:i/>
          <w:color w:val="0070C0"/>
          <w:sz w:val="32"/>
          <w:szCs w:val="32"/>
        </w:rPr>
        <w:t xml:space="preserve"> на территории Калужской области не менее 5 лет</w:t>
      </w:r>
      <w:r>
        <w:rPr>
          <w:rFonts w:ascii="Bookman Old Style" w:hAnsi="Bookman Old Style"/>
          <w:i/>
          <w:color w:val="0070C0"/>
          <w:sz w:val="32"/>
          <w:szCs w:val="32"/>
        </w:rPr>
        <w:t>,</w:t>
      </w:r>
    </w:p>
    <w:p w:rsidR="004257FC" w:rsidRDefault="00F267A8" w:rsidP="00F267A8">
      <w:pPr>
        <w:pStyle w:val="a5"/>
        <w:ind w:left="644"/>
        <w:jc w:val="both"/>
        <w:rPr>
          <w:rFonts w:ascii="Bookman Old Style" w:hAnsi="Bookman Old Style"/>
          <w:i/>
          <w:color w:val="0070C0"/>
          <w:sz w:val="32"/>
          <w:szCs w:val="32"/>
        </w:rPr>
      </w:pPr>
      <w:r>
        <w:rPr>
          <w:rFonts w:ascii="Bookman Old Style" w:hAnsi="Bookman Old Style"/>
          <w:i/>
          <w:color w:val="0070C0"/>
          <w:sz w:val="32"/>
          <w:szCs w:val="32"/>
        </w:rPr>
        <w:t>3.не истек срок действия</w:t>
      </w:r>
      <w:r w:rsidRPr="00F267A8">
        <w:rPr>
          <w:rFonts w:ascii="Bookman Old Style" w:hAnsi="Bookman Old Style"/>
          <w:i/>
          <w:color w:val="0070C0"/>
          <w:sz w:val="32"/>
          <w:szCs w:val="32"/>
        </w:rPr>
        <w:t xml:space="preserve"> мер социальной поддержки</w:t>
      </w:r>
      <w:r>
        <w:rPr>
          <w:rFonts w:ascii="Bookman Old Style" w:hAnsi="Bookman Old Style"/>
          <w:i/>
          <w:color w:val="0070C0"/>
          <w:sz w:val="32"/>
          <w:szCs w:val="32"/>
        </w:rPr>
        <w:t xml:space="preserve"> (</w:t>
      </w:r>
      <w:proofErr w:type="spellStart"/>
      <w:r w:rsidRPr="00F267A8">
        <w:rPr>
          <w:rFonts w:ascii="Bookman Old Style" w:hAnsi="Bookman Old Style"/>
          <w:i/>
          <w:color w:val="0070C0"/>
          <w:sz w:val="32"/>
          <w:szCs w:val="32"/>
        </w:rPr>
        <w:t>указанны</w:t>
      </w:r>
      <w:proofErr w:type="spellEnd"/>
      <w:r w:rsidRPr="00F267A8">
        <w:rPr>
          <w:rFonts w:ascii="Bookman Old Style" w:hAnsi="Bookman Old Style"/>
          <w:i/>
          <w:color w:val="0070C0"/>
          <w:sz w:val="32"/>
          <w:szCs w:val="32"/>
        </w:rPr>
        <w:t xml:space="preserve"> в удостоверении многодетной семьи</w:t>
      </w:r>
      <w:r w:rsidR="00D24F20">
        <w:rPr>
          <w:rFonts w:ascii="Bookman Old Style" w:hAnsi="Bookman Old Style"/>
          <w:i/>
          <w:color w:val="0070C0"/>
          <w:sz w:val="32"/>
          <w:szCs w:val="32"/>
        </w:rPr>
        <w:t>)</w:t>
      </w:r>
    </w:p>
    <w:p w:rsidR="00D24F20" w:rsidRPr="00F267A8" w:rsidRDefault="00D24F20" w:rsidP="00F267A8">
      <w:pPr>
        <w:pStyle w:val="a5"/>
        <w:ind w:left="644"/>
        <w:jc w:val="both"/>
        <w:rPr>
          <w:rFonts w:ascii="Bookman Old Style" w:hAnsi="Bookman Old Style"/>
          <w:i/>
          <w:color w:val="0070C0"/>
          <w:sz w:val="32"/>
          <w:szCs w:val="32"/>
        </w:rPr>
      </w:pPr>
    </w:p>
    <w:p w:rsidR="00DA06A9" w:rsidRPr="004E515F" w:rsidRDefault="00DA06A9" w:rsidP="00DA06A9">
      <w:pPr>
        <w:ind w:left="360"/>
        <w:jc w:val="both"/>
        <w:rPr>
          <w:rFonts w:ascii="Bookman Old Style" w:hAnsi="Bookman Old Style"/>
          <w:color w:val="336600"/>
          <w:sz w:val="32"/>
          <w:szCs w:val="32"/>
        </w:rPr>
      </w:pPr>
    </w:p>
    <w:p w:rsidR="00DA06A9" w:rsidRPr="004E515F" w:rsidRDefault="00DA06A9" w:rsidP="00DA06A9">
      <w:pPr>
        <w:ind w:left="360"/>
        <w:jc w:val="both"/>
        <w:rPr>
          <w:rFonts w:ascii="Bookman Old Style" w:hAnsi="Bookman Old Style"/>
          <w:color w:val="336600"/>
        </w:rPr>
      </w:pPr>
      <w:r w:rsidRPr="004E515F">
        <w:rPr>
          <w:rFonts w:ascii="Bookman Old Style" w:hAnsi="Bookman Old Style"/>
          <w:color w:val="336600"/>
        </w:rPr>
        <w:t xml:space="preserve">Данный перечень является обобщенным, в каждом конкретном случае могут потребоваться дополнительные документы. </w:t>
      </w:r>
    </w:p>
    <w:p w:rsidR="00DA06A9" w:rsidRPr="00A856C5" w:rsidRDefault="00DA06A9" w:rsidP="00735345">
      <w:pPr>
        <w:jc w:val="center"/>
        <w:rPr>
          <w:rFonts w:ascii="Bookman Old Style" w:hAnsi="Bookman Old Style"/>
          <w:b/>
          <w:bCs/>
          <w:color w:val="FF0000"/>
          <w:sz w:val="16"/>
          <w:szCs w:val="16"/>
        </w:rPr>
      </w:pPr>
    </w:p>
    <w:sectPr w:rsidR="00DA06A9" w:rsidRPr="00A856C5" w:rsidSect="006F29BA">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872DC"/>
    <w:multiLevelType w:val="hybridMultilevel"/>
    <w:tmpl w:val="73C00F1E"/>
    <w:lvl w:ilvl="0" w:tplc="6E32ECCE">
      <w:start w:val="1"/>
      <w:numFmt w:val="decimal"/>
      <w:lvlText w:val="%1."/>
      <w:lvlJc w:val="left"/>
      <w:pPr>
        <w:tabs>
          <w:tab w:val="num" w:pos="720"/>
        </w:tabs>
        <w:ind w:left="720" w:hanging="360"/>
      </w:pPr>
      <w:rPr>
        <w:rFonts w:cs="Times New Roman" w:hint="default"/>
        <w:b/>
        <w:bCs/>
        <w:sz w:val="32"/>
        <w:szCs w:val="3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DE240F"/>
    <w:multiLevelType w:val="hybridMultilevel"/>
    <w:tmpl w:val="99E8BE20"/>
    <w:lvl w:ilvl="0" w:tplc="1C7C23B0">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9C6265"/>
    <w:multiLevelType w:val="hybridMultilevel"/>
    <w:tmpl w:val="E926D526"/>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
    <w:nsid w:val="321D5250"/>
    <w:multiLevelType w:val="hybridMultilevel"/>
    <w:tmpl w:val="2736B36C"/>
    <w:lvl w:ilvl="0" w:tplc="0419000F">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2CC0BD9"/>
    <w:multiLevelType w:val="hybridMultilevel"/>
    <w:tmpl w:val="E55CBA0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55D7702"/>
    <w:multiLevelType w:val="hybridMultilevel"/>
    <w:tmpl w:val="1EC86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67613D57"/>
    <w:multiLevelType w:val="hybridMultilevel"/>
    <w:tmpl w:val="5148C748"/>
    <w:lvl w:ilvl="0" w:tplc="AFE0B6F0">
      <w:start w:val="1"/>
      <w:numFmt w:val="decimal"/>
      <w:lvlText w:val="%1."/>
      <w:lvlJc w:val="left"/>
      <w:pPr>
        <w:tabs>
          <w:tab w:val="num" w:pos="720"/>
        </w:tabs>
        <w:ind w:left="720" w:hanging="360"/>
      </w:pPr>
      <w:rPr>
        <w:rFonts w:cs="Times New Roman" w:hint="default"/>
        <w:b/>
        <w:bCs/>
        <w:sz w:val="32"/>
        <w:szCs w:val="3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4"/>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8D"/>
    <w:rsid w:val="000271F9"/>
    <w:rsid w:val="00056E61"/>
    <w:rsid w:val="00072915"/>
    <w:rsid w:val="000E6ED2"/>
    <w:rsid w:val="0013778C"/>
    <w:rsid w:val="001804DD"/>
    <w:rsid w:val="0019412B"/>
    <w:rsid w:val="002503A5"/>
    <w:rsid w:val="0030694A"/>
    <w:rsid w:val="00376E01"/>
    <w:rsid w:val="003A5603"/>
    <w:rsid w:val="003C29B8"/>
    <w:rsid w:val="003C5F2D"/>
    <w:rsid w:val="004034BF"/>
    <w:rsid w:val="0040547D"/>
    <w:rsid w:val="00415148"/>
    <w:rsid w:val="0042155F"/>
    <w:rsid w:val="004257FC"/>
    <w:rsid w:val="004423E0"/>
    <w:rsid w:val="004B0FC1"/>
    <w:rsid w:val="004C3E01"/>
    <w:rsid w:val="004E1840"/>
    <w:rsid w:val="004E515F"/>
    <w:rsid w:val="004E6A52"/>
    <w:rsid w:val="00675909"/>
    <w:rsid w:val="006A267B"/>
    <w:rsid w:val="006C6BAE"/>
    <w:rsid w:val="006F29BA"/>
    <w:rsid w:val="00735345"/>
    <w:rsid w:val="00740083"/>
    <w:rsid w:val="007827EC"/>
    <w:rsid w:val="0078298D"/>
    <w:rsid w:val="00825308"/>
    <w:rsid w:val="008D21EB"/>
    <w:rsid w:val="008E77E8"/>
    <w:rsid w:val="00924886"/>
    <w:rsid w:val="00925726"/>
    <w:rsid w:val="009530BC"/>
    <w:rsid w:val="00A22F27"/>
    <w:rsid w:val="00A856C5"/>
    <w:rsid w:val="00AA6BED"/>
    <w:rsid w:val="00B00CF5"/>
    <w:rsid w:val="00BB34CA"/>
    <w:rsid w:val="00BE3AA4"/>
    <w:rsid w:val="00C202A2"/>
    <w:rsid w:val="00C477D9"/>
    <w:rsid w:val="00C5201F"/>
    <w:rsid w:val="00C9567C"/>
    <w:rsid w:val="00CF4480"/>
    <w:rsid w:val="00D24F20"/>
    <w:rsid w:val="00D63883"/>
    <w:rsid w:val="00D70FFD"/>
    <w:rsid w:val="00DA06A9"/>
    <w:rsid w:val="00DB2638"/>
    <w:rsid w:val="00DF4F0F"/>
    <w:rsid w:val="00E201FD"/>
    <w:rsid w:val="00E44F94"/>
    <w:rsid w:val="00E82022"/>
    <w:rsid w:val="00E921DE"/>
    <w:rsid w:val="00EA1125"/>
    <w:rsid w:val="00EC7DD8"/>
    <w:rsid w:val="00F01B50"/>
    <w:rsid w:val="00F267A8"/>
    <w:rsid w:val="00F3539A"/>
    <w:rsid w:val="00F624EB"/>
    <w:rsid w:val="00F73FF9"/>
    <w:rsid w:val="00FA3254"/>
    <w:rsid w:val="00FA5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2A1024-A652-454F-BCB7-4C08D4E7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63883"/>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styleId="a5">
    <w:name w:val="List Paragraph"/>
    <w:basedOn w:val="a"/>
    <w:uiPriority w:val="34"/>
    <w:qFormat/>
    <w:rsid w:val="004257FC"/>
    <w:pPr>
      <w:ind w:left="720"/>
      <w:contextualSpacing/>
    </w:pPr>
  </w:style>
  <w:style w:type="paragraph" w:customStyle="1" w:styleId="ConsPlusNormal">
    <w:name w:val="ConsPlusNormal"/>
    <w:rsid w:val="00C9567C"/>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530316">
      <w:marLeft w:val="0"/>
      <w:marRight w:val="0"/>
      <w:marTop w:val="0"/>
      <w:marBottom w:val="0"/>
      <w:divBdr>
        <w:top w:val="none" w:sz="0" w:space="0" w:color="auto"/>
        <w:left w:val="none" w:sz="0" w:space="0" w:color="auto"/>
        <w:bottom w:val="none" w:sz="0" w:space="0" w:color="auto"/>
        <w:right w:val="none" w:sz="0" w:space="0" w:color="auto"/>
      </w:divBdr>
    </w:div>
    <w:div w:id="1979530317">
      <w:marLeft w:val="0"/>
      <w:marRight w:val="0"/>
      <w:marTop w:val="0"/>
      <w:marBottom w:val="0"/>
      <w:divBdr>
        <w:top w:val="none" w:sz="0" w:space="0" w:color="auto"/>
        <w:left w:val="none" w:sz="0" w:space="0" w:color="auto"/>
        <w:bottom w:val="none" w:sz="0" w:space="0" w:color="auto"/>
        <w:right w:val="none" w:sz="0" w:space="0" w:color="auto"/>
      </w:divBdr>
    </w:div>
    <w:div w:id="1979530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При рождении первого ребенка в управлении социальной защиты можно оформить:</vt:lpstr>
    </vt:vector>
  </TitlesOfParts>
  <Company>2</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рождении первого ребенка в управлении социальной защиты можно оформить:</dc:title>
  <dc:creator>ii_stepanova_</dc:creator>
  <cp:lastModifiedBy>ludra</cp:lastModifiedBy>
  <cp:revision>2</cp:revision>
  <cp:lastPrinted>2023-05-22T06:37:00Z</cp:lastPrinted>
  <dcterms:created xsi:type="dcterms:W3CDTF">2025-04-30T09:00:00Z</dcterms:created>
  <dcterms:modified xsi:type="dcterms:W3CDTF">2025-04-30T09:00:00Z</dcterms:modified>
</cp:coreProperties>
</file>