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5" w:rsidRDefault="00860B65" w:rsidP="0086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860B65" w:rsidRDefault="00860B65" w:rsidP="0086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«Село Букань»  </w:t>
      </w:r>
      <w:r>
        <w:rPr>
          <w:rFonts w:ascii="Times New Roman" w:hAnsi="Times New Roman" w:cs="Times New Roman"/>
          <w:b/>
          <w:sz w:val="24"/>
          <w:szCs w:val="24"/>
        </w:rPr>
        <w:t>за 1 квартал  2023 года</w:t>
      </w:r>
    </w:p>
    <w:p w:rsidR="00860B65" w:rsidRDefault="00860B65" w:rsidP="00860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65" w:rsidRDefault="00860B65" w:rsidP="00394722">
      <w:pPr>
        <w:spacing w:after="0" w:line="24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18 апреля 2023года Общие положения</w:t>
      </w:r>
      <w:r w:rsidR="00822A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&amp;acy;&amp;dcy;&amp;mcy;&amp;lcy;&amp;yucy;&amp;dcy;&amp;icy;&amp;ncy;&amp;ocy;&amp;vcy;&amp;ocy;.&amp;rcy;&amp;fcy;/files/uploads/images/2(9).png" style="width:24.75pt;height:24.75pt"/>
        </w:pict>
      </w:r>
    </w:p>
    <w:p w:rsidR="00FB257B" w:rsidRDefault="00FB257B" w:rsidP="003947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B65" w:rsidRDefault="00860B65" w:rsidP="00860B65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отчет об исполнении бюджета сельского поселения «Село Букань» за 1 квартал 2023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181,соглашения о передаче полномочий по осуществлению внешнего муниципального финансового контроля от 30.12.2022 года № 4  и пункта 3.2 Плана работы на 2023год. 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соблюдения бюджетного законодательства при исполнении бюджета сельского поселения;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исполнения бюджета, сопоставления утвержденных показателей бюджета сельского поселения за 1 квартал 2023 года с годовыми бюджетными назначениями, а также с показателями за аналогичный период прошлого года;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оценки достоверности отчетности об исполнении бюджета сельского поселения;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выявление возможных несоответствий (нарушений) и подготовки предложений, направленных на их устранение.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квартал 2023 года утвержден администрацией сельского поселения  постановлением от 14.04.2022 № 10 и представлен в контрольно-счетную палату для осуществления полномочий по внешнему финансовому контролю.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«Село Букань».</w:t>
      </w:r>
    </w:p>
    <w:p w:rsidR="00FB257B" w:rsidRDefault="00860B65" w:rsidP="00860B65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60B65" w:rsidRDefault="00FB257B" w:rsidP="00860B65">
      <w:pPr>
        <w:tabs>
          <w:tab w:val="left" w:pos="553"/>
          <w:tab w:val="left" w:pos="18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0B65">
        <w:rPr>
          <w:rFonts w:ascii="Times New Roman" w:hAnsi="Times New Roman" w:cs="Times New Roman"/>
          <w:b/>
          <w:sz w:val="24"/>
          <w:szCs w:val="24"/>
        </w:rPr>
        <w:t>2. Общая характеристика исполнения бюджета сельского поселения</w:t>
      </w:r>
    </w:p>
    <w:p w:rsidR="00EE794D" w:rsidRDefault="00860B65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2023 год и на плановый период 2024 и 2025 годов утвержден решением Сельской Думы от 27.12.2022 № 22:</w:t>
      </w:r>
      <w:r w:rsidR="00394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4D" w:rsidRDefault="00860B65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94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- 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12598,7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них: безвозмездные поступления в сумме</w:t>
      </w:r>
      <w:r w:rsidR="0039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12293,7тыс.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97,6  % в общем объеме доходной части бюджета;</w:t>
      </w:r>
      <w:r w:rsidR="00394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4D" w:rsidRDefault="00EE794D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0B65">
        <w:rPr>
          <w:rFonts w:ascii="Times New Roman" w:hAnsi="Times New Roman" w:cs="Times New Roman"/>
          <w:sz w:val="24"/>
          <w:szCs w:val="24"/>
        </w:rPr>
        <w:t xml:space="preserve">- по расходам в сумме  </w:t>
      </w:r>
      <w:r w:rsidR="00860B65">
        <w:rPr>
          <w:rFonts w:ascii="Times New Roman" w:hAnsi="Times New Roman" w:cs="Times New Roman"/>
          <w:i/>
          <w:sz w:val="24"/>
          <w:szCs w:val="24"/>
        </w:rPr>
        <w:t>12613,9</w:t>
      </w:r>
      <w:r w:rsidR="00860B65">
        <w:rPr>
          <w:rFonts w:ascii="Times New Roman" w:hAnsi="Times New Roman" w:cs="Times New Roman"/>
          <w:sz w:val="24"/>
          <w:szCs w:val="24"/>
        </w:rPr>
        <w:t xml:space="preserve"> </w:t>
      </w:r>
      <w:r w:rsidR="00860B6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860B65">
        <w:rPr>
          <w:rFonts w:ascii="Times New Roman" w:hAnsi="Times New Roman" w:cs="Times New Roman"/>
          <w:sz w:val="24"/>
          <w:szCs w:val="24"/>
        </w:rPr>
        <w:t>;</w:t>
      </w:r>
    </w:p>
    <w:p w:rsidR="00860B65" w:rsidRDefault="00EE794D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0B65">
        <w:rPr>
          <w:rFonts w:ascii="Times New Roman" w:hAnsi="Times New Roman" w:cs="Times New Roman"/>
          <w:sz w:val="24"/>
          <w:szCs w:val="24"/>
        </w:rPr>
        <w:t xml:space="preserve">- дефицитом  бюджета в сумме </w:t>
      </w:r>
      <w:r w:rsidR="00860B65">
        <w:rPr>
          <w:rFonts w:ascii="Times New Roman" w:hAnsi="Times New Roman" w:cs="Times New Roman"/>
          <w:i/>
          <w:sz w:val="24"/>
          <w:szCs w:val="24"/>
        </w:rPr>
        <w:t>15,2</w:t>
      </w:r>
      <w:r w:rsidR="00860B65">
        <w:rPr>
          <w:rFonts w:ascii="Times New Roman" w:hAnsi="Times New Roman" w:cs="Times New Roman"/>
          <w:sz w:val="24"/>
          <w:szCs w:val="24"/>
        </w:rPr>
        <w:t xml:space="preserve"> </w:t>
      </w:r>
      <w:r w:rsidR="00860B6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860B65">
        <w:rPr>
          <w:rFonts w:ascii="Times New Roman" w:hAnsi="Times New Roman" w:cs="Times New Roman"/>
          <w:sz w:val="24"/>
          <w:szCs w:val="24"/>
        </w:rPr>
        <w:t>.</w:t>
      </w:r>
    </w:p>
    <w:p w:rsidR="00860B65" w:rsidRDefault="00860B65" w:rsidP="00860B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уточнённой бюджетной росписи доходная и расходная части  бюджета увеличены и составили : 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12 638,6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по безвозмездным поступлениям в сумме </w:t>
      </w:r>
      <w:r w:rsidRPr="00CC60D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2293,7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860B65" w:rsidRDefault="00860B65" w:rsidP="00860B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4"/>
        </w:rPr>
        <w:t>13327,6  тыс. рублей;</w:t>
      </w:r>
    </w:p>
    <w:p w:rsidR="00860B65" w:rsidRDefault="00860B65" w:rsidP="00860B6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дефицитом  бюджета в сумме </w:t>
      </w:r>
      <w:r w:rsidRPr="006C61B1">
        <w:rPr>
          <w:rFonts w:ascii="Times New Roman" w:hAnsi="Times New Roman" w:cs="Times New Roman"/>
          <w:i/>
          <w:sz w:val="24"/>
          <w:szCs w:val="24"/>
        </w:rPr>
        <w:t>689,0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B65" w:rsidRDefault="00860B65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Style w:val="a3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860B65" w:rsidRDefault="00860B65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</w:t>
      </w:r>
      <w:r w:rsidRPr="00762A87">
        <w:rPr>
          <w:rStyle w:val="a3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FB257B" w:rsidRDefault="00860B65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FB257B" w:rsidRDefault="00FB257B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57B" w:rsidRDefault="00FB257B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57B" w:rsidRDefault="00FB257B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57B" w:rsidRDefault="00FB257B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57B" w:rsidRDefault="00FB257B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57B" w:rsidRDefault="00FB257B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B65" w:rsidRDefault="00860B65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Исполнение основных параметров бюджета сельского поселения за 1 квартал 2023 года в сравнении с аналогичным периодом прошлого года  </w:t>
      </w:r>
    </w:p>
    <w:p w:rsidR="00860B65" w:rsidRDefault="00860B65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(тыс. </w:t>
      </w:r>
      <w:r w:rsidR="004D4B20">
        <w:rPr>
          <w:rFonts w:ascii="Times New Roman" w:hAnsi="Times New Roman" w:cs="Times New Roman"/>
          <w:b/>
          <w:sz w:val="20"/>
          <w:szCs w:val="20"/>
        </w:rPr>
        <w:t>ру</w:t>
      </w:r>
      <w:r>
        <w:rPr>
          <w:rFonts w:ascii="Times New Roman" w:hAnsi="Times New Roman" w:cs="Times New Roman"/>
          <w:b/>
          <w:sz w:val="20"/>
          <w:szCs w:val="20"/>
        </w:rPr>
        <w:t>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8"/>
        <w:gridCol w:w="2558"/>
        <w:gridCol w:w="1418"/>
        <w:gridCol w:w="1559"/>
        <w:gridCol w:w="1415"/>
        <w:gridCol w:w="1417"/>
        <w:gridCol w:w="995"/>
      </w:tblGrid>
      <w:tr w:rsidR="00860B65" w:rsidRPr="00695196" w:rsidTr="00394722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Параметры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 1 квартал 2022года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 ассигнования в соответствии с уточненной бюджетной росписью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1 квартал 2023г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исполнения  2023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b/>
                <w:sz w:val="18"/>
                <w:szCs w:val="18"/>
              </w:rPr>
              <w:t>2023 к 2022</w:t>
            </w:r>
          </w:p>
        </w:tc>
      </w:tr>
      <w:tr w:rsidR="00860B65" w:rsidRPr="00695196" w:rsidTr="00394722">
        <w:trPr>
          <w:trHeight w:val="82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695196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799,5</w:t>
            </w:r>
          </w:p>
          <w:p w:rsidR="00860B65" w:rsidRPr="00695196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B65" w:rsidRPr="00695196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654,6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12638,6</w:t>
            </w:r>
          </w:p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12293,7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695196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3845,9</w:t>
            </w:r>
          </w:p>
          <w:p w:rsidR="00860B65" w:rsidRPr="00695196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B65" w:rsidRPr="00695196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3754,0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в 4,8 раза</w:t>
            </w:r>
          </w:p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в 5,7 раза</w:t>
            </w:r>
          </w:p>
        </w:tc>
      </w:tr>
      <w:tr w:rsidR="00860B65" w:rsidRPr="00695196" w:rsidTr="00394722">
        <w:trPr>
          <w:trHeight w:val="25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1496,6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13327,6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3118,5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в 2,1 раза</w:t>
            </w:r>
          </w:p>
        </w:tc>
      </w:tr>
      <w:tr w:rsidR="00860B65" w:rsidRPr="00695196" w:rsidTr="00394722">
        <w:trPr>
          <w:trHeight w:val="518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- 697,1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-689,0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5196">
              <w:rPr>
                <w:rFonts w:ascii="Times New Roman" w:hAnsi="Times New Roman" w:cs="Times New Roman"/>
                <w:sz w:val="18"/>
                <w:szCs w:val="18"/>
              </w:rPr>
              <w:t>+727,4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Pr="00695196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E794D" w:rsidRDefault="00EE794D" w:rsidP="00860B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0B65" w:rsidRDefault="00860B65" w:rsidP="00860B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 :</w:t>
      </w:r>
    </w:p>
    <w:p w:rsidR="00860B65" w:rsidRDefault="00860B65" w:rsidP="00860B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2734EF">
        <w:rPr>
          <w:rFonts w:ascii="Times New Roman" w:hAnsi="Times New Roman"/>
          <w:i/>
          <w:sz w:val="24"/>
          <w:szCs w:val="24"/>
        </w:rPr>
        <w:t>3845,9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30,4 %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 xml:space="preserve">12638,6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За соответствующий период прошлого года исполнение по доходам составило </w:t>
      </w:r>
      <w:r w:rsidRPr="002734EF">
        <w:rPr>
          <w:rFonts w:ascii="Times New Roman" w:hAnsi="Times New Roman"/>
          <w:i/>
          <w:sz w:val="24"/>
          <w:szCs w:val="24"/>
        </w:rPr>
        <w:t>799,5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ниже показателей отчётного периода на </w:t>
      </w:r>
      <w:r w:rsidRPr="002734EF">
        <w:rPr>
          <w:rFonts w:ascii="Times New Roman" w:hAnsi="Times New Roman"/>
          <w:i/>
          <w:sz w:val="24"/>
          <w:szCs w:val="24"/>
        </w:rPr>
        <w:t>3046,4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в 4,8 раза.</w:t>
      </w:r>
    </w:p>
    <w:p w:rsidR="00860B65" w:rsidRDefault="00860B65" w:rsidP="00860B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 w:rsidRPr="002734EF">
        <w:rPr>
          <w:rFonts w:ascii="Times New Roman" w:hAnsi="Times New Roman"/>
          <w:i/>
          <w:sz w:val="24"/>
          <w:szCs w:val="24"/>
        </w:rPr>
        <w:t>3118,5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23,4 % годовых плановых назначений  в сумме  </w:t>
      </w:r>
      <w:r>
        <w:rPr>
          <w:rFonts w:ascii="Times New Roman" w:hAnsi="Times New Roman"/>
          <w:i/>
          <w:sz w:val="24"/>
          <w:szCs w:val="24"/>
        </w:rPr>
        <w:t>13327,6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По отношению к соответствующему периоду 2022 года расходы увеличились на </w:t>
      </w:r>
      <w:r w:rsidRPr="002734EF">
        <w:rPr>
          <w:rFonts w:ascii="Times New Roman" w:hAnsi="Times New Roman"/>
          <w:i/>
          <w:sz w:val="24"/>
          <w:szCs w:val="24"/>
        </w:rPr>
        <w:t>1621,9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в 2,1 раза.</w:t>
      </w:r>
    </w:p>
    <w:p w:rsidR="00860B65" w:rsidRDefault="00860B65" w:rsidP="00860B6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исполнен с профицитом в размере </w:t>
      </w:r>
      <w:r w:rsidRPr="002734EF">
        <w:rPr>
          <w:rFonts w:ascii="Times New Roman" w:hAnsi="Times New Roman"/>
          <w:i/>
          <w:sz w:val="24"/>
          <w:szCs w:val="24"/>
        </w:rPr>
        <w:t>727,4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Pr="002734EF">
        <w:rPr>
          <w:rFonts w:ascii="Times New Roman" w:hAnsi="Times New Roman"/>
          <w:i/>
          <w:sz w:val="24"/>
          <w:szCs w:val="24"/>
        </w:rPr>
        <w:t>689,0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EE794D" w:rsidRDefault="00860B65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085A" w:rsidRDefault="00860B65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1 квартал 2023 года и за аналогичный период прошлого года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3F085A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860B65" w:rsidRDefault="003F085A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860B65">
        <w:rPr>
          <w:rFonts w:ascii="Times New Roman" w:hAnsi="Times New Roman" w:cs="Times New Roman"/>
          <w:b/>
          <w:sz w:val="20"/>
          <w:szCs w:val="20"/>
        </w:rPr>
        <w:t>(тыс.рублей)</w:t>
      </w:r>
    </w:p>
    <w:p w:rsidR="00860B65" w:rsidRDefault="00860B65" w:rsidP="00860B65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4"/>
        <w:gridCol w:w="1133"/>
        <w:gridCol w:w="992"/>
        <w:gridCol w:w="1559"/>
        <w:gridCol w:w="1134"/>
        <w:gridCol w:w="1134"/>
        <w:gridCol w:w="1134"/>
      </w:tblGrid>
      <w:tr w:rsidR="00860B65" w:rsidRPr="00FB257B" w:rsidTr="00394722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Исполнено за 1 квартал 2022г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 на 2023г.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Исполнено за 1 квартал 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 xml:space="preserve">%   </w:t>
            </w:r>
          </w:p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Структура,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2023г.</w:t>
            </w:r>
          </w:p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 xml:space="preserve"> к 2022г.</w:t>
            </w:r>
          </w:p>
        </w:tc>
      </w:tr>
      <w:tr w:rsidR="00860B65" w:rsidRPr="00FB257B" w:rsidTr="00394722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Налоговые поступления всего,</w:t>
            </w:r>
          </w:p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860B65" w:rsidRPr="00FB257B" w:rsidTr="00394722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- 0,8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B65" w:rsidRPr="00FB257B" w:rsidTr="00394722">
        <w:trPr>
          <w:trHeight w:val="41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-2,1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B65" w:rsidRPr="00FB257B" w:rsidTr="00394722">
        <w:trPr>
          <w:trHeight w:val="41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860B65" w:rsidRPr="00FB257B" w:rsidTr="00394722">
        <w:trPr>
          <w:trHeight w:val="54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Неналоговые доходы всего</w:t>
            </w:r>
          </w:p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B65" w:rsidRPr="00FB257B" w:rsidTr="00394722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землю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B65" w:rsidRPr="00FB257B" w:rsidTr="00394722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 xml:space="preserve">Инициативные платежи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B65" w:rsidRPr="00FB257B" w:rsidTr="00394722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Итого налоговые и неналоговые  доходы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344,9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860B65" w:rsidRPr="00FB257B" w:rsidTr="00394722">
        <w:trPr>
          <w:trHeight w:val="62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12293,7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3754,0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sz w:val="20"/>
                <w:szCs w:val="20"/>
              </w:rPr>
              <w:t>в 5,7 раза</w:t>
            </w:r>
          </w:p>
        </w:tc>
      </w:tr>
      <w:tr w:rsidR="00860B65" w:rsidRPr="00FB257B" w:rsidTr="00394722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b/>
                <w:sz w:val="20"/>
                <w:szCs w:val="20"/>
              </w:rPr>
              <w:t>799,5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b/>
                <w:sz w:val="20"/>
                <w:szCs w:val="20"/>
              </w:rPr>
              <w:t>12638,6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b/>
                <w:sz w:val="20"/>
                <w:szCs w:val="20"/>
              </w:rPr>
              <w:t>3845,9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b/>
                <w:sz w:val="20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Pr="00FB257B" w:rsidRDefault="00860B65" w:rsidP="00394722">
            <w:pPr>
              <w:tabs>
                <w:tab w:val="left" w:pos="486"/>
                <w:tab w:val="left" w:pos="18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57B">
              <w:rPr>
                <w:rFonts w:ascii="Times New Roman" w:hAnsi="Times New Roman" w:cs="Times New Roman"/>
                <w:b/>
                <w:sz w:val="20"/>
                <w:szCs w:val="20"/>
              </w:rPr>
              <w:t>в 4,8 раза</w:t>
            </w:r>
          </w:p>
        </w:tc>
      </w:tr>
    </w:tbl>
    <w:p w:rsidR="00860B65" w:rsidRDefault="00860B65" w:rsidP="00860B6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составили </w:t>
      </w:r>
      <w:r w:rsidRPr="00E374FF">
        <w:rPr>
          <w:rFonts w:ascii="Times New Roman" w:hAnsi="Times New Roman" w:cs="Times New Roman"/>
          <w:i/>
          <w:sz w:val="24"/>
          <w:szCs w:val="24"/>
        </w:rPr>
        <w:t>3754,0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97,6 % от всего объёма поступлений, что свидетельствует об увеличивающейся  зависимости бюджета от бюджетов других уровней. 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квартале 2023 года по сравнению с аналогичным периодом 2022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увеличилась с  81,9 % до 97,6 %, т.е. на 15,7 %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сократилась с 18,1% до    2,4 %.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трансферты.</w:t>
      </w:r>
    </w:p>
    <w:p w:rsidR="00FB257B" w:rsidRDefault="00FB257B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Структура безвозмездных поступлений за 1 квартале 2023 года и за аналогичный период прошлого года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рублей)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356"/>
        <w:gridCol w:w="1983"/>
        <w:gridCol w:w="1842"/>
        <w:gridCol w:w="1558"/>
        <w:gridCol w:w="1535"/>
      </w:tblGrid>
      <w:tr w:rsidR="00860B65" w:rsidTr="0039472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  утвержденные бюджетные назначения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860B65" w:rsidTr="0039472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10232,2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</w:tr>
      <w:tr w:rsidR="00860B65" w:rsidTr="0039472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60B65" w:rsidTr="0039472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860B65" w:rsidTr="0039472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</w:tr>
      <w:tr w:rsidR="00860B65" w:rsidTr="0039472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65" w:rsidRDefault="00860B65" w:rsidP="00394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12293,7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3754,0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65" w:rsidRDefault="00860B65" w:rsidP="00394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</w:tr>
    </w:tbl>
    <w:p w:rsidR="00860B65" w:rsidRDefault="00860B65" w:rsidP="00860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B65" w:rsidRDefault="00860B65" w:rsidP="00860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наибольший удельный вес занимают дотации, полученные из областного бюджета.  </w:t>
      </w:r>
    </w:p>
    <w:p w:rsidR="00860B65" w:rsidRDefault="00860B65" w:rsidP="00860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по отношению к 2022 г. из областного бюджета поступило дотаций больше  на </w:t>
      </w:r>
      <w:r w:rsidRPr="00E021F6">
        <w:rPr>
          <w:rFonts w:ascii="Times New Roman" w:hAnsi="Times New Roman" w:cs="Times New Roman"/>
          <w:i/>
          <w:sz w:val="24"/>
          <w:szCs w:val="24"/>
        </w:rPr>
        <w:t>1030,6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43,5 %.</w:t>
      </w:r>
    </w:p>
    <w:p w:rsidR="00860B65" w:rsidRDefault="00860B65" w:rsidP="00860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 в отчётном периоде сельским поселением получены в объёме </w:t>
      </w:r>
      <w:r w:rsidRPr="00E021F6">
        <w:rPr>
          <w:rFonts w:ascii="Times New Roman" w:hAnsi="Times New Roman" w:cs="Times New Roman"/>
          <w:i/>
          <w:sz w:val="24"/>
          <w:szCs w:val="24"/>
        </w:rPr>
        <w:t>346,2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17,1 % от утверждённых бюджетных назначений в размере </w:t>
      </w:r>
      <w:r w:rsidRPr="00E021F6">
        <w:rPr>
          <w:rFonts w:ascii="Times New Roman" w:hAnsi="Times New Roman" w:cs="Times New Roman"/>
          <w:i/>
          <w:sz w:val="24"/>
          <w:szCs w:val="24"/>
        </w:rPr>
        <w:t>2025,4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B65" w:rsidRDefault="00860B65" w:rsidP="00860B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2022г. поступления прочих межбюджетных трансфертов  увеличились  на </w:t>
      </w:r>
      <w:r w:rsidRPr="00E021F6">
        <w:rPr>
          <w:rFonts w:ascii="Times New Roman" w:hAnsi="Times New Roman" w:cs="Times New Roman"/>
          <w:i/>
          <w:sz w:val="24"/>
          <w:szCs w:val="24"/>
        </w:rPr>
        <w:t>70,2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или 25,4 %. </w:t>
      </w:r>
    </w:p>
    <w:p w:rsidR="00860B65" w:rsidRDefault="00860B65" w:rsidP="00860B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за 1 квартал 2023 года против соответствующего периода 2022 года увеличились  на </w:t>
      </w:r>
      <w:r w:rsidRPr="008F0C91">
        <w:rPr>
          <w:rFonts w:ascii="Times New Roman" w:hAnsi="Times New Roman" w:cs="Times New Roman"/>
          <w:i/>
          <w:sz w:val="24"/>
          <w:szCs w:val="24"/>
        </w:rPr>
        <w:t>3099,4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, в т.ч. за счёт возврата в 1 квартале 2022года субсидии , неиспользованной в 2021 году в размере </w:t>
      </w:r>
      <w:r>
        <w:rPr>
          <w:rFonts w:ascii="Times New Roman" w:hAnsi="Times New Roman" w:cs="Times New Roman"/>
          <w:i/>
          <w:sz w:val="24"/>
          <w:szCs w:val="24"/>
        </w:rPr>
        <w:t>2000,0 тыс.рублей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60B65" w:rsidRDefault="00860B65" w:rsidP="00860B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 w:rsidRPr="00C15398">
        <w:rPr>
          <w:rFonts w:ascii="Times New Roman" w:hAnsi="Times New Roman" w:cs="Times New Roman"/>
          <w:i/>
          <w:sz w:val="24"/>
          <w:szCs w:val="24"/>
        </w:rPr>
        <w:t>13,7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15398">
        <w:rPr>
          <w:rFonts w:ascii="Times New Roman" w:hAnsi="Times New Roman" w:cs="Times New Roman"/>
          <w:sz w:val="24"/>
          <w:szCs w:val="24"/>
        </w:rPr>
        <w:t>6,7 %</w:t>
      </w:r>
      <w:r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2023 год.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(78,1%) в структуре налоговых доходов занимают доходы на имущество.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 отчётный период поступления составили в сумме </w:t>
      </w:r>
      <w:r w:rsidRPr="00483560">
        <w:rPr>
          <w:rFonts w:ascii="Times New Roman" w:hAnsi="Times New Roman" w:cs="Times New Roman"/>
          <w:i/>
          <w:sz w:val="24"/>
          <w:szCs w:val="24"/>
        </w:rPr>
        <w:t>10,7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6,3 % от суммы доходов, предусмотренных на 2023 год в размере </w:t>
      </w:r>
      <w:r>
        <w:rPr>
          <w:rFonts w:ascii="Times New Roman" w:hAnsi="Times New Roman" w:cs="Times New Roman"/>
          <w:i/>
          <w:sz w:val="24"/>
          <w:szCs w:val="24"/>
        </w:rPr>
        <w:t>170,0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соответствующему периоду 2022г. поступления налога сократились на </w:t>
      </w:r>
      <w:r w:rsidRPr="00483560">
        <w:rPr>
          <w:rFonts w:ascii="Times New Roman" w:hAnsi="Times New Roman" w:cs="Times New Roman"/>
          <w:i/>
          <w:sz w:val="24"/>
          <w:szCs w:val="24"/>
        </w:rPr>
        <w:t>133,1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в 13,4 раза .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бюджете сельского поселения на 2023 год  предусматривались доходы, получаемые в </w:t>
      </w:r>
      <w:r w:rsidR="0039472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иде арендной платы, а также средства от продажи права на землю, находящуюся в собственности поселения  в сумме </w:t>
      </w:r>
      <w:r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   </w:t>
      </w:r>
      <w:r>
        <w:rPr>
          <w:rFonts w:ascii="Times New Roman" w:hAnsi="Times New Roman" w:cs="Times New Roman"/>
          <w:sz w:val="24"/>
          <w:szCs w:val="24"/>
        </w:rPr>
        <w:t xml:space="preserve">Фактически, в 1 квартале т.г. в доход бюджета сельского поселения неналоговых доходов  поступило в сумме </w:t>
      </w:r>
      <w:r w:rsidRPr="00483560">
        <w:rPr>
          <w:rFonts w:ascii="Times New Roman" w:hAnsi="Times New Roman" w:cs="Times New Roman"/>
          <w:i/>
          <w:sz w:val="24"/>
          <w:szCs w:val="24"/>
        </w:rPr>
        <w:t>38,3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0B65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2022 года неналоговые доходы не поступали.</w:t>
      </w:r>
    </w:p>
    <w:p w:rsidR="00FB257B" w:rsidRDefault="00860B65" w:rsidP="00860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</w:p>
    <w:p w:rsidR="00FB257B" w:rsidRDefault="00FB257B" w:rsidP="00860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FB257B" w:rsidRDefault="00FB257B" w:rsidP="00860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FB257B" w:rsidRDefault="00FB257B" w:rsidP="00860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FB257B" w:rsidRDefault="00FB257B" w:rsidP="00860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FB257B" w:rsidRDefault="00FB257B" w:rsidP="00860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FB257B" w:rsidRDefault="00FB257B" w:rsidP="00860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D07D83" w:rsidRDefault="00D07D83" w:rsidP="00D07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lastRenderedPageBreak/>
        <w:t xml:space="preserve">                  4.  Исполнение расходной части бюджета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2D0DE4">
        <w:rPr>
          <w:rFonts w:ascii="Times New Roman" w:hAnsi="Times New Roman" w:cs="Times New Roman"/>
          <w:bCs/>
          <w:i/>
          <w:sz w:val="24"/>
          <w:szCs w:val="20"/>
        </w:rPr>
        <w:t>1</w:t>
      </w:r>
      <w:r>
        <w:rPr>
          <w:rFonts w:ascii="Times New Roman" w:hAnsi="Times New Roman" w:cs="Times New Roman"/>
          <w:bCs/>
          <w:i/>
          <w:sz w:val="24"/>
          <w:szCs w:val="20"/>
        </w:rPr>
        <w:t>3327,6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695196">
        <w:rPr>
          <w:rFonts w:ascii="Times New Roman" w:hAnsi="Times New Roman" w:cs="Times New Roman"/>
          <w:bCs/>
          <w:i/>
          <w:sz w:val="24"/>
          <w:szCs w:val="20"/>
        </w:rPr>
        <w:t>3118,5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23,4%.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отчётном периоде по отношению к соответствующему периоду 2022года  </w:t>
      </w:r>
      <w:r w:rsidR="00F143C0">
        <w:rPr>
          <w:rFonts w:ascii="Times New Roman" w:hAnsi="Times New Roman" w:cs="Times New Roman"/>
          <w:bCs/>
          <w:sz w:val="24"/>
          <w:szCs w:val="20"/>
        </w:rPr>
        <w:t>увеличилась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 на  </w:t>
      </w:r>
      <w:r w:rsidR="00F143C0" w:rsidRPr="00F143C0">
        <w:rPr>
          <w:rFonts w:ascii="Times New Roman" w:hAnsi="Times New Roman" w:cs="Times New Roman"/>
          <w:bCs/>
          <w:i/>
          <w:sz w:val="24"/>
          <w:szCs w:val="20"/>
        </w:rPr>
        <w:t>1621,9</w:t>
      </w: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</w:t>
      </w:r>
      <w:r w:rsidR="00034E44">
        <w:rPr>
          <w:rFonts w:ascii="Times New Roman" w:hAnsi="Times New Roman" w:cs="Times New Roman"/>
          <w:bCs/>
          <w:sz w:val="24"/>
          <w:szCs w:val="20"/>
        </w:rPr>
        <w:t>в 2,1 раза</w:t>
      </w:r>
      <w:r>
        <w:rPr>
          <w:rFonts w:ascii="Times New Roman" w:hAnsi="Times New Roman" w:cs="Times New Roman"/>
          <w:bCs/>
          <w:sz w:val="24"/>
          <w:szCs w:val="20"/>
        </w:rPr>
        <w:t xml:space="preserve">. 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Структура расходов бюджета по разделам бюджетной классификации сельского поселения характеризуется следующими данными</w:t>
      </w:r>
      <w:r>
        <w:rPr>
          <w:rFonts w:ascii="Times New Roman" w:hAnsi="Times New Roman" w:cs="Times New Roman"/>
          <w:bCs/>
          <w:sz w:val="24"/>
          <w:szCs w:val="20"/>
        </w:rPr>
        <w:t>: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(тыс.рублей)</w:t>
      </w:r>
    </w:p>
    <w:tbl>
      <w:tblPr>
        <w:tblStyle w:val="a7"/>
        <w:tblW w:w="9747" w:type="dxa"/>
        <w:tblLayout w:type="fixed"/>
        <w:tblLook w:val="04A0"/>
      </w:tblPr>
      <w:tblGrid>
        <w:gridCol w:w="3369"/>
        <w:gridCol w:w="850"/>
        <w:gridCol w:w="1134"/>
        <w:gridCol w:w="1134"/>
        <w:gridCol w:w="1276"/>
        <w:gridCol w:w="850"/>
        <w:gridCol w:w="1134"/>
      </w:tblGrid>
      <w:tr w:rsidR="00D07D83" w:rsidTr="0048646E">
        <w:trPr>
          <w:trHeight w:val="1370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2022г.</w:t>
            </w: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на 2023 год</w:t>
            </w: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Исполнено за 1 квартал  2023г.</w:t>
            </w: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</w:t>
            </w: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2023г.</w:t>
            </w: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D83" w:rsidRDefault="00D07D83" w:rsidP="00C927B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Удельный вес, %</w:t>
            </w:r>
          </w:p>
        </w:tc>
      </w:tr>
      <w:tr w:rsidR="00D07D83" w:rsidTr="0048646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«Общегосударственные вопросы»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6876E7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6876E7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1056,5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12" w:rsidRDefault="00CE7B12" w:rsidP="00690C7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7D83" w:rsidRDefault="00A71250" w:rsidP="00690C7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12" w:rsidRDefault="00CE7B12" w:rsidP="00690C7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7D83" w:rsidRDefault="00CE7B12" w:rsidP="00690C7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33,9</w:t>
            </w:r>
          </w:p>
        </w:tc>
      </w:tr>
      <w:tr w:rsidR="00D07D83" w:rsidTr="0048646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оборона»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12" w:rsidRDefault="00CE7B12" w:rsidP="00690C7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7D83" w:rsidRDefault="00A71250" w:rsidP="00690C7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12" w:rsidRDefault="00CE7B12" w:rsidP="00690C7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07D83" w:rsidRDefault="00CE7B12" w:rsidP="00690C76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0,2</w:t>
            </w:r>
          </w:p>
        </w:tc>
      </w:tr>
      <w:tr w:rsidR="00D07D83" w:rsidTr="0048646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«Национальная безопасность и правоохранительная деятельность»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A71250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D07D83" w:rsidTr="0048646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«Национальная экономика»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876E7">
              <w:rPr>
                <w:rFonts w:ascii="Times New Roman" w:hAnsi="Times New Roman" w:cs="Times New Roman"/>
                <w:sz w:val="18"/>
                <w:szCs w:val="18"/>
              </w:rPr>
              <w:t>375,4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6876E7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309,</w:t>
            </w:r>
            <w:r w:rsidR="00D07D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A71250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</w:tr>
      <w:tr w:rsidR="00D07D83" w:rsidTr="0048646E">
        <w:trPr>
          <w:trHeight w:val="381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«Жилищно-коммунальное хозяйство»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76E7">
              <w:rPr>
                <w:rFonts w:ascii="Times New Roman" w:hAnsi="Times New Roman" w:cs="Times New Roman"/>
                <w:sz w:val="18"/>
                <w:szCs w:val="18"/>
              </w:rPr>
              <w:t>940,0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A71250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12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36,8</w:t>
            </w:r>
          </w:p>
        </w:tc>
      </w:tr>
      <w:tr w:rsidR="00D07D83" w:rsidTr="0048646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«Образование»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A71250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D83" w:rsidRDefault="00CE7B12" w:rsidP="00690C7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07D83" w:rsidTr="0048646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«Культура</w:t>
            </w:r>
            <w:r w:rsidR="00690C7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кинематография, средства массовой информации»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7B12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A71250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B12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B12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</w:tr>
      <w:tr w:rsidR="00D07D83" w:rsidTr="0048646E">
        <w:trPr>
          <w:trHeight w:val="33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«Социальная политика»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B12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76E7"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B12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B12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A71250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B12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D07D83" w:rsidTr="0048646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«Физическая культура  и спорт»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B12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B12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B12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7D83" w:rsidRDefault="00A71250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7B12" w:rsidRDefault="00CE7B12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D07D83" w:rsidTr="0048646E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1496,6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250" w:rsidRDefault="00A71250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13327,6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250" w:rsidRDefault="00A71250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D83" w:rsidRDefault="00D07D83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3118,5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71250" w:rsidRDefault="00A71250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D83" w:rsidRDefault="00A71250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1250" w:rsidRDefault="00A71250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07D83" w:rsidRDefault="00A71250" w:rsidP="00690C76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общегосударственные вопросы - </w:t>
      </w:r>
      <w:r w:rsidR="00F22511">
        <w:rPr>
          <w:rFonts w:ascii="Times New Roman" w:hAnsi="Times New Roman" w:cs="Times New Roman"/>
          <w:bCs/>
          <w:sz w:val="24"/>
          <w:szCs w:val="24"/>
        </w:rPr>
        <w:t xml:space="preserve"> 33,9 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жилищно-коммунальное хозяйство-</w:t>
      </w:r>
      <w:r w:rsidR="00F22511">
        <w:rPr>
          <w:rFonts w:ascii="Times New Roman" w:hAnsi="Times New Roman" w:cs="Times New Roman"/>
          <w:bCs/>
          <w:sz w:val="24"/>
          <w:szCs w:val="24"/>
        </w:rPr>
        <w:t xml:space="preserve"> 36,8 </w:t>
      </w:r>
      <w:r>
        <w:rPr>
          <w:rFonts w:ascii="Times New Roman" w:hAnsi="Times New Roman" w:cs="Times New Roman"/>
          <w:bCs/>
          <w:sz w:val="24"/>
          <w:szCs w:val="24"/>
        </w:rPr>
        <w:t>%;</w:t>
      </w:r>
    </w:p>
    <w:p w:rsidR="00F22511" w:rsidRDefault="00F22511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-культура, кинематография, средства массовой информации -16,0%.</w:t>
      </w:r>
    </w:p>
    <w:p w:rsidR="00D07D83" w:rsidRPr="00F22511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2023 год, низкий процент освоения  за 1 квартал т.г. составляют расходы </w:t>
      </w:r>
      <w:r w:rsidR="00F22511">
        <w:rPr>
          <w:rFonts w:ascii="Times New Roman" w:hAnsi="Times New Roman" w:cs="Times New Roman"/>
          <w:bCs/>
          <w:sz w:val="24"/>
          <w:szCs w:val="24"/>
        </w:rPr>
        <w:t>по разделам «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511" w:rsidRPr="00F22511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F22511">
        <w:rPr>
          <w:rFonts w:ascii="Times New Roman" w:hAnsi="Times New Roman" w:cs="Times New Roman"/>
          <w:sz w:val="24"/>
          <w:szCs w:val="24"/>
        </w:rPr>
        <w:t>» - 6,3% и «К</w:t>
      </w:r>
      <w:r w:rsidR="00F22511">
        <w:rPr>
          <w:rFonts w:ascii="Times New Roman" w:hAnsi="Times New Roman" w:cs="Times New Roman"/>
          <w:bCs/>
          <w:sz w:val="24"/>
          <w:szCs w:val="24"/>
        </w:rPr>
        <w:t>ультура, кинематография, средства массовой информации»-16,7%.</w:t>
      </w:r>
    </w:p>
    <w:p w:rsidR="00D07D83" w:rsidRDefault="00D07D83" w:rsidP="00D07D83">
      <w:pPr>
        <w:spacing w:after="0" w:line="240" w:lineRule="atLeast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Бюджетные ассигнования, предусмотренные по раздел</w:t>
      </w:r>
      <w:r w:rsidR="00F22511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т.г. сельским поселением  не использовались.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расходы на реализацию общегосударственных вопросов  составили  в сумме  </w:t>
      </w:r>
      <w:r w:rsidR="00CC1B95" w:rsidRPr="00CC1B95">
        <w:rPr>
          <w:rFonts w:ascii="Times New Roman" w:hAnsi="Times New Roman" w:cs="Times New Roman"/>
          <w:bCs/>
          <w:i/>
          <w:sz w:val="24"/>
          <w:szCs w:val="24"/>
        </w:rPr>
        <w:t>1056,5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CC1B95">
        <w:rPr>
          <w:rFonts w:ascii="Times New Roman" w:hAnsi="Times New Roman" w:cs="Times New Roman"/>
          <w:bCs/>
          <w:sz w:val="24"/>
          <w:szCs w:val="24"/>
        </w:rPr>
        <w:t>20,6</w:t>
      </w:r>
      <w:r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По отношению к  соответствующему периоду 2022г. расходы увеличились на </w:t>
      </w:r>
      <w:r w:rsidR="00CC1B95" w:rsidRPr="00CC1B95">
        <w:rPr>
          <w:rFonts w:ascii="Times New Roman" w:hAnsi="Times New Roman" w:cs="Times New Roman"/>
          <w:bCs/>
          <w:i/>
          <w:sz w:val="24"/>
          <w:szCs w:val="24"/>
        </w:rPr>
        <w:t>138,3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CC1B95">
        <w:rPr>
          <w:rFonts w:ascii="Times New Roman" w:hAnsi="Times New Roman" w:cs="Times New Roman"/>
          <w:bCs/>
          <w:sz w:val="24"/>
          <w:szCs w:val="24"/>
        </w:rPr>
        <w:t>15,1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ведомственной структуре расходов бюджета за 1 квартал т.г. расходы на общегосударственные вопросы  составляют  </w:t>
      </w:r>
      <w:r w:rsidR="00337F81">
        <w:rPr>
          <w:rFonts w:ascii="Times New Roman" w:hAnsi="Times New Roman" w:cs="Times New Roman"/>
          <w:bCs/>
          <w:sz w:val="24"/>
          <w:szCs w:val="24"/>
        </w:rPr>
        <w:t>33,9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D07D83" w:rsidRDefault="00D07D83" w:rsidP="00D07D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Основную долю расходов- </w:t>
      </w:r>
      <w:r w:rsidR="00337F81" w:rsidRPr="00337F81">
        <w:rPr>
          <w:rFonts w:ascii="Times New Roman" w:hAnsi="Times New Roman" w:cs="Times New Roman"/>
          <w:bCs/>
          <w:i/>
          <w:sz w:val="24"/>
          <w:szCs w:val="24"/>
        </w:rPr>
        <w:t>950,7</w:t>
      </w:r>
      <w:r w:rsidRPr="00337F81">
        <w:rPr>
          <w:rFonts w:ascii="Times New Roman" w:hAnsi="Times New Roman" w:cs="Times New Roman"/>
          <w:bCs/>
          <w:i/>
          <w:sz w:val="24"/>
          <w:szCs w:val="24"/>
        </w:rPr>
        <w:t>тыс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.рублей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337F81">
        <w:rPr>
          <w:rFonts w:ascii="Times New Roman" w:hAnsi="Times New Roman" w:cs="Times New Roman"/>
          <w:bCs/>
          <w:sz w:val="24"/>
          <w:szCs w:val="24"/>
        </w:rPr>
        <w:t>90,0</w:t>
      </w:r>
      <w:r>
        <w:rPr>
          <w:rFonts w:ascii="Times New Roman" w:hAnsi="Times New Roman" w:cs="Times New Roman"/>
          <w:bCs/>
          <w:sz w:val="24"/>
          <w:szCs w:val="24"/>
        </w:rPr>
        <w:t xml:space="preserve">%) по разделу «Общегосударственные расходы» составляют расходы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поселения). </w:t>
      </w:r>
    </w:p>
    <w:p w:rsidR="00D07D83" w:rsidRDefault="00D07D83" w:rsidP="00D07D8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Относительно соответствующего периода 2022 г. расходы на обеспечение функционирования администрации сельского поселения увеличились на</w:t>
      </w:r>
      <w:r w:rsidR="002D6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BBC" w:rsidRPr="002D6BBC">
        <w:rPr>
          <w:rFonts w:ascii="Times New Roman" w:hAnsi="Times New Roman" w:cs="Times New Roman"/>
          <w:bCs/>
          <w:i/>
          <w:sz w:val="24"/>
          <w:szCs w:val="24"/>
        </w:rPr>
        <w:t>63,2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2D6BBC">
        <w:rPr>
          <w:rFonts w:ascii="Times New Roman" w:hAnsi="Times New Roman" w:cs="Times New Roman"/>
          <w:bCs/>
          <w:sz w:val="24"/>
          <w:szCs w:val="24"/>
        </w:rPr>
        <w:t>7,1</w:t>
      </w:r>
      <w:r>
        <w:rPr>
          <w:rFonts w:ascii="Times New Roman" w:hAnsi="Times New Roman" w:cs="Times New Roman"/>
          <w:bCs/>
          <w:sz w:val="24"/>
          <w:szCs w:val="24"/>
        </w:rPr>
        <w:t xml:space="preserve">  %.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2AE8">
        <w:rPr>
          <w:rFonts w:ascii="Times New Roman" w:hAnsi="Times New Roman" w:cs="Times New Roman"/>
          <w:i/>
          <w:sz w:val="24"/>
          <w:szCs w:val="24"/>
        </w:rPr>
        <w:t>36,1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исполнено в сумме</w:t>
      </w:r>
      <w:r w:rsidR="003F2AE8">
        <w:rPr>
          <w:rFonts w:ascii="Times New Roman" w:hAnsi="Times New Roman" w:cs="Times New Roman"/>
          <w:sz w:val="24"/>
          <w:szCs w:val="24"/>
        </w:rPr>
        <w:t xml:space="preserve"> </w:t>
      </w:r>
      <w:r w:rsidR="003F2AE8" w:rsidRPr="003F2AE8">
        <w:rPr>
          <w:rFonts w:ascii="Times New Roman" w:hAnsi="Times New Roman" w:cs="Times New Roman"/>
          <w:i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3F2AE8">
        <w:rPr>
          <w:rFonts w:ascii="Times New Roman" w:hAnsi="Times New Roman" w:cs="Times New Roman"/>
          <w:sz w:val="24"/>
          <w:szCs w:val="24"/>
        </w:rPr>
        <w:t>19,4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="003F2AE8" w:rsidRPr="003F2AE8">
        <w:rPr>
          <w:rFonts w:ascii="Times New Roman" w:hAnsi="Times New Roman" w:cs="Times New Roman"/>
          <w:i/>
          <w:sz w:val="24"/>
          <w:szCs w:val="24"/>
        </w:rPr>
        <w:t>540,0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в отчётном периоде произв</w:t>
      </w:r>
      <w:r w:rsidR="003F2AE8">
        <w:rPr>
          <w:rFonts w:ascii="Times New Roman" w:hAnsi="Times New Roman" w:cs="Times New Roman"/>
          <w:sz w:val="24"/>
          <w:szCs w:val="24"/>
        </w:rPr>
        <w:t xml:space="preserve">едены на предупреждение и ликвидацию пожаров  на сумму </w:t>
      </w:r>
      <w:r w:rsidR="003F2AE8" w:rsidRPr="003F2AE8">
        <w:rPr>
          <w:rFonts w:ascii="Times New Roman" w:hAnsi="Times New Roman" w:cs="Times New Roman"/>
          <w:i/>
          <w:sz w:val="24"/>
          <w:szCs w:val="24"/>
        </w:rPr>
        <w:t>34,0 тыс.рублей</w:t>
      </w:r>
      <w:r w:rsidR="003F2AE8">
        <w:rPr>
          <w:rFonts w:ascii="Times New Roman" w:hAnsi="Times New Roman" w:cs="Times New Roman"/>
          <w:sz w:val="24"/>
          <w:szCs w:val="24"/>
        </w:rPr>
        <w:t>, или 6,3% годовых бюджетных назначений.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квартале 2022 года расходы по разделу  сельским поселением произв</w:t>
      </w:r>
      <w:r w:rsidR="003F2AE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F2AE8">
        <w:rPr>
          <w:rFonts w:ascii="Times New Roman" w:hAnsi="Times New Roman" w:cs="Times New Roman"/>
          <w:sz w:val="24"/>
          <w:szCs w:val="24"/>
        </w:rPr>
        <w:t xml:space="preserve">ены на сумму </w:t>
      </w:r>
      <w:r w:rsidR="003F2AE8" w:rsidRPr="003F2AE8">
        <w:rPr>
          <w:rFonts w:ascii="Times New Roman" w:hAnsi="Times New Roman" w:cs="Times New Roman"/>
          <w:i/>
          <w:sz w:val="24"/>
          <w:szCs w:val="24"/>
        </w:rPr>
        <w:t>24,2 тыс.рублей</w:t>
      </w:r>
      <w:r w:rsidR="003F2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в бюджете предусмотрены расходы на финансирование муниципальной программы «Развитие дорожного хозяйства в Людиновском районе» с утверждёнными бюджетными ассигнованиями в размере </w:t>
      </w:r>
      <w:r w:rsidR="003F2AE8" w:rsidRPr="003F2AE8">
        <w:rPr>
          <w:rFonts w:ascii="Times New Roman" w:hAnsi="Times New Roman" w:cs="Times New Roman"/>
          <w:i/>
          <w:sz w:val="24"/>
          <w:szCs w:val="20"/>
        </w:rPr>
        <w:t>1375,4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тыс.рублей.</w:t>
      </w:r>
    </w:p>
    <w:p w:rsidR="003F2AE8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 программы в отчётном периоде произведены  расходы </w:t>
      </w:r>
      <w:r w:rsidR="003F2AE8">
        <w:rPr>
          <w:rFonts w:ascii="Times New Roman" w:hAnsi="Times New Roman" w:cs="Times New Roman"/>
          <w:sz w:val="24"/>
          <w:szCs w:val="24"/>
        </w:rPr>
        <w:t>: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0"/>
        </w:rPr>
        <w:t xml:space="preserve"> оплату работ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0"/>
        </w:rPr>
        <w:t xml:space="preserve">очистке дорог от снега  на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3F2AE8" w:rsidRPr="003F2AE8">
        <w:rPr>
          <w:rFonts w:ascii="Times New Roman" w:hAnsi="Times New Roman" w:cs="Times New Roman"/>
          <w:i/>
          <w:sz w:val="24"/>
          <w:szCs w:val="24"/>
        </w:rPr>
        <w:t>285,6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0"/>
        </w:rPr>
        <w:t xml:space="preserve"> что составляет </w:t>
      </w:r>
      <w:r w:rsidR="003F2AE8">
        <w:rPr>
          <w:rFonts w:ascii="Times New Roman" w:hAnsi="Times New Roman" w:cs="Times New Roman"/>
          <w:sz w:val="24"/>
          <w:szCs w:val="20"/>
        </w:rPr>
        <w:t>57,1</w:t>
      </w:r>
      <w:r>
        <w:rPr>
          <w:rFonts w:ascii="Times New Roman" w:hAnsi="Times New Roman" w:cs="Times New Roman"/>
          <w:sz w:val="24"/>
          <w:szCs w:val="20"/>
        </w:rPr>
        <w:t xml:space="preserve"> %  от годовых бюджетных ассигнований</w:t>
      </w:r>
      <w:r w:rsidR="003F2AE8">
        <w:rPr>
          <w:rFonts w:ascii="Times New Roman" w:hAnsi="Times New Roman" w:cs="Times New Roman"/>
          <w:sz w:val="24"/>
          <w:szCs w:val="20"/>
        </w:rPr>
        <w:t>;</w:t>
      </w:r>
    </w:p>
    <w:p w:rsidR="003F2AE8" w:rsidRDefault="003F2AE8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содержание мест захоронения в сумме </w:t>
      </w:r>
      <w:r w:rsidRPr="006474D9">
        <w:rPr>
          <w:rFonts w:ascii="Times New Roman" w:hAnsi="Times New Roman" w:cs="Times New Roman"/>
          <w:i/>
          <w:sz w:val="24"/>
          <w:szCs w:val="20"/>
        </w:rPr>
        <w:t>24,0 тыс.рублей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3F2AE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что составляет 28,2 %  от годовых бюджетных ассигнований.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ассигнования, предусмотренные на ремонт дорог общего пользования местного значения  на сумму </w:t>
      </w:r>
      <w:r w:rsidR="006474D9" w:rsidRPr="006474D9">
        <w:rPr>
          <w:rFonts w:ascii="Times New Roman" w:hAnsi="Times New Roman" w:cs="Times New Roman"/>
          <w:i/>
          <w:sz w:val="24"/>
          <w:szCs w:val="20"/>
        </w:rPr>
        <w:t>790,4</w:t>
      </w:r>
      <w:r w:rsidR="006474D9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использовались.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соответствующего периода 2022 г. </w:t>
      </w:r>
      <w:r>
        <w:rPr>
          <w:rFonts w:ascii="Times New Roman" w:hAnsi="Times New Roman" w:cs="Times New Roman"/>
          <w:sz w:val="24"/>
          <w:szCs w:val="20"/>
        </w:rPr>
        <w:t xml:space="preserve">объём расходов бюджета на мероприятия по разделу  «Национальная экономика» в 1 квартале 2023 года </w:t>
      </w:r>
      <w:r w:rsidR="00114703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 на  </w:t>
      </w:r>
      <w:r w:rsidR="00114703" w:rsidRPr="00114703">
        <w:rPr>
          <w:rFonts w:ascii="Times New Roman" w:hAnsi="Times New Roman" w:cs="Times New Roman"/>
          <w:i/>
          <w:sz w:val="24"/>
          <w:szCs w:val="20"/>
        </w:rPr>
        <w:t>33,6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114703">
        <w:rPr>
          <w:rFonts w:ascii="Times New Roman" w:hAnsi="Times New Roman" w:cs="Times New Roman"/>
          <w:sz w:val="24"/>
          <w:szCs w:val="20"/>
        </w:rPr>
        <w:t>12,2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 исполнены в сумме </w:t>
      </w:r>
      <w:r w:rsidR="00A95DF7" w:rsidRPr="00A95DF7">
        <w:rPr>
          <w:rFonts w:ascii="Times New Roman" w:hAnsi="Times New Roman" w:cs="Times New Roman"/>
          <w:i/>
          <w:sz w:val="24"/>
          <w:szCs w:val="20"/>
        </w:rPr>
        <w:t>1147,6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A95DF7">
        <w:rPr>
          <w:rFonts w:ascii="Times New Roman" w:hAnsi="Times New Roman" w:cs="Times New Roman"/>
          <w:sz w:val="24"/>
          <w:szCs w:val="20"/>
        </w:rPr>
        <w:t xml:space="preserve"> 39,0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назначений. Удельный вес расходов по данному разделу в общем объёме расходов составил  </w:t>
      </w:r>
      <w:r w:rsidR="007C1EEA">
        <w:rPr>
          <w:rFonts w:ascii="Times New Roman" w:hAnsi="Times New Roman" w:cs="Times New Roman"/>
          <w:sz w:val="24"/>
          <w:szCs w:val="20"/>
        </w:rPr>
        <w:t>36,8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соответствующего периода 2022 г.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по разделу «Жилищно-коммунальное хозяйство» в отчётном периоде </w:t>
      </w:r>
      <w:r w:rsidR="007C1EEA">
        <w:rPr>
          <w:rFonts w:ascii="Times New Roman" w:hAnsi="Times New Roman" w:cs="Times New Roman"/>
          <w:sz w:val="24"/>
          <w:szCs w:val="20"/>
        </w:rPr>
        <w:t xml:space="preserve">увеличился 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7C1EEA" w:rsidRPr="007C1EEA">
        <w:rPr>
          <w:rFonts w:ascii="Times New Roman" w:hAnsi="Times New Roman" w:cs="Times New Roman"/>
          <w:i/>
          <w:sz w:val="24"/>
          <w:szCs w:val="20"/>
        </w:rPr>
        <w:t>912,5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</w:t>
      </w:r>
      <w:r w:rsidR="007C1EEA">
        <w:rPr>
          <w:rFonts w:ascii="Times New Roman" w:hAnsi="Times New Roman" w:cs="Times New Roman"/>
          <w:sz w:val="24"/>
          <w:szCs w:val="20"/>
        </w:rPr>
        <w:t xml:space="preserve"> в 4,9 раза.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Все расходы по разделу «Жилищно-коммунальное хозяйство» составили расходы по подразделу «Благоустройство» - в сумме </w:t>
      </w:r>
      <w:r w:rsidR="008332BE" w:rsidRPr="008332BE">
        <w:rPr>
          <w:rFonts w:ascii="Times New Roman" w:hAnsi="Times New Roman" w:cs="Times New Roman"/>
          <w:i/>
          <w:sz w:val="24"/>
          <w:szCs w:val="20"/>
        </w:rPr>
        <w:t>1147,6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 при бюджетных ассигнованиях в сумме</w:t>
      </w:r>
      <w:r w:rsidR="008332BE">
        <w:rPr>
          <w:rFonts w:ascii="Times New Roman" w:hAnsi="Times New Roman" w:cs="Times New Roman"/>
          <w:sz w:val="24"/>
          <w:szCs w:val="20"/>
        </w:rPr>
        <w:t xml:space="preserve"> </w:t>
      </w:r>
      <w:r w:rsidR="008332BE" w:rsidRPr="008332BE">
        <w:rPr>
          <w:rFonts w:ascii="Times New Roman" w:hAnsi="Times New Roman" w:cs="Times New Roman"/>
          <w:i/>
          <w:sz w:val="24"/>
          <w:szCs w:val="20"/>
        </w:rPr>
        <w:t>2425,0</w:t>
      </w:r>
      <w:r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8332BE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направлены на</w:t>
      </w:r>
      <w:r w:rsidR="002E0142">
        <w:rPr>
          <w:rFonts w:ascii="Times New Roman" w:hAnsi="Times New Roman" w:cs="Times New Roman"/>
          <w:sz w:val="24"/>
          <w:szCs w:val="20"/>
        </w:rPr>
        <w:t xml:space="preserve"> следующие мероприятия</w:t>
      </w:r>
      <w:r w:rsidR="002E0142" w:rsidRPr="002E0142">
        <w:rPr>
          <w:rFonts w:ascii="Times New Roman" w:hAnsi="Times New Roman" w:cs="Times New Roman"/>
          <w:sz w:val="24"/>
          <w:szCs w:val="20"/>
        </w:rPr>
        <w:t xml:space="preserve"> </w:t>
      </w:r>
      <w:r w:rsidR="002E0142">
        <w:rPr>
          <w:rFonts w:ascii="Times New Roman" w:hAnsi="Times New Roman" w:cs="Times New Roman"/>
          <w:sz w:val="24"/>
          <w:szCs w:val="20"/>
        </w:rPr>
        <w:t xml:space="preserve">муниципальной программы «Благоустройство на территории сельского поселения» </w:t>
      </w:r>
      <w:r w:rsidR="008332BE">
        <w:rPr>
          <w:rFonts w:ascii="Times New Roman" w:hAnsi="Times New Roman" w:cs="Times New Roman"/>
          <w:sz w:val="24"/>
          <w:szCs w:val="20"/>
        </w:rPr>
        <w:t>: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оплату расходов </w:t>
      </w:r>
      <w:r w:rsidR="008332BE">
        <w:rPr>
          <w:rFonts w:ascii="Times New Roman" w:hAnsi="Times New Roman" w:cs="Times New Roman"/>
          <w:sz w:val="24"/>
          <w:szCs w:val="20"/>
        </w:rPr>
        <w:t>з</w:t>
      </w:r>
      <w:r>
        <w:rPr>
          <w:rFonts w:ascii="Times New Roman" w:hAnsi="Times New Roman" w:cs="Times New Roman"/>
          <w:sz w:val="24"/>
          <w:szCs w:val="20"/>
        </w:rPr>
        <w:t xml:space="preserve">а уличное освещение территории поселения </w:t>
      </w:r>
      <w:r w:rsidR="008332BE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8332BE" w:rsidRPr="008332BE">
        <w:rPr>
          <w:rFonts w:ascii="Times New Roman" w:hAnsi="Times New Roman" w:cs="Times New Roman"/>
          <w:i/>
          <w:sz w:val="24"/>
          <w:szCs w:val="20"/>
        </w:rPr>
        <w:t>176,0 тыс.рублей</w:t>
      </w:r>
      <w:r>
        <w:rPr>
          <w:rFonts w:ascii="Times New Roman" w:hAnsi="Times New Roman" w:cs="Times New Roman"/>
          <w:sz w:val="24"/>
          <w:szCs w:val="20"/>
        </w:rPr>
        <w:t xml:space="preserve">, что составляет </w:t>
      </w:r>
      <w:r w:rsidR="008332BE">
        <w:rPr>
          <w:rFonts w:ascii="Times New Roman" w:hAnsi="Times New Roman" w:cs="Times New Roman"/>
          <w:sz w:val="24"/>
          <w:szCs w:val="20"/>
        </w:rPr>
        <w:t>35,4</w:t>
      </w:r>
      <w:r>
        <w:rPr>
          <w:rFonts w:ascii="Times New Roman" w:hAnsi="Times New Roman" w:cs="Times New Roman"/>
          <w:sz w:val="24"/>
          <w:szCs w:val="20"/>
        </w:rPr>
        <w:t xml:space="preserve"> % от запланированных бюджетных ассигнований в сумме </w:t>
      </w:r>
      <w:r w:rsidR="008332BE" w:rsidRPr="008332BE">
        <w:rPr>
          <w:rFonts w:ascii="Times New Roman" w:hAnsi="Times New Roman" w:cs="Times New Roman"/>
          <w:i/>
          <w:sz w:val="24"/>
          <w:szCs w:val="20"/>
        </w:rPr>
        <w:t>497,0</w:t>
      </w:r>
      <w:r w:rsidR="008332BE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2E0142">
        <w:rPr>
          <w:rFonts w:ascii="Times New Roman" w:hAnsi="Times New Roman" w:cs="Times New Roman"/>
          <w:i/>
          <w:sz w:val="24"/>
          <w:szCs w:val="20"/>
        </w:rPr>
        <w:t>;</w:t>
      </w:r>
    </w:p>
    <w:p w:rsidR="002E0142" w:rsidRDefault="002E0142" w:rsidP="002E01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 w:rsidRPr="002E0142">
        <w:rPr>
          <w:rFonts w:ascii="Times New Roman" w:hAnsi="Times New Roman" w:cs="Times New Roman"/>
          <w:sz w:val="24"/>
          <w:szCs w:val="20"/>
        </w:rPr>
        <w:t xml:space="preserve">содержание в чистоте территории сельского поселения </w:t>
      </w:r>
      <w:r>
        <w:rPr>
          <w:rFonts w:ascii="Times New Roman" w:hAnsi="Times New Roman" w:cs="Times New Roman"/>
          <w:sz w:val="24"/>
          <w:szCs w:val="20"/>
        </w:rPr>
        <w:t xml:space="preserve">в сумме </w:t>
      </w:r>
      <w:r w:rsidRPr="002E0142">
        <w:rPr>
          <w:rFonts w:ascii="Times New Roman" w:hAnsi="Times New Roman" w:cs="Times New Roman"/>
          <w:i/>
          <w:sz w:val="24"/>
          <w:szCs w:val="20"/>
        </w:rPr>
        <w:t>63,9 тыс.рублей</w:t>
      </w:r>
      <w:r>
        <w:rPr>
          <w:rFonts w:ascii="Times New Roman" w:hAnsi="Times New Roman" w:cs="Times New Roman"/>
          <w:sz w:val="24"/>
          <w:szCs w:val="20"/>
        </w:rPr>
        <w:t>, или 12,8%</w:t>
      </w:r>
      <w:r w:rsidRPr="002E014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от запланированных бюджетных ассигнований на 2023 год в сумме </w:t>
      </w:r>
      <w:r w:rsidRPr="002E0142">
        <w:rPr>
          <w:rFonts w:ascii="Times New Roman" w:hAnsi="Times New Roman" w:cs="Times New Roman"/>
          <w:i/>
          <w:sz w:val="24"/>
          <w:szCs w:val="20"/>
        </w:rPr>
        <w:t>500,</w:t>
      </w:r>
      <w:r w:rsidRPr="008332BE">
        <w:rPr>
          <w:rFonts w:ascii="Times New Roman" w:hAnsi="Times New Roman" w:cs="Times New Roman"/>
          <w:i/>
          <w:sz w:val="24"/>
          <w:szCs w:val="20"/>
        </w:rPr>
        <w:t>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рублей;</w:t>
      </w:r>
    </w:p>
    <w:p w:rsidR="002E0142" w:rsidRDefault="002E0142" w:rsidP="002E014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обрезку и спиливание деревьев в сумме </w:t>
      </w:r>
      <w:r w:rsidRPr="002E0142">
        <w:rPr>
          <w:rFonts w:ascii="Times New Roman" w:hAnsi="Times New Roman" w:cs="Times New Roman"/>
          <w:i/>
          <w:sz w:val="24"/>
          <w:szCs w:val="20"/>
        </w:rPr>
        <w:t>8,4 тыс.рублей</w:t>
      </w:r>
      <w:r>
        <w:rPr>
          <w:rFonts w:ascii="Times New Roman" w:hAnsi="Times New Roman" w:cs="Times New Roman"/>
          <w:sz w:val="24"/>
          <w:szCs w:val="20"/>
        </w:rPr>
        <w:t>, или 32,4%</w:t>
      </w:r>
      <w:r w:rsidRPr="002E014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от запланированных бюджетных ассигнований на 2023 год в сумме </w:t>
      </w:r>
      <w:r w:rsidRPr="002E0142">
        <w:rPr>
          <w:rFonts w:ascii="Times New Roman" w:hAnsi="Times New Roman" w:cs="Times New Roman"/>
          <w:i/>
          <w:sz w:val="24"/>
          <w:szCs w:val="20"/>
        </w:rPr>
        <w:t>25,9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="005D2ECA">
        <w:rPr>
          <w:rFonts w:ascii="Times New Roman" w:hAnsi="Times New Roman" w:cs="Times New Roman"/>
          <w:i/>
          <w:sz w:val="24"/>
          <w:szCs w:val="20"/>
        </w:rPr>
        <w:t>.</w:t>
      </w:r>
    </w:p>
    <w:p w:rsidR="005D2ECA" w:rsidRPr="005D2ECA" w:rsidRDefault="005D2ECA" w:rsidP="002E014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5D2ECA">
        <w:rPr>
          <w:rFonts w:ascii="Times New Roman" w:hAnsi="Times New Roman" w:cs="Times New Roman"/>
          <w:sz w:val="24"/>
          <w:szCs w:val="20"/>
        </w:rPr>
        <w:t>В рамках</w:t>
      </w:r>
      <w:r>
        <w:rPr>
          <w:rFonts w:ascii="Times New Roman" w:hAnsi="Times New Roman" w:cs="Times New Roman"/>
          <w:sz w:val="24"/>
          <w:szCs w:val="20"/>
        </w:rPr>
        <w:t xml:space="preserve"> реализации проектов развития общественной инфраструктуры произведены расходы на устройство бортов спортивной площадки в деревне Букань на сумму </w:t>
      </w:r>
      <w:r w:rsidRPr="005D2ECA">
        <w:rPr>
          <w:rFonts w:ascii="Times New Roman" w:hAnsi="Times New Roman" w:cs="Times New Roman"/>
          <w:i/>
          <w:sz w:val="24"/>
          <w:szCs w:val="20"/>
        </w:rPr>
        <w:t>899,3 тыс.рублей</w:t>
      </w:r>
      <w:r>
        <w:rPr>
          <w:rFonts w:ascii="Times New Roman" w:hAnsi="Times New Roman" w:cs="Times New Roman"/>
          <w:sz w:val="24"/>
          <w:szCs w:val="20"/>
        </w:rPr>
        <w:t>, что составляет 90,1%</w:t>
      </w:r>
      <w:r w:rsidRPr="005D2ECA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от запланированных бюджетных ассигнований на 2023 год в сумме </w:t>
      </w:r>
      <w:r w:rsidRPr="005D2ECA">
        <w:rPr>
          <w:rFonts w:ascii="Times New Roman" w:hAnsi="Times New Roman" w:cs="Times New Roman"/>
          <w:i/>
          <w:sz w:val="24"/>
          <w:szCs w:val="20"/>
        </w:rPr>
        <w:t>998,0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2022г. объём расходов бюджета на мероприятия по благоустройству </w:t>
      </w:r>
      <w:r w:rsidR="00E054BD">
        <w:rPr>
          <w:rFonts w:ascii="Times New Roman" w:hAnsi="Times New Roman" w:cs="Times New Roman"/>
          <w:sz w:val="24"/>
          <w:szCs w:val="20"/>
        </w:rPr>
        <w:t>увеличился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E054BD" w:rsidRPr="00E054BD">
        <w:rPr>
          <w:rFonts w:ascii="Times New Roman" w:hAnsi="Times New Roman" w:cs="Times New Roman"/>
          <w:i/>
          <w:sz w:val="24"/>
          <w:szCs w:val="20"/>
        </w:rPr>
        <w:t>912,5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 </w:t>
      </w:r>
      <w:r w:rsidR="00E054BD">
        <w:rPr>
          <w:rFonts w:ascii="Times New Roman" w:hAnsi="Times New Roman" w:cs="Times New Roman"/>
          <w:sz w:val="24"/>
          <w:szCs w:val="20"/>
        </w:rPr>
        <w:t>в 4,9 раза.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Бюджетные назначения по подразделу «Коммунальное хозяйство» в отчётном периоде не осуществлялись при запланированных годовых бюджетных назначениях в сумме </w:t>
      </w:r>
      <w:r w:rsidR="00E054BD" w:rsidRPr="00E054BD">
        <w:rPr>
          <w:rFonts w:ascii="Times New Roman" w:hAnsi="Times New Roman" w:cs="Times New Roman"/>
          <w:i/>
          <w:sz w:val="24"/>
          <w:szCs w:val="20"/>
        </w:rPr>
        <w:t>515,0</w:t>
      </w:r>
      <w:r w:rsidR="00E054BD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рублей.</w:t>
      </w:r>
    </w:p>
    <w:p w:rsidR="00D07D83" w:rsidRDefault="00D07D83" w:rsidP="00D07D83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 разделу </w:t>
      </w:r>
      <w:r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 в отчетном периоде т.г. бюджетные назначения   исполнены</w:t>
      </w:r>
      <w:r w:rsidR="006D2CAC"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6D2CAC" w:rsidRPr="006D2CAC">
        <w:rPr>
          <w:rFonts w:ascii="Times New Roman" w:hAnsi="Times New Roman" w:cs="Times New Roman"/>
          <w:i/>
          <w:sz w:val="24"/>
          <w:szCs w:val="24"/>
        </w:rPr>
        <w:t>500,0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CAC" w:rsidRDefault="006D2CAC" w:rsidP="006D2CA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2022 г. расходы по разделу не производились 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в сумме </w:t>
      </w:r>
      <w:r w:rsidR="006D2CAC" w:rsidRPr="006D2CAC">
        <w:rPr>
          <w:rFonts w:ascii="Times New Roman" w:hAnsi="Times New Roman" w:cs="Times New Roman"/>
          <w:i/>
          <w:sz w:val="24"/>
          <w:szCs w:val="24"/>
        </w:rPr>
        <w:t>62,8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D2CAC">
        <w:rPr>
          <w:rFonts w:ascii="Times New Roman" w:hAnsi="Times New Roman" w:cs="Times New Roman"/>
          <w:sz w:val="24"/>
          <w:szCs w:val="24"/>
        </w:rPr>
        <w:t>22,0</w:t>
      </w:r>
      <w:r>
        <w:rPr>
          <w:rFonts w:ascii="Times New Roman" w:hAnsi="Times New Roman" w:cs="Times New Roman"/>
          <w:sz w:val="24"/>
          <w:szCs w:val="24"/>
        </w:rPr>
        <w:t xml:space="preserve"> %  утвержденных бюджетных ассигнований в размере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CAC">
        <w:rPr>
          <w:rFonts w:ascii="Times New Roman" w:hAnsi="Times New Roman" w:cs="Times New Roman"/>
          <w:i/>
          <w:sz w:val="24"/>
          <w:szCs w:val="24"/>
        </w:rPr>
        <w:t xml:space="preserve">285,9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уровня 2022г. расходы </w:t>
      </w:r>
      <w:r w:rsidR="006D2CAC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D2CAC">
        <w:rPr>
          <w:rFonts w:ascii="Times New Roman" w:hAnsi="Times New Roman" w:cs="Times New Roman"/>
          <w:sz w:val="24"/>
          <w:szCs w:val="24"/>
        </w:rPr>
        <w:t xml:space="preserve"> </w:t>
      </w:r>
      <w:r w:rsidR="006D2CAC" w:rsidRPr="006D2CAC">
        <w:rPr>
          <w:rFonts w:ascii="Times New Roman" w:hAnsi="Times New Roman" w:cs="Times New Roman"/>
          <w:i/>
          <w:sz w:val="24"/>
          <w:szCs w:val="24"/>
        </w:rPr>
        <w:t>28,1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в </w:t>
      </w:r>
      <w:r w:rsidR="006D2CAC">
        <w:rPr>
          <w:rFonts w:ascii="Times New Roman" w:hAnsi="Times New Roman" w:cs="Times New Roman"/>
          <w:sz w:val="24"/>
          <w:szCs w:val="24"/>
        </w:rPr>
        <w:t>1,8</w:t>
      </w:r>
      <w:r>
        <w:rPr>
          <w:rFonts w:ascii="Times New Roman" w:hAnsi="Times New Roman" w:cs="Times New Roman"/>
          <w:sz w:val="24"/>
          <w:szCs w:val="24"/>
        </w:rPr>
        <w:t xml:space="preserve"> раза.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7D83" w:rsidRDefault="00D07D83" w:rsidP="00D07D83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из бюджета на переподготовку и повышение квалификации муниципальных служащих, предусмотренные по разделу «Образование» в размере </w:t>
      </w:r>
      <w:r w:rsidR="00050941" w:rsidRPr="00050941">
        <w:rPr>
          <w:rFonts w:ascii="Times New Roman" w:hAnsi="Times New Roman" w:cs="Times New Roman"/>
          <w:i/>
          <w:sz w:val="24"/>
          <w:szCs w:val="24"/>
        </w:rPr>
        <w:t>20,0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в отчётном периоде не  использованы.</w:t>
      </w:r>
    </w:p>
    <w:p w:rsidR="00D07D83" w:rsidRDefault="00D07D83" w:rsidP="00D07D83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2022 г. расходы на образование  также не производились .</w:t>
      </w:r>
    </w:p>
    <w:p w:rsidR="00D07D83" w:rsidRDefault="00D07D83" w:rsidP="00D07D83">
      <w:pPr>
        <w:spacing w:after="0" w:line="27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по разделу  «Физическая культура и спорт» в отчётном периоде  осуществл</w:t>
      </w:r>
      <w:r w:rsidR="00024AB7">
        <w:rPr>
          <w:rFonts w:ascii="Times New Roman" w:hAnsi="Times New Roman" w:cs="Times New Roman"/>
          <w:sz w:val="24"/>
          <w:szCs w:val="24"/>
        </w:rPr>
        <w:t xml:space="preserve">ены в размере </w:t>
      </w:r>
      <w:r w:rsidR="00024AB7" w:rsidRPr="00024AB7">
        <w:rPr>
          <w:rFonts w:ascii="Times New Roman" w:hAnsi="Times New Roman" w:cs="Times New Roman"/>
          <w:i/>
          <w:sz w:val="24"/>
          <w:szCs w:val="24"/>
        </w:rPr>
        <w:t>1,0 тыс.рублей</w:t>
      </w:r>
      <w:r w:rsidR="00024AB7">
        <w:rPr>
          <w:rFonts w:ascii="Times New Roman" w:hAnsi="Times New Roman" w:cs="Times New Roman"/>
          <w:sz w:val="24"/>
          <w:szCs w:val="24"/>
        </w:rPr>
        <w:t>, что составляет 100,0%</w:t>
      </w:r>
      <w:r>
        <w:rPr>
          <w:rFonts w:ascii="Times New Roman" w:hAnsi="Times New Roman" w:cs="Times New Roman"/>
          <w:sz w:val="24"/>
          <w:szCs w:val="24"/>
        </w:rPr>
        <w:t xml:space="preserve"> плановых бюджетных назначени</w:t>
      </w:r>
      <w:r w:rsidR="00024AB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24AB7" w:rsidRPr="00024AB7">
        <w:rPr>
          <w:rFonts w:ascii="Times New Roman" w:hAnsi="Times New Roman" w:cs="Times New Roman"/>
          <w:i/>
          <w:sz w:val="24"/>
          <w:szCs w:val="24"/>
        </w:rPr>
        <w:t>1,0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Решением Сельской Думы сельского поселения  от 2</w:t>
      </w:r>
      <w:r w:rsidR="00695196">
        <w:rPr>
          <w:rFonts w:ascii="Times New Roman" w:hAnsi="Times New Roman" w:cs="Times New Roman"/>
          <w:bCs/>
          <w:sz w:val="24"/>
          <w:szCs w:val="20"/>
        </w:rPr>
        <w:t>7</w:t>
      </w:r>
      <w:r>
        <w:rPr>
          <w:rFonts w:ascii="Times New Roman" w:hAnsi="Times New Roman" w:cs="Times New Roman"/>
          <w:bCs/>
          <w:sz w:val="24"/>
          <w:szCs w:val="20"/>
        </w:rPr>
        <w:t xml:space="preserve">.12.2022 г. № </w:t>
      </w:r>
      <w:r w:rsidR="00695196">
        <w:rPr>
          <w:rFonts w:ascii="Times New Roman" w:hAnsi="Times New Roman" w:cs="Times New Roman"/>
          <w:bCs/>
          <w:sz w:val="24"/>
          <w:szCs w:val="20"/>
        </w:rPr>
        <w:t>22</w:t>
      </w:r>
      <w:r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«</w:t>
      </w:r>
      <w:r w:rsidR="00695196">
        <w:rPr>
          <w:rFonts w:ascii="Times New Roman" w:hAnsi="Times New Roman" w:cs="Times New Roman"/>
          <w:bCs/>
          <w:sz w:val="24"/>
          <w:szCs w:val="20"/>
        </w:rPr>
        <w:t>Село Букань</w:t>
      </w:r>
      <w:r>
        <w:rPr>
          <w:rFonts w:ascii="Times New Roman" w:hAnsi="Times New Roman" w:cs="Times New Roman"/>
          <w:bCs/>
          <w:sz w:val="24"/>
          <w:szCs w:val="20"/>
        </w:rPr>
        <w:t xml:space="preserve">» на 2023 год и плановый период 2024 и 2025 годов» нормативная величина  резервного фонда на 2023 год утверждена в размере </w:t>
      </w:r>
      <w:r w:rsidR="00695196" w:rsidRPr="00690C76">
        <w:rPr>
          <w:rFonts w:ascii="Times New Roman" w:hAnsi="Times New Roman" w:cs="Times New Roman"/>
          <w:bCs/>
          <w:i/>
          <w:sz w:val="24"/>
          <w:szCs w:val="20"/>
        </w:rPr>
        <w:t>7</w:t>
      </w:r>
      <w:r w:rsidRPr="00690C76">
        <w:rPr>
          <w:rFonts w:ascii="Times New Roman" w:hAnsi="Times New Roman" w:cs="Times New Roman"/>
          <w:bCs/>
          <w:i/>
          <w:sz w:val="24"/>
          <w:szCs w:val="20"/>
        </w:rPr>
        <w:t>,6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Согласно отчёту об исполнении бюджета в отчётном периоде расходы из резервного фонда не осуществлялись.</w:t>
      </w:r>
    </w:p>
    <w:p w:rsidR="00D07D83" w:rsidRDefault="00D07D83" w:rsidP="00D07D83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Муниципальный долг 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решением Сельской Думы о бюджете на 2023 год не устанавливался и средства в отчетном периоде не привлекались.</w:t>
      </w:r>
    </w:p>
    <w:p w:rsidR="00D07D83" w:rsidRDefault="00D07D83" w:rsidP="00D07D83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D07D83" w:rsidRDefault="00D07D83" w:rsidP="00D07D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Отчет об исполнении бюджета сельского поселения за 1 квартал 2023 года утвержден постановлением администрации сельского поселения от 1</w:t>
      </w:r>
      <w:r w:rsidR="00690C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.04.2022 № 1</w:t>
      </w:r>
      <w:r w:rsidR="006951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контролю, что соответствует требованиям  пункта 5 статьи 264.2 БК РФ.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695196" w:rsidRDefault="00695196" w:rsidP="006951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2734EF">
        <w:rPr>
          <w:rFonts w:ascii="Times New Roman" w:hAnsi="Times New Roman"/>
          <w:i/>
          <w:sz w:val="24"/>
          <w:szCs w:val="24"/>
        </w:rPr>
        <w:t>3845,9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или 30,4 % годовых плановых назначений в сумме </w:t>
      </w:r>
      <w:r>
        <w:rPr>
          <w:rFonts w:ascii="Times New Roman" w:hAnsi="Times New Roman"/>
          <w:i/>
          <w:sz w:val="24"/>
          <w:szCs w:val="24"/>
        </w:rPr>
        <w:t xml:space="preserve">12638,6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За соответствующий период прошлого года исполнение по доходам составило </w:t>
      </w:r>
      <w:r w:rsidRPr="002734EF">
        <w:rPr>
          <w:rFonts w:ascii="Times New Roman" w:hAnsi="Times New Roman"/>
          <w:i/>
          <w:sz w:val="24"/>
          <w:szCs w:val="24"/>
        </w:rPr>
        <w:t>799,5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что ниже показателей отчётного периода на </w:t>
      </w:r>
      <w:r w:rsidRPr="002734EF">
        <w:rPr>
          <w:rFonts w:ascii="Times New Roman" w:hAnsi="Times New Roman"/>
          <w:i/>
          <w:sz w:val="24"/>
          <w:szCs w:val="24"/>
        </w:rPr>
        <w:t>3046,4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рублей,</w:t>
      </w:r>
      <w:r>
        <w:rPr>
          <w:rFonts w:ascii="Times New Roman" w:hAnsi="Times New Roman"/>
          <w:sz w:val="24"/>
          <w:szCs w:val="24"/>
        </w:rPr>
        <w:t xml:space="preserve"> или  в 4,8 раза.</w:t>
      </w:r>
    </w:p>
    <w:p w:rsidR="00695196" w:rsidRDefault="00695196" w:rsidP="006951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 </w:t>
      </w:r>
      <w:r w:rsidRPr="002734EF">
        <w:rPr>
          <w:rFonts w:ascii="Times New Roman" w:hAnsi="Times New Roman"/>
          <w:i/>
          <w:sz w:val="24"/>
          <w:szCs w:val="24"/>
        </w:rPr>
        <w:t>3118,5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23,4 % годовых плановых назначений  в сумме  </w:t>
      </w:r>
      <w:r>
        <w:rPr>
          <w:rFonts w:ascii="Times New Roman" w:hAnsi="Times New Roman"/>
          <w:i/>
          <w:sz w:val="24"/>
          <w:szCs w:val="24"/>
        </w:rPr>
        <w:t>13327,6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По отношению к соответствующему периоду 2022 года расходы увеличились на </w:t>
      </w:r>
      <w:r w:rsidRPr="002734EF">
        <w:rPr>
          <w:rFonts w:ascii="Times New Roman" w:hAnsi="Times New Roman"/>
          <w:i/>
          <w:sz w:val="24"/>
          <w:szCs w:val="24"/>
        </w:rPr>
        <w:t>1621,9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в 2,1 раза.</w:t>
      </w:r>
    </w:p>
    <w:p w:rsidR="00695196" w:rsidRDefault="00695196" w:rsidP="006951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Бюджет исполнен с профицитом в размере </w:t>
      </w:r>
      <w:r w:rsidRPr="002734EF">
        <w:rPr>
          <w:rFonts w:ascii="Times New Roman" w:hAnsi="Times New Roman"/>
          <w:i/>
          <w:sz w:val="24"/>
          <w:szCs w:val="24"/>
        </w:rPr>
        <w:t>727,4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, при годовом запланированном дефиците в размере  </w:t>
      </w:r>
      <w:r w:rsidRPr="002734EF">
        <w:rPr>
          <w:rFonts w:ascii="Times New Roman" w:hAnsi="Times New Roman"/>
          <w:i/>
          <w:sz w:val="24"/>
          <w:szCs w:val="24"/>
        </w:rPr>
        <w:t>689,0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695196" w:rsidRDefault="00695196" w:rsidP="0069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Основным источником доходной части бюджета сельского поселения являются безвозмездные поступления от других бюджетов бюджетной системы РФ, которые составили </w:t>
      </w:r>
      <w:r w:rsidRPr="00E374FF">
        <w:rPr>
          <w:rFonts w:ascii="Times New Roman" w:hAnsi="Times New Roman" w:cs="Times New Roman"/>
          <w:i/>
          <w:sz w:val="24"/>
          <w:szCs w:val="24"/>
        </w:rPr>
        <w:t>3754,0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97,6 % от всего объёма поступлений, что свидетельствует об увеличивающейся  зависимости бюджета от бюджетов других уровней. </w:t>
      </w:r>
    </w:p>
    <w:p w:rsidR="00695196" w:rsidRDefault="00695196" w:rsidP="0069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1 квартале 2023 года по сравнению с аналогичным периодом 2022 года в структуре доходной части бюджета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увеличилась с  81,9 % до 97,6 %, т.е. на 15,7 % , при этом доля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сократилась с 18,1% до    2,4 %.</w:t>
      </w:r>
    </w:p>
    <w:p w:rsidR="00695196" w:rsidRDefault="00695196" w:rsidP="0069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Налоговые доходы за текущий период сельским поселением исполнены в сумме </w:t>
      </w:r>
      <w:r w:rsidRPr="00C15398">
        <w:rPr>
          <w:rFonts w:ascii="Times New Roman" w:hAnsi="Times New Roman" w:cs="Times New Roman"/>
          <w:i/>
          <w:sz w:val="24"/>
          <w:szCs w:val="24"/>
        </w:rPr>
        <w:t>13,7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 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15398">
        <w:rPr>
          <w:rFonts w:ascii="Times New Roman" w:hAnsi="Times New Roman" w:cs="Times New Roman"/>
          <w:sz w:val="24"/>
          <w:szCs w:val="24"/>
        </w:rPr>
        <w:t>6,7 %</w:t>
      </w:r>
      <w:r>
        <w:rPr>
          <w:rFonts w:ascii="Times New Roman" w:hAnsi="Times New Roman" w:cs="Times New Roman"/>
          <w:sz w:val="24"/>
          <w:szCs w:val="24"/>
        </w:rPr>
        <w:t xml:space="preserve">  от суммы доходов, предусмотренных на 2023 год.</w:t>
      </w:r>
    </w:p>
    <w:p w:rsidR="00695196" w:rsidRDefault="00695196" w:rsidP="0069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Наибольший удельный вес  (78,1%) в структуре налоговых доходов занимают доходы на имущество.</w:t>
      </w:r>
    </w:p>
    <w:p w:rsidR="00695196" w:rsidRDefault="00695196" w:rsidP="0069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За отчётный период поступления составили в сумме </w:t>
      </w:r>
      <w:r w:rsidRPr="00483560">
        <w:rPr>
          <w:rFonts w:ascii="Times New Roman" w:hAnsi="Times New Roman" w:cs="Times New Roman"/>
          <w:i/>
          <w:sz w:val="24"/>
          <w:szCs w:val="24"/>
        </w:rPr>
        <w:t>10,7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6,3 % от суммы доходов, предусмотренных на 2023 год в размере </w:t>
      </w:r>
      <w:r>
        <w:rPr>
          <w:rFonts w:ascii="Times New Roman" w:hAnsi="Times New Roman" w:cs="Times New Roman"/>
          <w:i/>
          <w:sz w:val="24"/>
          <w:szCs w:val="24"/>
        </w:rPr>
        <w:t>170,0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5196" w:rsidRDefault="00695196" w:rsidP="0069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соответствующему периоду 2022г. поступления налога сократились на </w:t>
      </w:r>
      <w:r w:rsidRPr="00483560">
        <w:rPr>
          <w:rFonts w:ascii="Times New Roman" w:hAnsi="Times New Roman" w:cs="Times New Roman"/>
          <w:i/>
          <w:sz w:val="24"/>
          <w:szCs w:val="24"/>
        </w:rPr>
        <w:t>133,1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в 13,4 раза .</w:t>
      </w:r>
    </w:p>
    <w:p w:rsidR="00695196" w:rsidRDefault="00695196" w:rsidP="0069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2023 год  предусматривались доходы, получаемые в виде арендной платы, а также средства от продажи права на землю, находящуюся в собственности поселения  в сумме </w:t>
      </w:r>
      <w:r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   </w:t>
      </w:r>
      <w:r>
        <w:rPr>
          <w:rFonts w:ascii="Times New Roman" w:hAnsi="Times New Roman" w:cs="Times New Roman"/>
          <w:sz w:val="24"/>
          <w:szCs w:val="24"/>
        </w:rPr>
        <w:t xml:space="preserve">Фактически, в 1 квартале т.г. в доход бюджета сельского поселения неналоговых доходов  поступило в сумме </w:t>
      </w:r>
      <w:r w:rsidRPr="00483560">
        <w:rPr>
          <w:rFonts w:ascii="Times New Roman" w:hAnsi="Times New Roman" w:cs="Times New Roman"/>
          <w:i/>
          <w:sz w:val="24"/>
          <w:szCs w:val="24"/>
        </w:rPr>
        <w:t>38,3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196" w:rsidRDefault="00695196" w:rsidP="006951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 аналогичный период 2022 года неналоговые доходы не поступали.</w:t>
      </w:r>
    </w:p>
    <w:p w:rsidR="00695196" w:rsidRDefault="00695196" w:rsidP="00E637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="00E63714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D07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</w:t>
      </w:r>
      <w:r w:rsidRPr="002D0DE4">
        <w:rPr>
          <w:rFonts w:ascii="Times New Roman" w:hAnsi="Times New Roman" w:cs="Times New Roman"/>
          <w:bCs/>
          <w:i/>
          <w:sz w:val="24"/>
          <w:szCs w:val="20"/>
        </w:rPr>
        <w:t>1</w:t>
      </w:r>
      <w:r>
        <w:rPr>
          <w:rFonts w:ascii="Times New Roman" w:hAnsi="Times New Roman" w:cs="Times New Roman"/>
          <w:bCs/>
          <w:i/>
          <w:sz w:val="24"/>
          <w:szCs w:val="20"/>
        </w:rPr>
        <w:t>3327,6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 </w:t>
      </w:r>
      <w:r w:rsidRPr="00695196">
        <w:rPr>
          <w:rFonts w:ascii="Times New Roman" w:hAnsi="Times New Roman" w:cs="Times New Roman"/>
          <w:bCs/>
          <w:i/>
          <w:sz w:val="24"/>
          <w:szCs w:val="20"/>
        </w:rPr>
        <w:t>3118,5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23,4%.</w:t>
      </w:r>
    </w:p>
    <w:p w:rsidR="00695196" w:rsidRDefault="00695196" w:rsidP="00695196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в отчётном периоде по отношению к соответствующему периоду 2022года  </w:t>
      </w:r>
      <w:r w:rsidR="00034E44">
        <w:rPr>
          <w:rFonts w:ascii="Times New Roman" w:hAnsi="Times New Roman" w:cs="Times New Roman"/>
          <w:bCs/>
          <w:sz w:val="24"/>
          <w:szCs w:val="20"/>
        </w:rPr>
        <w:t>увеличилась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 на </w:t>
      </w:r>
      <w:r w:rsidR="00034E44" w:rsidRPr="00034E44">
        <w:rPr>
          <w:rFonts w:ascii="Times New Roman" w:hAnsi="Times New Roman" w:cs="Times New Roman"/>
          <w:bCs/>
          <w:i/>
          <w:sz w:val="24"/>
          <w:szCs w:val="20"/>
        </w:rPr>
        <w:t>1621,9</w:t>
      </w:r>
      <w:r>
        <w:rPr>
          <w:rFonts w:ascii="Times New Roman" w:hAnsi="Times New Roman" w:cs="Times New Roman"/>
          <w:bCs/>
          <w:sz w:val="24"/>
          <w:szCs w:val="20"/>
        </w:rPr>
        <w:t xml:space="preserve">   </w:t>
      </w:r>
      <w:r>
        <w:rPr>
          <w:rFonts w:ascii="Times New Roman" w:hAnsi="Times New Roman" w:cs="Times New Roman"/>
          <w:bCs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 </w:t>
      </w:r>
      <w:r w:rsidR="00034E44">
        <w:rPr>
          <w:rFonts w:ascii="Times New Roman" w:hAnsi="Times New Roman" w:cs="Times New Roman"/>
          <w:bCs/>
          <w:sz w:val="24"/>
          <w:szCs w:val="20"/>
        </w:rPr>
        <w:t>в 2,1 раза.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E63714" w:rsidRDefault="00E63714" w:rsidP="00E6371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аибольший удельный вес  в расходной части бюджета занимают расходы по разделам:</w:t>
      </w:r>
    </w:p>
    <w:p w:rsidR="00E63714" w:rsidRDefault="00E63714" w:rsidP="00E6371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общегосударственные вопросы -  33,9 %;</w:t>
      </w:r>
    </w:p>
    <w:p w:rsidR="00E63714" w:rsidRDefault="00E63714" w:rsidP="00E6371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жилищно-коммунальное хозяйство- 36,8 %;</w:t>
      </w:r>
    </w:p>
    <w:p w:rsidR="00E63714" w:rsidRDefault="00E63714" w:rsidP="00E6371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-культура, кинематография, средства массовой информации -16,0%.</w:t>
      </w:r>
    </w:p>
    <w:p w:rsidR="00E63714" w:rsidRPr="00F22511" w:rsidRDefault="00E63714" w:rsidP="00E63714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2023 год, низкий процент освоения  за 1 квартал т.г. составляют расходы по разделам « </w:t>
      </w:r>
      <w:r w:rsidRPr="00F22511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>» - 6,3% и «К</w:t>
      </w:r>
      <w:r>
        <w:rPr>
          <w:rFonts w:ascii="Times New Roman" w:hAnsi="Times New Roman" w:cs="Times New Roman"/>
          <w:bCs/>
          <w:sz w:val="24"/>
          <w:szCs w:val="24"/>
        </w:rPr>
        <w:t>ультура, кинематография, средства массовой информации»-16,7%.</w:t>
      </w:r>
    </w:p>
    <w:p w:rsidR="00E63714" w:rsidRDefault="00E63714" w:rsidP="00E63714">
      <w:pPr>
        <w:spacing w:after="0" w:line="240" w:lineRule="atLeast"/>
        <w:ind w:left="-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Бюджетные ассигнования, предусмотренные по разделу </w:t>
      </w:r>
      <w:r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квартале т.г. сельским поселением  не использовались.</w:t>
      </w:r>
    </w:p>
    <w:p w:rsidR="00695196" w:rsidRDefault="00695196" w:rsidP="00695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D83" w:rsidRDefault="00D07D83" w:rsidP="00D07D83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проведенного анализа исполнения бюджета сельского поселения за  1 квартал 2023 года контрольно-счетная палата муниципального района считает необходимым предложить: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обеспечить результативность и целевой характер использования бюджетных средств;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 низкий уровень исполнения плановых показателей по   муниципальным программам.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</w:t>
      </w:r>
      <w:r w:rsidR="00584ECD">
        <w:rPr>
          <w:rFonts w:ascii="Times New Roman" w:hAnsi="Times New Roman" w:cs="Times New Roman"/>
          <w:bCs/>
          <w:sz w:val="24"/>
          <w:szCs w:val="20"/>
        </w:rPr>
        <w:t>Село Букань</w:t>
      </w:r>
      <w:r>
        <w:rPr>
          <w:rFonts w:ascii="Times New Roman" w:hAnsi="Times New Roman" w:cs="Times New Roman"/>
          <w:bCs/>
          <w:sz w:val="24"/>
          <w:szCs w:val="20"/>
        </w:rPr>
        <w:t>».</w:t>
      </w: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07D83" w:rsidRDefault="00D07D83" w:rsidP="00D07D8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Председатель контрольно-счетной палаты                             </w:t>
      </w:r>
      <w:r w:rsidR="00E63714">
        <w:rPr>
          <w:rFonts w:ascii="Times New Roman" w:hAnsi="Times New Roman" w:cs="Times New Roman"/>
          <w:b/>
          <w:bCs/>
          <w:sz w:val="24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С.В.Борисенкова</w:t>
      </w:r>
    </w:p>
    <w:p w:rsidR="00D07D83" w:rsidRDefault="00D07D83" w:rsidP="00D07D83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07D83" w:rsidRDefault="00D07D83" w:rsidP="00D07D83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07D83" w:rsidRDefault="00D07D83" w:rsidP="00D07D83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07D83" w:rsidRDefault="00D07D83" w:rsidP="00D07D83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07D83" w:rsidRDefault="00D07D83" w:rsidP="00D07D83">
      <w:pPr>
        <w:spacing w:after="0" w:line="240" w:lineRule="atLeas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07D83" w:rsidRDefault="00D07D83" w:rsidP="00D07D83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D07D83" w:rsidRDefault="00D07D83" w:rsidP="00D07D83"/>
    <w:p w:rsidR="00D07D83" w:rsidRDefault="00D07D83" w:rsidP="00D07D83"/>
    <w:p w:rsidR="00D07D83" w:rsidRDefault="00D07D83" w:rsidP="00860B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</w:p>
    <w:sectPr w:rsidR="00D07D83" w:rsidSect="0048646E">
      <w:headerReference w:type="default" r:id="rId6"/>
      <w:pgSz w:w="11906" w:h="16838"/>
      <w:pgMar w:top="851" w:right="851" w:bottom="284" w:left="1418" w:header="708" w:footer="70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C4" w:rsidRDefault="00746AC4" w:rsidP="0048646E">
      <w:pPr>
        <w:spacing w:after="0" w:line="240" w:lineRule="auto"/>
      </w:pPr>
      <w:r>
        <w:separator/>
      </w:r>
    </w:p>
  </w:endnote>
  <w:endnote w:type="continuationSeparator" w:id="1">
    <w:p w:rsidR="00746AC4" w:rsidRDefault="00746AC4" w:rsidP="0048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C4" w:rsidRDefault="00746AC4" w:rsidP="0048646E">
      <w:pPr>
        <w:spacing w:after="0" w:line="240" w:lineRule="auto"/>
      </w:pPr>
      <w:r>
        <w:separator/>
      </w:r>
    </w:p>
  </w:footnote>
  <w:footnote w:type="continuationSeparator" w:id="1">
    <w:p w:rsidR="00746AC4" w:rsidRDefault="00746AC4" w:rsidP="00486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736901"/>
      <w:docPartObj>
        <w:docPartGallery w:val="Page Numbers (Top of Page)"/>
        <w:docPartUnique/>
      </w:docPartObj>
    </w:sdtPr>
    <w:sdtContent>
      <w:p w:rsidR="0048646E" w:rsidRDefault="00822A6F">
        <w:pPr>
          <w:pStyle w:val="a5"/>
          <w:jc w:val="center"/>
        </w:pPr>
        <w:fldSimple w:instr=" PAGE   \* MERGEFORMAT ">
          <w:r w:rsidR="00500169">
            <w:rPr>
              <w:noProof/>
            </w:rPr>
            <w:t>6</w:t>
          </w:r>
        </w:fldSimple>
      </w:p>
    </w:sdtContent>
  </w:sdt>
  <w:p w:rsidR="0048646E" w:rsidRDefault="004864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0B65"/>
    <w:rsid w:val="00024AB7"/>
    <w:rsid w:val="00034E44"/>
    <w:rsid w:val="00050941"/>
    <w:rsid w:val="00114703"/>
    <w:rsid w:val="002D6BBC"/>
    <w:rsid w:val="002E0142"/>
    <w:rsid w:val="00337F81"/>
    <w:rsid w:val="00394722"/>
    <w:rsid w:val="003F085A"/>
    <w:rsid w:val="003F2AE8"/>
    <w:rsid w:val="0048646E"/>
    <w:rsid w:val="004B4BE1"/>
    <w:rsid w:val="004D4B20"/>
    <w:rsid w:val="00500169"/>
    <w:rsid w:val="00584ECD"/>
    <w:rsid w:val="005D2ECA"/>
    <w:rsid w:val="006474D9"/>
    <w:rsid w:val="006876E7"/>
    <w:rsid w:val="00690C76"/>
    <w:rsid w:val="00695196"/>
    <w:rsid w:val="006B6569"/>
    <w:rsid w:val="006D2CAC"/>
    <w:rsid w:val="006D7C93"/>
    <w:rsid w:val="00746AC4"/>
    <w:rsid w:val="007C1EEA"/>
    <w:rsid w:val="00822A6F"/>
    <w:rsid w:val="008332BE"/>
    <w:rsid w:val="00860B65"/>
    <w:rsid w:val="008D42D3"/>
    <w:rsid w:val="009F2721"/>
    <w:rsid w:val="00A71250"/>
    <w:rsid w:val="00A95DF7"/>
    <w:rsid w:val="00B44187"/>
    <w:rsid w:val="00CC1B95"/>
    <w:rsid w:val="00CE7B12"/>
    <w:rsid w:val="00D07D83"/>
    <w:rsid w:val="00E054BD"/>
    <w:rsid w:val="00E2355E"/>
    <w:rsid w:val="00E50759"/>
    <w:rsid w:val="00E63714"/>
    <w:rsid w:val="00EE794D"/>
    <w:rsid w:val="00F05F20"/>
    <w:rsid w:val="00F143C0"/>
    <w:rsid w:val="00F22511"/>
    <w:rsid w:val="00FB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0B65"/>
    <w:rPr>
      <w:b/>
      <w:bCs/>
    </w:rPr>
  </w:style>
  <w:style w:type="paragraph" w:styleId="a4">
    <w:name w:val="Normal (Web)"/>
    <w:aliases w:val="Обычный (Web)"/>
    <w:basedOn w:val="a"/>
    <w:uiPriority w:val="34"/>
    <w:unhideWhenUsed/>
    <w:qFormat/>
    <w:rsid w:val="003947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4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4722"/>
  </w:style>
  <w:style w:type="table" w:styleId="a7">
    <w:name w:val="Table Grid"/>
    <w:basedOn w:val="a1"/>
    <w:uiPriority w:val="59"/>
    <w:rsid w:val="009F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486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6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2023-04-17T11:01:00Z</cp:lastPrinted>
  <dcterms:created xsi:type="dcterms:W3CDTF">2023-04-17T09:08:00Z</dcterms:created>
  <dcterms:modified xsi:type="dcterms:W3CDTF">2023-04-17T11:45:00Z</dcterms:modified>
</cp:coreProperties>
</file>