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5E" w:rsidRDefault="00735F5E" w:rsidP="00735F5E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E43A6" w:rsidRPr="00EE43A6" w:rsidRDefault="00735F5E" w:rsidP="00EE43A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A6">
        <w:rPr>
          <w:rFonts w:ascii="Times New Roman" w:hAnsi="Times New Roman"/>
          <w:b/>
          <w:sz w:val="24"/>
          <w:szCs w:val="24"/>
        </w:rPr>
        <w:t>о результатах проведенного</w:t>
      </w:r>
      <w:r w:rsidR="00EE43A6" w:rsidRPr="00EE43A6">
        <w:rPr>
          <w:rFonts w:ascii="Times New Roman" w:hAnsi="Times New Roman"/>
          <w:b/>
          <w:sz w:val="24"/>
          <w:szCs w:val="24"/>
        </w:rPr>
        <w:t xml:space="preserve"> в</w:t>
      </w:r>
      <w:r w:rsidR="00EE43A6" w:rsidRPr="00EE43A6">
        <w:rPr>
          <w:rFonts w:ascii="Times New Roman" w:hAnsi="Times New Roman" w:cs="Times New Roman"/>
          <w:b/>
          <w:sz w:val="24"/>
          <w:szCs w:val="24"/>
        </w:rPr>
        <w:t xml:space="preserve"> муниципальном унитарном жилищно-коммунальном предприятии «</w:t>
      </w:r>
      <w:proofErr w:type="spellStart"/>
      <w:r w:rsidR="00EE43A6" w:rsidRPr="00EE43A6">
        <w:rPr>
          <w:rFonts w:ascii="Times New Roman" w:hAnsi="Times New Roman" w:cs="Times New Roman"/>
          <w:b/>
          <w:sz w:val="24"/>
          <w:szCs w:val="24"/>
        </w:rPr>
        <w:t>Болва</w:t>
      </w:r>
      <w:proofErr w:type="spellEnd"/>
      <w:r w:rsidR="00EE43A6" w:rsidRPr="00EE43A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E43A6">
        <w:rPr>
          <w:rFonts w:ascii="Times New Roman" w:hAnsi="Times New Roman"/>
          <w:b/>
          <w:sz w:val="24"/>
          <w:szCs w:val="24"/>
        </w:rPr>
        <w:t xml:space="preserve"> конт</w:t>
      </w:r>
      <w:r w:rsidRPr="00EE43A6">
        <w:rPr>
          <w:rFonts w:ascii="Times New Roman" w:hAnsi="Times New Roman" w:cs="Times New Roman"/>
          <w:b/>
          <w:sz w:val="24"/>
          <w:szCs w:val="24"/>
        </w:rPr>
        <w:t>рольного мероприятия</w:t>
      </w:r>
      <w:r w:rsidR="00EE43A6" w:rsidRPr="00EE43A6">
        <w:rPr>
          <w:rFonts w:ascii="Times New Roman" w:hAnsi="Times New Roman" w:cs="Times New Roman"/>
          <w:b/>
          <w:sz w:val="24"/>
          <w:szCs w:val="24"/>
        </w:rPr>
        <w:t xml:space="preserve"> на тему: «Анализ хозяйственно-финансовой деятельности за 2020-2022гг. Использование бюджетных средств и муниципального имущества, находящегося в хозяйственном ведении за 2020-2022 гг.»</w:t>
      </w:r>
    </w:p>
    <w:p w:rsidR="00735F5E" w:rsidRDefault="00735F5E" w:rsidP="00EE43A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5E" w:rsidRDefault="00735F5E" w:rsidP="00735F5E">
      <w:pPr>
        <w:pStyle w:val="40"/>
        <w:shd w:val="clear" w:color="auto" w:fill="auto"/>
        <w:spacing w:line="240" w:lineRule="exact"/>
        <w:ind w:firstLine="567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    </w:t>
      </w:r>
      <w:r>
        <w:rPr>
          <w:color w:val="000000"/>
          <w:sz w:val="24"/>
          <w:szCs w:val="24"/>
          <w:lang w:bidi="ru-RU"/>
        </w:rPr>
        <w:t>В результате проведенных контрольных мероприятий установлено:</w:t>
      </w:r>
    </w:p>
    <w:p w:rsidR="00735F5E" w:rsidRDefault="00735F5E" w:rsidP="00735F5E">
      <w:pPr>
        <w:pStyle w:val="40"/>
        <w:shd w:val="clear" w:color="auto" w:fill="auto"/>
        <w:spacing w:line="240" w:lineRule="exact"/>
        <w:ind w:firstLine="567"/>
        <w:rPr>
          <w:color w:val="000000"/>
          <w:sz w:val="24"/>
          <w:szCs w:val="24"/>
          <w:lang w:bidi="ru-RU"/>
        </w:rPr>
      </w:pPr>
    </w:p>
    <w:p w:rsidR="00735F5E" w:rsidRDefault="00735F5E" w:rsidP="00735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1. По предыдущему акту проверки от 11.06.2020 года не устранены следующие нарушения: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 нарушение статьи 131 Гражданского кодекса РФ и Федерального закона от 21.07.1997 № 122-ФЗ «О государственной регистрации прав на недвижимое имущество и сделок с ним» право хозяйственного ведения на недвижимые объекты (здание конторы, 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мехмастерских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котельная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анино, здание котельной в с.Заречный) не зарегистрировано на Предприятие;</w:t>
      </w:r>
    </w:p>
    <w:p w:rsidR="00735F5E" w:rsidRDefault="00735F5E" w:rsidP="00735F5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второй этаж административного здания используется не в полном объёме на протяжении ряда лет.</w:t>
      </w:r>
    </w:p>
    <w:p w:rsidR="00735F5E" w:rsidRDefault="00735F5E" w:rsidP="00735F5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2.В соответствии с пунктом 9 части 1 статьи 20 Федерального закона №161-ФЗ и пункта 7 Устава Собственником имущества не определялся порядок составления, утверждения и установления показателей планов финансово-хозяйственной деятельности Предприятия и соответственно,  отчетность 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адрес администрации муниципального района  не предоставлялась и  администрацией не утверждалась.</w:t>
      </w:r>
    </w:p>
    <w:p w:rsidR="00735F5E" w:rsidRDefault="00735F5E" w:rsidP="00735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3.В нарушение</w:t>
      </w:r>
      <w:r w:rsidRPr="00C71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7102A">
          <w:rPr>
            <w:rFonts w:ascii="Times New Roman" w:eastAsia="Times New Roman" w:hAnsi="Times New Roman" w:cs="Times New Roman"/>
            <w:sz w:val="24"/>
            <w:szCs w:val="24"/>
          </w:rPr>
          <w:t>части 4 статьи 29</w:t>
        </w:r>
      </w:hyperlink>
      <w:r w:rsidRPr="00C7102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06.12.2011 года N 402-ФЗ "О бухгалтерском учете" при смене руководителя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(увольнении 01.03.2021года  и.о.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Жмыкова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М.А.)</w:t>
      </w:r>
      <w:r w:rsidRPr="00C71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проведена инвентаризация имущества Предприятия и не осуществлена</w:t>
      </w:r>
      <w:r w:rsidRPr="00C7102A">
        <w:rPr>
          <w:rFonts w:ascii="Times New Roman" w:eastAsia="Times New Roman" w:hAnsi="Times New Roman" w:cs="Times New Roman"/>
          <w:sz w:val="24"/>
          <w:szCs w:val="24"/>
        </w:rPr>
        <w:t xml:space="preserve"> передача документов бухгалтерского учета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назначенному с 02.03.2021года на должность исполняющего обязанности директора Романову Л.С.</w:t>
      </w:r>
      <w:r w:rsidRPr="00C71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35F5E" w:rsidRDefault="00735F5E" w:rsidP="00735F5E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Размер полученных убытков в проверяемом периоде увеличился за счет неэффективных расходов в сумме </w:t>
      </w:r>
      <w:r w:rsidRPr="007E1D42">
        <w:rPr>
          <w:rFonts w:ascii="Times New Roman" w:hAnsi="Times New Roman" w:cs="Times New Roman"/>
          <w:i/>
          <w:sz w:val="24"/>
          <w:szCs w:val="24"/>
        </w:rPr>
        <w:t>607,3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: за 2020 год в сумме </w:t>
      </w:r>
      <w:r w:rsidRPr="00A913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27,6 </w:t>
      </w:r>
      <w:r w:rsidRPr="00A91389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A91389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A91389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2021 год - в сумме </w:t>
      </w:r>
      <w:r w:rsidRPr="00A23E66">
        <w:rPr>
          <w:rFonts w:ascii="Times New Roman" w:hAnsi="Times New Roman" w:cs="Times New Roman"/>
          <w:i/>
          <w:sz w:val="24"/>
          <w:szCs w:val="24"/>
        </w:rPr>
        <w:t>60,0</w:t>
      </w:r>
      <w:r w:rsidRPr="00A91389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за 2022 год в сумме </w:t>
      </w:r>
      <w:r w:rsidRPr="00A23E66">
        <w:rPr>
          <w:rFonts w:ascii="Times New Roman" w:hAnsi="Times New Roman" w:cs="Times New Roman"/>
          <w:i/>
          <w:sz w:val="24"/>
          <w:szCs w:val="24"/>
        </w:rPr>
        <w:t>519,7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389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за счёт:</w:t>
      </w:r>
    </w:p>
    <w:p w:rsidR="00735F5E" w:rsidRDefault="00735F5E" w:rsidP="00735F5E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списания просроченной дебиторской задолженности покупателей за оказанные услуги по размещению (захоронению) твёрдых бытовых отходов (ТБО) в связи с истечением срока исковой давности - в сумме </w:t>
      </w:r>
      <w:r w:rsidRPr="008A3FAC">
        <w:rPr>
          <w:rFonts w:ascii="Times New Roman" w:hAnsi="Times New Roman" w:cs="Times New Roman"/>
          <w:i/>
          <w:sz w:val="24"/>
          <w:szCs w:val="24"/>
        </w:rPr>
        <w:t>493,0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ублей </w:t>
      </w:r>
      <w:r w:rsidRPr="004E5FD0">
        <w:rPr>
          <w:rFonts w:ascii="Times New Roman" w:hAnsi="Times New Roman" w:cs="Times New Roman"/>
          <w:sz w:val="24"/>
          <w:szCs w:val="24"/>
        </w:rPr>
        <w:t>(2022год);</w:t>
      </w:r>
    </w:p>
    <w:p w:rsidR="00735F5E" w:rsidRDefault="00735F5E" w:rsidP="00735F5E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 xml:space="preserve">уплаченных пени и штрафных санкций за нарушения  налогового законодательства в сумме  </w:t>
      </w:r>
      <w:r w:rsidRPr="0062186E">
        <w:rPr>
          <w:rFonts w:ascii="Times New Roman" w:hAnsi="Times New Roman" w:cs="Times New Roman"/>
          <w:i/>
          <w:sz w:val="24"/>
          <w:szCs w:val="24"/>
        </w:rPr>
        <w:t>44,2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ублей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F5E" w:rsidRDefault="00735F5E" w:rsidP="00735F5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>уплаченных административных штрафах за нарушения законодательства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Pr="007E1D42">
        <w:rPr>
          <w:rFonts w:ascii="Times New Roman" w:hAnsi="Times New Roman" w:cs="Times New Roman"/>
          <w:i/>
          <w:sz w:val="24"/>
          <w:szCs w:val="24"/>
        </w:rPr>
        <w:t>70,1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за 2020 год в сумме </w:t>
      </w:r>
      <w:r w:rsidRPr="007E1D42">
        <w:rPr>
          <w:rFonts w:ascii="Times New Roman" w:hAnsi="Times New Roman" w:cs="Times New Roman"/>
          <w:i/>
          <w:sz w:val="24"/>
          <w:szCs w:val="24"/>
        </w:rPr>
        <w:t>4,1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за 2021 год в сумме </w:t>
      </w:r>
      <w:r w:rsidRPr="007E1D42">
        <w:rPr>
          <w:rFonts w:ascii="Times New Roman" w:hAnsi="Times New Roman" w:cs="Times New Roman"/>
          <w:i/>
          <w:sz w:val="24"/>
          <w:szCs w:val="24"/>
        </w:rPr>
        <w:t>54,0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>и за 2022 год</w:t>
      </w:r>
      <w:r>
        <w:rPr>
          <w:rFonts w:ascii="Times New Roman" w:hAnsi="Times New Roman" w:cs="Times New Roman"/>
          <w:i/>
          <w:sz w:val="24"/>
          <w:szCs w:val="24"/>
        </w:rPr>
        <w:t>-  12,0 тыс.рублей.</w:t>
      </w:r>
    </w:p>
    <w:p w:rsidR="00735F5E" w:rsidRDefault="00735F5E" w:rsidP="00735F5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нарушение пункта 7.8 Устава,  заключение трудового договора на приём на работу главного бухгалтера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В.К.) не согласован с Собственником - главой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35F5E" w:rsidRDefault="00735F5E" w:rsidP="00735F5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377FC7">
        <w:rPr>
          <w:rFonts w:ascii="Times New Roman" w:eastAsia="Times New Roman" w:hAnsi="Times New Roman" w:cs="Times New Roman"/>
          <w:sz w:val="24"/>
          <w:szCs w:val="24"/>
        </w:rPr>
        <w:t xml:space="preserve">еправомерно произведенных начислений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надбавок на общую сумму </w:t>
      </w:r>
      <w:r w:rsidRPr="00100293"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0293">
        <w:rPr>
          <w:rFonts w:ascii="Times New Roman" w:eastAsia="Times New Roman" w:hAnsi="Times New Roman" w:cs="Times New Roman"/>
          <w:i/>
          <w:sz w:val="24"/>
          <w:szCs w:val="24"/>
        </w:rPr>
        <w:t>777,65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35F5E" w:rsidRDefault="00735F5E" w:rsidP="00735F5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FC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надбавки</w:t>
      </w:r>
      <w:r w:rsidRPr="00377FC7">
        <w:rPr>
          <w:rFonts w:ascii="Times New Roman" w:eastAsia="Times New Roman" w:hAnsi="Times New Roman" w:cs="Times New Roman"/>
          <w:sz w:val="24"/>
          <w:szCs w:val="24"/>
        </w:rPr>
        <w:t xml:space="preserve"> сотрудникам, занятым на работах с вредными и опасными условиями труда, которые результатами специальной оценки условий труда не</w:t>
      </w:r>
      <w:r w:rsidRPr="00E43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FC7">
        <w:rPr>
          <w:rFonts w:ascii="Times New Roman" w:eastAsia="Times New Roman" w:hAnsi="Times New Roman" w:cs="Times New Roman"/>
          <w:sz w:val="24"/>
          <w:szCs w:val="24"/>
        </w:rPr>
        <w:t>подтверждены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общую сумму </w:t>
      </w:r>
      <w:r w:rsidRPr="00960736">
        <w:rPr>
          <w:rFonts w:ascii="Times New Roman" w:eastAsia="Times New Roman" w:hAnsi="Times New Roman" w:cs="Times New Roman"/>
          <w:i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60736">
        <w:rPr>
          <w:rFonts w:ascii="Times New Roman" w:eastAsia="Times New Roman" w:hAnsi="Times New Roman" w:cs="Times New Roman"/>
          <w:i/>
          <w:sz w:val="24"/>
          <w:szCs w:val="24"/>
        </w:rPr>
        <w:t>654,78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 xml:space="preserve">из них: за 2020 год в сумме </w:t>
      </w:r>
      <w:r w:rsidRPr="00960736">
        <w:rPr>
          <w:rFonts w:ascii="Times New Roman" w:hAnsi="Times New Roman" w:cs="Times New Roman"/>
          <w:i/>
          <w:sz w:val="24"/>
          <w:szCs w:val="24"/>
        </w:rPr>
        <w:t>14283,17 рублей</w:t>
      </w:r>
      <w:r>
        <w:rPr>
          <w:rFonts w:ascii="Times New Roman" w:hAnsi="Times New Roman" w:cs="Times New Roman"/>
          <w:sz w:val="24"/>
          <w:szCs w:val="24"/>
        </w:rPr>
        <w:t xml:space="preserve">, за 2021год- </w:t>
      </w:r>
      <w:r w:rsidRPr="00960736">
        <w:rPr>
          <w:rFonts w:ascii="Times New Roman" w:hAnsi="Times New Roman" w:cs="Times New Roman"/>
          <w:i/>
          <w:sz w:val="24"/>
          <w:szCs w:val="24"/>
        </w:rPr>
        <w:t>10322,18 рублей</w:t>
      </w:r>
      <w:r>
        <w:rPr>
          <w:rFonts w:ascii="Times New Roman" w:hAnsi="Times New Roman" w:cs="Times New Roman"/>
          <w:sz w:val="24"/>
          <w:szCs w:val="24"/>
        </w:rPr>
        <w:t xml:space="preserve"> и за 2022 год в сумме </w:t>
      </w:r>
      <w:r w:rsidRPr="00960736">
        <w:rPr>
          <w:rFonts w:ascii="Times New Roman" w:hAnsi="Times New Roman" w:cs="Times New Roman"/>
          <w:i/>
          <w:sz w:val="24"/>
          <w:szCs w:val="24"/>
        </w:rPr>
        <w:t>11049,43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5F5E" w:rsidRDefault="00735F5E" w:rsidP="0073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доплат компенсационного характера отдельным сотрудникам за проезд к месту работы</w:t>
      </w:r>
      <w:r w:rsidRPr="007C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Pr="00100293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0293">
        <w:rPr>
          <w:rFonts w:ascii="Times New Roman" w:eastAsia="Times New Roman" w:hAnsi="Times New Roman" w:cs="Times New Roman"/>
          <w:i/>
          <w:sz w:val="24"/>
          <w:szCs w:val="24"/>
        </w:rPr>
        <w:t>122,87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премиальной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системе оплаты труда рабочих и служащих 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утверждённым приказом директора от 11.01.2011г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35F5E" w:rsidRDefault="00735F5E" w:rsidP="00735F5E">
      <w:pPr>
        <w:tabs>
          <w:tab w:val="left" w:pos="9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Pr="001A7AD2">
        <w:rPr>
          <w:rFonts w:ascii="Times New Roman" w:hAnsi="Times New Roman" w:cs="Times New Roman"/>
          <w:sz w:val="24"/>
          <w:szCs w:val="24"/>
        </w:rPr>
        <w:t xml:space="preserve">В нарушение пункта 5.3. Устава, </w:t>
      </w:r>
      <w:r w:rsidRPr="00F35F94">
        <w:rPr>
          <w:rFonts w:ascii="Times New Roman" w:hAnsi="Times New Roman" w:cs="Times New Roman"/>
          <w:i/>
          <w:sz w:val="24"/>
          <w:szCs w:val="24"/>
        </w:rPr>
        <w:t>без согласия Собственника</w:t>
      </w:r>
      <w:r w:rsidRPr="001A7AD2">
        <w:rPr>
          <w:rFonts w:ascii="Times New Roman" w:hAnsi="Times New Roman" w:cs="Times New Roman"/>
          <w:sz w:val="24"/>
          <w:szCs w:val="24"/>
        </w:rPr>
        <w:t>,  руководством  МУЖКП «</w:t>
      </w:r>
      <w:proofErr w:type="spellStart"/>
      <w:r w:rsidRPr="001A7AD2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Pr="001A7AD2">
        <w:rPr>
          <w:rFonts w:ascii="Times New Roman" w:hAnsi="Times New Roman" w:cs="Times New Roman"/>
          <w:sz w:val="24"/>
          <w:szCs w:val="24"/>
        </w:rPr>
        <w:t xml:space="preserve">» в лице и.о.директора Романова Л.С. заключён договор от 01 марта 2022 года № 08/22 </w:t>
      </w:r>
      <w:r w:rsidRPr="003E09B6">
        <w:rPr>
          <w:rFonts w:ascii="Times New Roman" w:hAnsi="Times New Roman" w:cs="Times New Roman"/>
          <w:i/>
          <w:sz w:val="24"/>
          <w:szCs w:val="24"/>
        </w:rPr>
        <w:t>на сдачу в аренду</w:t>
      </w:r>
      <w:r w:rsidRPr="001A7AD2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A7AD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A7AD2">
        <w:rPr>
          <w:rFonts w:ascii="Times New Roman" w:hAnsi="Times New Roman" w:cs="Times New Roman"/>
          <w:sz w:val="24"/>
          <w:szCs w:val="24"/>
        </w:rPr>
        <w:t xml:space="preserve"> Бутовой Елен</w:t>
      </w:r>
      <w:r w:rsidR="00EE43A6">
        <w:rPr>
          <w:rFonts w:ascii="Times New Roman" w:hAnsi="Times New Roman" w:cs="Times New Roman"/>
          <w:sz w:val="24"/>
          <w:szCs w:val="24"/>
        </w:rPr>
        <w:t>ы</w:t>
      </w:r>
      <w:r w:rsidRPr="001A7AD2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EE43A6">
        <w:rPr>
          <w:rFonts w:ascii="Times New Roman" w:hAnsi="Times New Roman" w:cs="Times New Roman"/>
          <w:sz w:val="24"/>
          <w:szCs w:val="24"/>
        </w:rPr>
        <w:t>ы</w:t>
      </w:r>
      <w:r w:rsidRPr="001A7AD2">
        <w:rPr>
          <w:rFonts w:ascii="Times New Roman" w:hAnsi="Times New Roman" w:cs="Times New Roman"/>
          <w:sz w:val="24"/>
          <w:szCs w:val="24"/>
        </w:rPr>
        <w:t xml:space="preserve"> нежилого встроенного помещения, расположенного по адресу : село Заречный, ул</w:t>
      </w:r>
      <w:proofErr w:type="gramStart"/>
      <w:r w:rsidRPr="001A7AD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A7AD2">
        <w:rPr>
          <w:rFonts w:ascii="Times New Roman" w:hAnsi="Times New Roman" w:cs="Times New Roman"/>
          <w:sz w:val="24"/>
          <w:szCs w:val="24"/>
        </w:rPr>
        <w:t>кольная , дом № 4 площадью 37,1 кв.метра</w:t>
      </w:r>
      <w:r>
        <w:rPr>
          <w:rFonts w:ascii="Times New Roman" w:hAnsi="Times New Roman" w:cs="Times New Roman"/>
          <w:sz w:val="24"/>
          <w:szCs w:val="24"/>
        </w:rPr>
        <w:t xml:space="preserve">, со сроком действия договора по 31 декабря 2022 года. 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8.В нарушение пункта 13 Методических указаний  по бухгалтерскому учёту основных средств, утверждённых приказом Министерства финансов Российской Федерации,  инвентарные карточки учёта объекта основных средств (ф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С-6) заполнены не в полном объёме - отсутствуют основные данные об объекте основных средств, сроке его полезного использования, способе начисления  амортизации, об индивидуальных особенностях объекта.</w:t>
      </w:r>
    </w:p>
    <w:p w:rsidR="00735F5E" w:rsidRPr="004A7192" w:rsidRDefault="00735F5E" w:rsidP="00735F5E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D109C">
        <w:rPr>
          <w:rFonts w:ascii="Times New Roman" w:hAnsi="Times New Roman" w:cs="Times New Roman"/>
          <w:sz w:val="24"/>
          <w:szCs w:val="24"/>
        </w:rPr>
        <w:t xml:space="preserve"> 9.</w:t>
      </w:r>
      <w:r w:rsidRPr="004A7192">
        <w:rPr>
          <w:rFonts w:ascii="Times New Roman" w:hAnsi="Times New Roman" w:cs="Times New Roman"/>
          <w:sz w:val="24"/>
          <w:szCs w:val="24"/>
        </w:rPr>
        <w:t xml:space="preserve">   В нарушение  Приказа МФ РФ от 13.06.1995 № 49 «Об утверждении указаний по инвентаризации имущества и финансовых обязательств» </w:t>
      </w:r>
      <w:r w:rsidRPr="004A7192">
        <w:rPr>
          <w:rFonts w:ascii="Times New Roman" w:hAnsi="Times New Roman" w:cs="Times New Roman"/>
          <w:i/>
          <w:sz w:val="24"/>
          <w:szCs w:val="24"/>
        </w:rPr>
        <w:t>инвентаризация объектов основных сре</w:t>
      </w:r>
      <w:proofErr w:type="gramStart"/>
      <w:r w:rsidRPr="004A7192">
        <w:rPr>
          <w:rFonts w:ascii="Times New Roman" w:hAnsi="Times New Roman" w:cs="Times New Roman"/>
          <w:i/>
          <w:sz w:val="24"/>
          <w:szCs w:val="24"/>
        </w:rPr>
        <w:t>дств</w:t>
      </w:r>
      <w:r w:rsidRPr="004A7192">
        <w:rPr>
          <w:rFonts w:ascii="Times New Roman" w:hAnsi="Times New Roman" w:cs="Times New Roman"/>
          <w:sz w:val="24"/>
          <w:szCs w:val="24"/>
        </w:rPr>
        <w:t xml:space="preserve">  в пр</w:t>
      </w:r>
      <w:proofErr w:type="gramEnd"/>
      <w:r w:rsidRPr="004A7192">
        <w:rPr>
          <w:rFonts w:ascii="Times New Roman" w:hAnsi="Times New Roman" w:cs="Times New Roman"/>
          <w:sz w:val="24"/>
          <w:szCs w:val="24"/>
        </w:rPr>
        <w:t>оверяемом периоде не проводилась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71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10. </w:t>
      </w:r>
      <w:proofErr w:type="gramStart"/>
      <w:r w:rsidRPr="00622F21">
        <w:rPr>
          <w:rFonts w:ascii="Times New Roman" w:hAnsi="Times New Roman" w:cs="Times New Roman"/>
          <w:sz w:val="24"/>
          <w:szCs w:val="24"/>
        </w:rPr>
        <w:t xml:space="preserve">В нарушение пункта 3 статьи 9 ФЗ от 06.12.2011 № 402-ФЗ «О бухгалтерском учёте», пункта 15 Положения </w:t>
      </w:r>
      <w:r>
        <w:rPr>
          <w:rFonts w:ascii="Times New Roman" w:hAnsi="Times New Roman" w:cs="Times New Roman"/>
          <w:sz w:val="24"/>
          <w:szCs w:val="24"/>
        </w:rPr>
        <w:t xml:space="preserve">по ведению бухгалтерского учёта и бухгалтерской отчётности в Российской Федерации, утвержденного приказом МФ РФ от 29.07.1998г. № 34н, </w:t>
      </w:r>
      <w:r w:rsidRPr="00622F21">
        <w:rPr>
          <w:rFonts w:ascii="Times New Roman" w:hAnsi="Times New Roman" w:cs="Times New Roman"/>
          <w:sz w:val="24"/>
          <w:szCs w:val="24"/>
        </w:rPr>
        <w:t>по данным бухгалтерского учёта на балансовом счёте 01 «Основные средства» до настоящего времени числ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2F2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22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21">
        <w:rPr>
          <w:rFonts w:ascii="Times New Roman" w:hAnsi="Times New Roman" w:cs="Times New Roman"/>
          <w:sz w:val="24"/>
          <w:szCs w:val="24"/>
        </w:rPr>
        <w:t xml:space="preserve">«бытовой вагон на полигоне» </w:t>
      </w:r>
      <w:r>
        <w:rPr>
          <w:rFonts w:ascii="Times New Roman" w:hAnsi="Times New Roman" w:cs="Times New Roman"/>
          <w:sz w:val="24"/>
          <w:szCs w:val="24"/>
        </w:rPr>
        <w:t>первоначальной</w:t>
      </w:r>
      <w:r w:rsidRPr="00622F21">
        <w:rPr>
          <w:rFonts w:ascii="Times New Roman" w:hAnsi="Times New Roman" w:cs="Times New Roman"/>
          <w:sz w:val="24"/>
          <w:szCs w:val="24"/>
        </w:rPr>
        <w:t xml:space="preserve"> стоимостью </w:t>
      </w:r>
      <w:r w:rsidRPr="00622F21">
        <w:rPr>
          <w:rFonts w:ascii="Times New Roman" w:hAnsi="Times New Roman" w:cs="Times New Roman"/>
          <w:i/>
          <w:sz w:val="24"/>
          <w:szCs w:val="24"/>
        </w:rPr>
        <w:t>124 854,0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2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«ограждение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полигоне</w:t>
      </w:r>
      <w:proofErr w:type="gramEnd"/>
      <w:r>
        <w:rPr>
          <w:rFonts w:ascii="Times New Roman" w:hAnsi="Times New Roman" w:cs="Times New Roman"/>
          <w:sz w:val="24"/>
          <w:szCs w:val="24"/>
        </w:rPr>
        <w:t>», первоначальной</w:t>
      </w:r>
      <w:r w:rsidRPr="00622F21">
        <w:rPr>
          <w:rFonts w:ascii="Times New Roman" w:hAnsi="Times New Roman" w:cs="Times New Roman"/>
          <w:sz w:val="24"/>
          <w:szCs w:val="24"/>
        </w:rPr>
        <w:t xml:space="preserve"> стоимостью </w:t>
      </w:r>
      <w:r w:rsidRPr="006115A9">
        <w:rPr>
          <w:rFonts w:ascii="Times New Roman" w:hAnsi="Times New Roman" w:cs="Times New Roman"/>
          <w:i/>
          <w:sz w:val="24"/>
          <w:szCs w:val="24"/>
        </w:rPr>
        <w:t>149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5A9">
        <w:rPr>
          <w:rFonts w:ascii="Times New Roman" w:hAnsi="Times New Roman" w:cs="Times New Roman"/>
          <w:i/>
          <w:sz w:val="24"/>
          <w:szCs w:val="24"/>
        </w:rPr>
        <w:t>204,0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рублей, </w:t>
      </w:r>
      <w:r w:rsidRPr="00622F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F21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22F21">
        <w:rPr>
          <w:rFonts w:ascii="Times New Roman" w:hAnsi="Times New Roman" w:cs="Times New Roman"/>
          <w:sz w:val="24"/>
          <w:szCs w:val="24"/>
        </w:rPr>
        <w:t xml:space="preserve"> фактически нет в наличии (сгорел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2F21">
        <w:rPr>
          <w:rFonts w:ascii="Times New Roman" w:hAnsi="Times New Roman" w:cs="Times New Roman"/>
          <w:sz w:val="24"/>
          <w:szCs w:val="24"/>
        </w:rPr>
        <w:t xml:space="preserve"> более 10 лет назад), но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22F21">
        <w:rPr>
          <w:rFonts w:ascii="Times New Roman" w:hAnsi="Times New Roman" w:cs="Times New Roman"/>
          <w:sz w:val="24"/>
          <w:szCs w:val="24"/>
        </w:rPr>
        <w:t xml:space="preserve"> списание документально до настоящего времени не оформлено. </w:t>
      </w:r>
    </w:p>
    <w:p w:rsidR="00735F5E" w:rsidRDefault="00735F5E" w:rsidP="00735F5E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11.Неэффективное использование</w:t>
      </w:r>
      <w:r w:rsidRPr="00C54EA1">
        <w:rPr>
          <w:i/>
        </w:rPr>
        <w:t xml:space="preserve"> </w:t>
      </w:r>
      <w:r w:rsidRPr="00FB1FF0">
        <w:rPr>
          <w:i/>
        </w:rPr>
        <w:t>оборудовани</w:t>
      </w:r>
      <w:r>
        <w:rPr>
          <w:i/>
        </w:rPr>
        <w:t>я</w:t>
      </w:r>
      <w:r w:rsidRPr="00FB1FF0">
        <w:rPr>
          <w:i/>
        </w:rPr>
        <w:t xml:space="preserve"> газовой котельной</w:t>
      </w:r>
      <w:r w:rsidRPr="000E210B">
        <w:t xml:space="preserve"> </w:t>
      </w:r>
      <w:r>
        <w:t xml:space="preserve">стоимостью </w:t>
      </w:r>
      <w:r w:rsidRPr="00FB1FF0">
        <w:rPr>
          <w:i/>
        </w:rPr>
        <w:t>5473,8 тыс</w:t>
      </w:r>
      <w:proofErr w:type="gramStart"/>
      <w:r w:rsidRPr="00FB1FF0">
        <w:rPr>
          <w:i/>
        </w:rPr>
        <w:t>.р</w:t>
      </w:r>
      <w:proofErr w:type="gramEnd"/>
      <w:r w:rsidRPr="00FB1FF0">
        <w:rPr>
          <w:i/>
        </w:rPr>
        <w:t>ублей</w:t>
      </w:r>
      <w:r>
        <w:rPr>
          <w:i/>
        </w:rPr>
        <w:t>,</w:t>
      </w:r>
      <w:r>
        <w:t xml:space="preserve"> находящегося на балансе Предприятия.</w:t>
      </w:r>
      <w:r w:rsidRPr="007C6BA0">
        <w:rPr>
          <w:i/>
        </w:rPr>
        <w:t xml:space="preserve"> </w:t>
      </w:r>
    </w:p>
    <w:p w:rsidR="00735F5E" w:rsidRPr="000706FA" w:rsidRDefault="00735F5E" w:rsidP="00735F5E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 </w:t>
      </w:r>
      <w:r w:rsidRPr="005C796F">
        <w:rPr>
          <w:i/>
        </w:rPr>
        <w:t>О</w:t>
      </w:r>
      <w:r w:rsidRPr="00FB1FF0">
        <w:rPr>
          <w:i/>
        </w:rPr>
        <w:t>борудование газовой котельной</w:t>
      </w:r>
      <w:r>
        <w:t>, установленное в административном здании по адресу : ул</w:t>
      </w:r>
      <w:proofErr w:type="gramStart"/>
      <w:r>
        <w:t>.Ш</w:t>
      </w:r>
      <w:proofErr w:type="gramEnd"/>
      <w:r>
        <w:t>кольная, дом 4, на протяжении всего проверяемого периода МУЖКП «</w:t>
      </w:r>
      <w:proofErr w:type="spellStart"/>
      <w:r>
        <w:t>Болва</w:t>
      </w:r>
      <w:proofErr w:type="spellEnd"/>
      <w:r>
        <w:t>» не используется в связи с отсутствием необходимости. Оборудование установлено, но в хозяйственной деятельности Предприятия оно не нашло применения и не приносит дохода.</w:t>
      </w:r>
      <w:r w:rsidRPr="000706FA">
        <w:t xml:space="preserve"> Ежегодно на себестоимость выполненных работ по  Предприятию относятся расходы на начисление амортизации на вышеуказанное оборудование, которые за 2020-2022гг. составили в сумме </w:t>
      </w:r>
      <w:r w:rsidRPr="000706FA">
        <w:rPr>
          <w:i/>
        </w:rPr>
        <w:t>1559,6 тыс</w:t>
      </w:r>
      <w:proofErr w:type="gramStart"/>
      <w:r w:rsidRPr="000706FA">
        <w:rPr>
          <w:i/>
        </w:rPr>
        <w:t>.р</w:t>
      </w:r>
      <w:proofErr w:type="gramEnd"/>
      <w:r w:rsidRPr="000706FA">
        <w:rPr>
          <w:i/>
        </w:rPr>
        <w:t>ублей</w:t>
      </w:r>
      <w:r w:rsidRPr="000706FA">
        <w:t xml:space="preserve"> и которые существенно завышали себестоимость выполненных работ (услуг),  и следовательно, уменьш</w:t>
      </w:r>
      <w:r>
        <w:t>а</w:t>
      </w:r>
      <w:r w:rsidRPr="000706FA">
        <w:t>ли  итог финансово-хозяйственной</w:t>
      </w:r>
      <w:r>
        <w:t xml:space="preserve"> </w:t>
      </w:r>
      <w:r w:rsidRPr="000706FA">
        <w:t xml:space="preserve">всего Предприятия за 2020-2022г. на </w:t>
      </w:r>
      <w:r w:rsidRPr="000706FA">
        <w:rPr>
          <w:i/>
        </w:rPr>
        <w:t>1559,6 тыс.рублей</w:t>
      </w:r>
      <w:r w:rsidRPr="000706FA">
        <w:t xml:space="preserve"> </w:t>
      </w:r>
      <w:r>
        <w:t>.</w:t>
      </w:r>
      <w:r w:rsidRPr="000706FA">
        <w:t xml:space="preserve"> </w:t>
      </w:r>
    </w:p>
    <w:p w:rsidR="00735F5E" w:rsidRDefault="00735F5E" w:rsidP="00735F5E">
      <w:pPr>
        <w:tabs>
          <w:tab w:val="left" w:pos="688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46264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78D">
        <w:rPr>
          <w:rFonts w:ascii="Times New Roman" w:hAnsi="Times New Roman" w:cs="Times New Roman"/>
          <w:sz w:val="24"/>
          <w:szCs w:val="24"/>
        </w:rPr>
        <w:t>В нарушение</w:t>
      </w:r>
      <w:r>
        <w:rPr>
          <w:rFonts w:ascii="Times New Roman" w:hAnsi="Times New Roman" w:cs="Times New Roman"/>
          <w:sz w:val="24"/>
          <w:szCs w:val="24"/>
        </w:rPr>
        <w:t xml:space="preserve"> приказа МФ РФ от 31.10.2000г. №</w:t>
      </w:r>
      <w:r w:rsidRPr="00116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94н « Об утверждении Плана счетов бухгалтерского учёта</w:t>
      </w:r>
      <w:r w:rsidRPr="00116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финансово-хозяйственной деятельности организаций и Инструкции по его применению», в бухгалтерском учёте 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в регистре бухгалтерского учёте - «Главной книге» за 2020-2022гг. не отражены обороты по кредиту счетов: 20 «Основное производство»; 23 «Вспомогательные производства», 26 «Общехозяйственные расходы»; 86 «Целевое финансирование», 91/1 «Прочие доходы», 91/2 «Прочие расходы»;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в бухгалтерском учёте не используются синтетические счёта: 40 «Выпуск продукции», 90 </w:t>
      </w:r>
      <w:r w:rsidRPr="0011678D">
        <w:rPr>
          <w:rFonts w:ascii="Times New Roman" w:hAnsi="Times New Roman" w:cs="Times New Roman"/>
          <w:sz w:val="24"/>
          <w:szCs w:val="24"/>
        </w:rPr>
        <w:t>«Продажи»</w:t>
      </w:r>
      <w:r>
        <w:rPr>
          <w:rFonts w:ascii="Times New Roman" w:hAnsi="Times New Roman" w:cs="Times New Roman"/>
          <w:sz w:val="24"/>
          <w:szCs w:val="24"/>
        </w:rPr>
        <w:t>;   99 «Прибыли и убытки»;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операции по остаткам по движению основных средств по синтетическому счёту 01 «Основные средства», материальных запасов по синтетическому счету 10 «Материалы» не отражены в программе 1-С «Бухгалтерия»;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кредиторская задолженность по синтетическому счёту 60 «Расчёты с поставщиками  и подрядчиками», отраженная в Главной книге по состоянию на 01.01.2023 года в сумме </w:t>
      </w:r>
      <w:r w:rsidRPr="00073DFB">
        <w:rPr>
          <w:rFonts w:ascii="Times New Roman" w:hAnsi="Times New Roman" w:cs="Times New Roman"/>
          <w:i/>
          <w:sz w:val="24"/>
          <w:szCs w:val="24"/>
        </w:rPr>
        <w:t>285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3DFB">
        <w:rPr>
          <w:rFonts w:ascii="Times New Roman" w:hAnsi="Times New Roman" w:cs="Times New Roman"/>
          <w:i/>
          <w:sz w:val="24"/>
          <w:szCs w:val="24"/>
        </w:rPr>
        <w:t>477,22 рублей</w:t>
      </w:r>
      <w:r>
        <w:rPr>
          <w:rFonts w:ascii="Times New Roman" w:hAnsi="Times New Roman" w:cs="Times New Roman"/>
          <w:sz w:val="24"/>
          <w:szCs w:val="24"/>
        </w:rPr>
        <w:t>, не соответствует данным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сальдовой ведомости по счёту 60 за 2022 год», согласно которой кредиторская задолженность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счёту 60 по состоянию на 01.01.2023 года составила в сумме </w:t>
      </w:r>
      <w:r w:rsidRPr="004953AF">
        <w:rPr>
          <w:rFonts w:ascii="Times New Roman" w:hAnsi="Times New Roman" w:cs="Times New Roman"/>
          <w:i/>
          <w:sz w:val="24"/>
          <w:szCs w:val="24"/>
        </w:rPr>
        <w:t>369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3AF">
        <w:rPr>
          <w:rFonts w:ascii="Times New Roman" w:hAnsi="Times New Roman" w:cs="Times New Roman"/>
          <w:i/>
          <w:sz w:val="24"/>
          <w:szCs w:val="24"/>
        </w:rPr>
        <w:t>919,68 рублей</w:t>
      </w:r>
      <w:r>
        <w:rPr>
          <w:rFonts w:ascii="Times New Roman" w:hAnsi="Times New Roman" w:cs="Times New Roman"/>
          <w:sz w:val="24"/>
          <w:szCs w:val="24"/>
        </w:rPr>
        <w:t xml:space="preserve"> и дебиторская задолженность в сумме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3AF">
        <w:rPr>
          <w:rFonts w:ascii="Times New Roman" w:hAnsi="Times New Roman" w:cs="Times New Roman"/>
          <w:i/>
          <w:sz w:val="24"/>
          <w:szCs w:val="24"/>
        </w:rPr>
        <w:t>84442,46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Искажение показателя Бухгалтерского баланса на 31.12.2022 года по кредиторской задолженности составило в сумме  </w:t>
      </w:r>
      <w:r w:rsidRPr="004953AF">
        <w:rPr>
          <w:rFonts w:ascii="Times New Roman" w:hAnsi="Times New Roman" w:cs="Times New Roman"/>
          <w:i/>
          <w:sz w:val="24"/>
          <w:szCs w:val="24"/>
        </w:rPr>
        <w:t>84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3AF">
        <w:rPr>
          <w:rFonts w:ascii="Times New Roman" w:hAnsi="Times New Roman" w:cs="Times New Roman"/>
          <w:i/>
          <w:sz w:val="24"/>
          <w:szCs w:val="24"/>
        </w:rPr>
        <w:t>442,46 рублей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дебет счёта 91/2 «Прочие расходы»  отнесены расходы, таковыми не являющимися, (оплата расходов, связанных с приобретением материалов, услуг для выполнения прямых договоров  на выполнение работ и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остаток кредиторской задолженности по счёту 70 «Расчёты с персоналом по оплате труда», отражённый в Главной книге не соответствует данным по сальдо конечному, отраженным в «Своде начислений, удержаний, выплат»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по состоянию на 01.01.2022 года - в Главной книге кредиторская задолженность по счёту отражена в сумме </w:t>
      </w:r>
      <w:r w:rsidRPr="009530F7">
        <w:rPr>
          <w:rFonts w:ascii="Times New Roman" w:hAnsi="Times New Roman" w:cs="Times New Roman"/>
          <w:i/>
          <w:sz w:val="24"/>
          <w:szCs w:val="24"/>
        </w:rPr>
        <w:t>279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0F7">
        <w:rPr>
          <w:rFonts w:ascii="Times New Roman" w:hAnsi="Times New Roman" w:cs="Times New Roman"/>
          <w:i/>
          <w:sz w:val="24"/>
          <w:szCs w:val="24"/>
        </w:rPr>
        <w:t>657,21 рублей</w:t>
      </w:r>
      <w:r>
        <w:rPr>
          <w:rFonts w:ascii="Times New Roman" w:hAnsi="Times New Roman" w:cs="Times New Roman"/>
          <w:sz w:val="24"/>
          <w:szCs w:val="24"/>
        </w:rPr>
        <w:t>, тогда как по «Своду начислений</w:t>
      </w:r>
      <w:r w:rsidRPr="00E9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удержаний, выплат»</w:t>
      </w:r>
      <w:r w:rsidRPr="00E9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2021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задолженность составила в сумме </w:t>
      </w:r>
      <w:r w:rsidRPr="009530F7">
        <w:rPr>
          <w:rFonts w:ascii="Times New Roman" w:hAnsi="Times New Roman" w:cs="Times New Roman"/>
          <w:i/>
          <w:sz w:val="24"/>
          <w:szCs w:val="24"/>
        </w:rPr>
        <w:t>211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0F7">
        <w:rPr>
          <w:rFonts w:ascii="Times New Roman" w:hAnsi="Times New Roman" w:cs="Times New Roman"/>
          <w:i/>
          <w:sz w:val="24"/>
          <w:szCs w:val="24"/>
        </w:rPr>
        <w:t>651,79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искажение показателя по задолженности перед персоналом по оплате труда составило в сумме  </w:t>
      </w:r>
      <w:r w:rsidRPr="009530F7">
        <w:rPr>
          <w:rFonts w:ascii="Times New Roman" w:hAnsi="Times New Roman" w:cs="Times New Roman"/>
          <w:i/>
          <w:sz w:val="24"/>
          <w:szCs w:val="24"/>
        </w:rPr>
        <w:t>68005,42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по состоянию на 01.01.2023 года - в Главной книге кредиторская задолженность по счёту отражена в сумме </w:t>
      </w:r>
      <w:r w:rsidRPr="009530F7">
        <w:rPr>
          <w:rFonts w:ascii="Times New Roman" w:hAnsi="Times New Roman" w:cs="Times New Roman"/>
          <w:i/>
          <w:sz w:val="24"/>
          <w:szCs w:val="24"/>
        </w:rPr>
        <w:t>410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0F7">
        <w:rPr>
          <w:rFonts w:ascii="Times New Roman" w:hAnsi="Times New Roman" w:cs="Times New Roman"/>
          <w:i/>
          <w:sz w:val="24"/>
          <w:szCs w:val="24"/>
        </w:rPr>
        <w:t>133,68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тогда как по «Своду начислений</w:t>
      </w:r>
      <w:r w:rsidRPr="00E9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удержаний, выплат»</w:t>
      </w:r>
      <w:r w:rsidRPr="00E9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2022 год, задолженность составила в сумме </w:t>
      </w:r>
      <w:r w:rsidRPr="009530F7">
        <w:rPr>
          <w:rFonts w:ascii="Times New Roman" w:hAnsi="Times New Roman" w:cs="Times New Roman"/>
          <w:i/>
          <w:sz w:val="24"/>
          <w:szCs w:val="24"/>
        </w:rPr>
        <w:t>282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0F7">
        <w:rPr>
          <w:rFonts w:ascii="Times New Roman" w:hAnsi="Times New Roman" w:cs="Times New Roman"/>
          <w:i/>
          <w:sz w:val="24"/>
          <w:szCs w:val="24"/>
        </w:rPr>
        <w:t>043,84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искажение показателя по задолженности перед персоналом по оплате труда составило в сумме  </w:t>
      </w:r>
      <w:r w:rsidRPr="009530F7">
        <w:rPr>
          <w:rFonts w:ascii="Times New Roman" w:hAnsi="Times New Roman" w:cs="Times New Roman"/>
          <w:i/>
          <w:sz w:val="24"/>
          <w:szCs w:val="24"/>
        </w:rPr>
        <w:t>128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0F7">
        <w:rPr>
          <w:rFonts w:ascii="Times New Roman" w:hAnsi="Times New Roman" w:cs="Times New Roman"/>
          <w:i/>
          <w:sz w:val="24"/>
          <w:szCs w:val="24"/>
        </w:rPr>
        <w:t>089,84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остаток «денежных средств и денежных эквивалентов», отражённый по строке 1250  «Бухгалтерского  баланса» по состоянию на 31.12.2022 года в сумме </w:t>
      </w:r>
      <w:r w:rsidRPr="00E564AD">
        <w:rPr>
          <w:rFonts w:ascii="Times New Roman" w:hAnsi="Times New Roman" w:cs="Times New Roman"/>
          <w:i/>
          <w:sz w:val="24"/>
          <w:szCs w:val="24"/>
        </w:rPr>
        <w:t>3558 тыс</w:t>
      </w:r>
      <w:proofErr w:type="gramStart"/>
      <w:r w:rsidRPr="00E564AD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E564AD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соответствует данным по счетам Главной книги на </w:t>
      </w:r>
      <w:r w:rsidRPr="00E564AD">
        <w:rPr>
          <w:rFonts w:ascii="Times New Roman" w:hAnsi="Times New Roman" w:cs="Times New Roman"/>
          <w:i/>
          <w:sz w:val="24"/>
          <w:szCs w:val="24"/>
        </w:rPr>
        <w:t>74,0 тыс.рублей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данным Главной книги остатки денежных средств составили в сумме </w:t>
      </w:r>
      <w:r w:rsidRPr="00E564AD">
        <w:rPr>
          <w:rFonts w:ascii="Times New Roman" w:hAnsi="Times New Roman" w:cs="Times New Roman"/>
          <w:i/>
          <w:sz w:val="24"/>
          <w:szCs w:val="24"/>
        </w:rPr>
        <w:t>3484,0 тыс</w:t>
      </w:r>
      <w:proofErr w:type="gramStart"/>
      <w:r w:rsidRPr="00E564AD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E564AD">
        <w:rPr>
          <w:rFonts w:ascii="Times New Roman" w:hAnsi="Times New Roman" w:cs="Times New Roman"/>
          <w:i/>
          <w:sz w:val="24"/>
          <w:szCs w:val="24"/>
        </w:rPr>
        <w:t>ублей,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счёту 50 «Касса» -</w:t>
      </w:r>
      <w:r w:rsidRPr="00725D4C">
        <w:rPr>
          <w:rFonts w:ascii="Times New Roman" w:hAnsi="Times New Roman" w:cs="Times New Roman"/>
          <w:i/>
          <w:sz w:val="24"/>
          <w:szCs w:val="24"/>
        </w:rPr>
        <w:t>35,0 тыс</w:t>
      </w:r>
      <w:proofErr w:type="gramStart"/>
      <w:r w:rsidRPr="00725D4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25D4C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счёту 51 «Расчётный счёт»- </w:t>
      </w:r>
      <w:r w:rsidRPr="00725D4C">
        <w:rPr>
          <w:rFonts w:ascii="Times New Roman" w:hAnsi="Times New Roman" w:cs="Times New Roman"/>
          <w:i/>
          <w:sz w:val="24"/>
          <w:szCs w:val="24"/>
        </w:rPr>
        <w:t>3445,0 тыс</w:t>
      </w:r>
      <w:proofErr w:type="gramStart"/>
      <w:r w:rsidRPr="00725D4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25D4C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счёту 55 «Специальный счёт»- </w:t>
      </w:r>
      <w:r w:rsidRPr="00725D4C">
        <w:rPr>
          <w:rFonts w:ascii="Times New Roman" w:hAnsi="Times New Roman" w:cs="Times New Roman"/>
          <w:i/>
          <w:sz w:val="24"/>
          <w:szCs w:val="24"/>
        </w:rPr>
        <w:t>4,0 тыс</w:t>
      </w:r>
      <w:proofErr w:type="gramStart"/>
      <w:r w:rsidRPr="00725D4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25D4C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первичные учётные документы и регистры бухгалтерского учёта за весь проверяемый период  не сформированы в папки-дела и не подшиты.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ежегодных расходах на оплату договоров ООО «И.В.А. по обслуживанию программного продукта (1-С Предприятие 8 Бухгалтерия») бухгалтерский учёт в 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до настоящего времени  только  частично ведется с применением программного продукта. </w:t>
      </w:r>
    </w:p>
    <w:p w:rsidR="00735F5E" w:rsidRDefault="00735F5E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неэффективном использовании средств на оплату договоров по обслуживанию ПП указывалось при проведении предыдущей проверки, однако, данное нарушение имеет место быть до настоящего времени.</w:t>
      </w:r>
    </w:p>
    <w:p w:rsidR="00735F5E" w:rsidRPr="00EE43A6" w:rsidRDefault="00EE43A6" w:rsidP="00735F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E43A6">
        <w:rPr>
          <w:rFonts w:ascii="Times New Roman" w:hAnsi="Times New Roman" w:cs="Times New Roman"/>
          <w:sz w:val="24"/>
          <w:szCs w:val="24"/>
        </w:rPr>
        <w:t xml:space="preserve">Для устранения выявленных нарушений на имя руководителя Предприятия контрольно-счётной палатой муниципального района вынесено представление. </w:t>
      </w:r>
    </w:p>
    <w:p w:rsidR="006C1F87" w:rsidRPr="00EE43A6" w:rsidRDefault="006C1F87"/>
    <w:sectPr w:rsidR="006C1F87" w:rsidRPr="00EE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35F5E"/>
    <w:rsid w:val="006C1F87"/>
    <w:rsid w:val="00735F5E"/>
    <w:rsid w:val="00EE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735F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5F5E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73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27805&amp;dst=100316&amp;field=134&amp;date=24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1497</Words>
  <Characters>8536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2023-06-20T09:52:00Z</dcterms:created>
  <dcterms:modified xsi:type="dcterms:W3CDTF">2023-06-20T09:59:00Z</dcterms:modified>
</cp:coreProperties>
</file>