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F" w:rsidRDefault="003D719F" w:rsidP="003D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19F" w:rsidRDefault="003D719F" w:rsidP="003D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D719F" w:rsidRDefault="003D719F" w:rsidP="003D7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палаты муниципального района «Город Людиново и Людиновский район» на  отчет об исполнении бюджета сельского поселения «Деревня Манино»</w:t>
      </w:r>
      <w:r w:rsidR="004B2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1 квартал  2023 года</w:t>
      </w:r>
    </w:p>
    <w:p w:rsidR="003D719F" w:rsidRDefault="003D719F" w:rsidP="003D719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B2C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4B2C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D719F" w:rsidRDefault="004B2CA6" w:rsidP="004B2CA6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719F">
        <w:rPr>
          <w:rFonts w:ascii="Times New Roman" w:hAnsi="Times New Roman" w:cs="Times New Roman"/>
          <w:b/>
          <w:sz w:val="24"/>
          <w:szCs w:val="24"/>
        </w:rPr>
        <w:t xml:space="preserve"> 1.Общие положения</w:t>
      </w:r>
      <w:r w:rsidR="00AD17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75pt;height:24.75pt"/>
        </w:pict>
      </w:r>
    </w:p>
    <w:p w:rsidR="004B2CA6" w:rsidRDefault="004B2CA6" w:rsidP="004B2CA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отчет об исполнении бюджета сельского поселения «Деревня Манино» за 1 квартал 2023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181,соглашения о передаче полномочий по осуществлению внешнего муниципального финансового контроля от 30.12.2021 года № 2  и пункта 3.2 Плана работы на 2023год. </w:t>
      </w:r>
    </w:p>
    <w:p w:rsidR="003D719F" w:rsidRDefault="003D719F" w:rsidP="003D7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  <w:bookmarkStart w:id="0" w:name="_GoBack"/>
      <w:bookmarkEnd w:id="0"/>
    </w:p>
    <w:p w:rsidR="003D719F" w:rsidRDefault="003D719F" w:rsidP="003D71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3D719F" w:rsidRDefault="003D719F" w:rsidP="003D71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2023 года с годовыми бюджетными назначениями, а также с показателями за аналогичный период прошлого года;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2023 года утвержден постановлением администрации сельского поселения  от 18.04.2023г № 15 и представлен в контрольно-счетную палату для осуществления полномочий по внешнему финансовому контролю.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Манино».</w:t>
      </w:r>
    </w:p>
    <w:p w:rsidR="004B2CA6" w:rsidRDefault="003D719F" w:rsidP="003D719F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D719F" w:rsidRDefault="004B2CA6" w:rsidP="003D719F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719F">
        <w:rPr>
          <w:rFonts w:ascii="Times New Roman" w:hAnsi="Times New Roman" w:cs="Times New Roman"/>
          <w:b/>
          <w:sz w:val="24"/>
          <w:szCs w:val="24"/>
        </w:rPr>
        <w:t xml:space="preserve"> 2. Общая характеристика исполнения бюджета сельского поселения</w:t>
      </w:r>
    </w:p>
    <w:p w:rsidR="004B2CA6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19F" w:rsidRDefault="004B2CA6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719F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28.12.2022  №  46: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11 517,7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11 077,7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96,2  % в общем объеме доходной части бюджета;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11 539,7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22,0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19F" w:rsidRP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 w:rsidRPr="003D71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3D719F" w:rsidRP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D719F">
        <w:rPr>
          <w:rStyle w:val="a3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основных параметров бюджета сельского поселения за 1 квартал 2023 года в сравнении с аналогичным периодом прошлого года  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B2CA6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(тыс. рублей)</w:t>
      </w:r>
    </w:p>
    <w:p w:rsidR="004B2CA6" w:rsidRDefault="004B2CA6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272"/>
        <w:gridCol w:w="1276"/>
        <w:gridCol w:w="1559"/>
        <w:gridCol w:w="1276"/>
        <w:gridCol w:w="1418"/>
        <w:gridCol w:w="1417"/>
      </w:tblGrid>
      <w:tr w:rsidR="003D719F" w:rsidTr="00416EA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2022года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28.12.2022 № 46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к 2022</w:t>
            </w:r>
          </w:p>
        </w:tc>
      </w:tr>
      <w:tr w:rsidR="003D719F" w:rsidTr="00416EAA">
        <w:trPr>
          <w:trHeight w:val="7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Pr="008A4FD4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2 095,7</w:t>
            </w:r>
          </w:p>
          <w:p w:rsidR="003D719F" w:rsidRPr="008A4FD4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11 517,7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3235,5</w:t>
            </w: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154,4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3D719F" w:rsidTr="00416EAA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2,1 раза</w:t>
            </w:r>
          </w:p>
        </w:tc>
      </w:tr>
      <w:tr w:rsidR="003D719F" w:rsidTr="00416EAA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+1 179,0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3D719F" w:rsidRDefault="003D719F" w:rsidP="003D71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A86C72">
        <w:rPr>
          <w:rFonts w:ascii="Times New Roman" w:hAnsi="Times New Roman"/>
          <w:i/>
          <w:sz w:val="24"/>
          <w:szCs w:val="24"/>
        </w:rPr>
        <w:t>3</w:t>
      </w:r>
      <w:r w:rsidR="004B2CA6">
        <w:rPr>
          <w:rFonts w:ascii="Times New Roman" w:hAnsi="Times New Roman"/>
          <w:i/>
          <w:sz w:val="24"/>
          <w:szCs w:val="24"/>
        </w:rPr>
        <w:t xml:space="preserve"> </w:t>
      </w:r>
      <w:r w:rsidRPr="00A86C72">
        <w:rPr>
          <w:rFonts w:ascii="Times New Roman" w:hAnsi="Times New Roman"/>
          <w:i/>
          <w:sz w:val="24"/>
          <w:szCs w:val="24"/>
        </w:rPr>
        <w:t>235,5тыс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28,1 % годовых плановых назначений в сумме </w:t>
      </w:r>
      <w:r w:rsidRPr="00A86C72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86C72">
        <w:rPr>
          <w:rFonts w:ascii="Times New Roman" w:hAnsi="Times New Roman"/>
          <w:i/>
          <w:sz w:val="24"/>
          <w:szCs w:val="24"/>
        </w:rPr>
        <w:t>517,7тыс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719F" w:rsidRPr="00D340F2" w:rsidRDefault="003D719F" w:rsidP="003D71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соответствующий период прошлого года исполнение по доходам составило  в сумме </w:t>
      </w:r>
      <w:r>
        <w:rPr>
          <w:rFonts w:ascii="Times New Roman" w:hAnsi="Times New Roman"/>
          <w:i/>
          <w:sz w:val="24"/>
          <w:szCs w:val="24"/>
        </w:rPr>
        <w:t>2095,7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A86C72">
        <w:rPr>
          <w:rFonts w:ascii="Times New Roman" w:hAnsi="Times New Roman"/>
          <w:i/>
          <w:sz w:val="24"/>
          <w:szCs w:val="24"/>
        </w:rPr>
        <w:t>1139,8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86C72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рублей,</w:t>
      </w:r>
      <w:r>
        <w:rPr>
          <w:rFonts w:ascii="Times New Roman" w:hAnsi="Times New Roman"/>
          <w:sz w:val="24"/>
          <w:szCs w:val="24"/>
        </w:rPr>
        <w:t xml:space="preserve"> или  в 1,5 раза;</w:t>
      </w:r>
    </w:p>
    <w:p w:rsidR="003D719F" w:rsidRDefault="003D719F" w:rsidP="003D71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756D9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6D9B">
        <w:rPr>
          <w:rFonts w:ascii="Times New Roman" w:hAnsi="Times New Roman"/>
          <w:i/>
          <w:sz w:val="24"/>
          <w:szCs w:val="24"/>
        </w:rPr>
        <w:t>933,8тыс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4B2CA6">
        <w:rPr>
          <w:rFonts w:ascii="Times New Roman" w:hAnsi="Times New Roman"/>
          <w:sz w:val="24"/>
          <w:szCs w:val="24"/>
        </w:rPr>
        <w:t>16,8%</w:t>
      </w:r>
      <w:r>
        <w:rPr>
          <w:rFonts w:ascii="Times New Roman" w:hAnsi="Times New Roman"/>
          <w:sz w:val="24"/>
          <w:szCs w:val="24"/>
        </w:rPr>
        <w:t xml:space="preserve"> годовых плановых назначений  в сумме </w:t>
      </w:r>
      <w:r w:rsidRPr="00756D9B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6D9B">
        <w:rPr>
          <w:rFonts w:ascii="Times New Roman" w:hAnsi="Times New Roman"/>
          <w:i/>
          <w:sz w:val="24"/>
          <w:szCs w:val="24"/>
        </w:rPr>
        <w:t>539,7тыс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719F" w:rsidRDefault="003D719F" w:rsidP="003D71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2022 года расходы увеличились  на </w:t>
      </w:r>
      <w:r w:rsidRPr="00756D9B">
        <w:rPr>
          <w:rFonts w:ascii="Times New Roman" w:hAnsi="Times New Roman"/>
          <w:i/>
          <w:sz w:val="24"/>
          <w:szCs w:val="24"/>
        </w:rPr>
        <w:t>1017,1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6D9B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в </w:t>
      </w:r>
      <w:r w:rsidRPr="00D56137">
        <w:rPr>
          <w:rFonts w:ascii="Times New Roman" w:hAnsi="Times New Roman"/>
          <w:sz w:val="24"/>
          <w:szCs w:val="24"/>
        </w:rPr>
        <w:t>2,1 раза</w:t>
      </w:r>
      <w:r>
        <w:rPr>
          <w:rFonts w:ascii="Times New Roman" w:hAnsi="Times New Roman"/>
          <w:sz w:val="24"/>
          <w:szCs w:val="24"/>
        </w:rPr>
        <w:t>.</w:t>
      </w:r>
    </w:p>
    <w:p w:rsidR="003D719F" w:rsidRDefault="003D719F" w:rsidP="003D71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1301,7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>
        <w:rPr>
          <w:rFonts w:ascii="Times New Roman" w:hAnsi="Times New Roman"/>
          <w:i/>
          <w:sz w:val="24"/>
          <w:szCs w:val="24"/>
        </w:rPr>
        <w:t>22,0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квартал 2023 года и за аналогичный период прошлого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(тыс.рублей)</w:t>
      </w:r>
    </w:p>
    <w:p w:rsidR="003D719F" w:rsidRDefault="003D719F" w:rsidP="003D719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131"/>
        <w:gridCol w:w="1420"/>
        <w:gridCol w:w="1134"/>
        <w:gridCol w:w="1134"/>
        <w:gridCol w:w="1134"/>
      </w:tblGrid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2023г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2022г.</w:t>
            </w:r>
          </w:p>
        </w:tc>
      </w:tr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</w:tr>
      <w:tr w:rsidR="003D719F" w:rsidTr="00416EAA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719F" w:rsidTr="00416EAA">
        <w:trPr>
          <w:trHeight w:val="6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2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3D719F" w:rsidTr="00416EA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B2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095,7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11 517,7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B2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154,4</w:t>
            </w:r>
          </w:p>
        </w:tc>
      </w:tr>
    </w:tbl>
    <w:p w:rsidR="003D719F" w:rsidRDefault="003D719F" w:rsidP="003D71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4B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A2F5C">
        <w:rPr>
          <w:rFonts w:ascii="Times New Roman" w:hAnsi="Times New Roman" w:cs="Times New Roman"/>
          <w:i/>
          <w:sz w:val="24"/>
          <w:szCs w:val="24"/>
        </w:rPr>
        <w:t>3271,8тыс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Структура безвозмездных поступлений за 1 квартале 2023 года и за аналогичный период прошлого года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FF5D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279"/>
      </w:tblGrid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719F" w:rsidTr="00FF5D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11 077,7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F" w:rsidRDefault="003D719F" w:rsidP="00416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</w:tr>
    </w:tbl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2022 г. из областного бюджета поступило дотаций больше  на </w:t>
      </w:r>
      <w:r w:rsidR="004B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805,6 </w:t>
      </w:r>
      <w:r w:rsidRPr="00033E5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B2CA6">
        <w:rPr>
          <w:rFonts w:ascii="Times New Roman" w:hAnsi="Times New Roman" w:cs="Times New Roman"/>
          <w:sz w:val="24"/>
          <w:szCs w:val="24"/>
        </w:rPr>
        <w:t xml:space="preserve"> </w:t>
      </w:r>
      <w:r w:rsidRPr="004B2CA6">
        <w:rPr>
          <w:rFonts w:ascii="Times New Roman" w:hAnsi="Times New Roman" w:cs="Times New Roman"/>
          <w:sz w:val="24"/>
          <w:szCs w:val="24"/>
        </w:rPr>
        <w:t>43,6%.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Pr="00C10844">
        <w:rPr>
          <w:rFonts w:ascii="Times New Roman" w:hAnsi="Times New Roman" w:cs="Times New Roman"/>
          <w:i/>
          <w:sz w:val="24"/>
          <w:szCs w:val="24"/>
        </w:rPr>
        <w:t>605,5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84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Pr="00B6649F">
        <w:rPr>
          <w:rFonts w:ascii="Times New Roman" w:hAnsi="Times New Roman" w:cs="Times New Roman"/>
          <w:sz w:val="24"/>
          <w:szCs w:val="24"/>
        </w:rPr>
        <w:t>34,1%</w:t>
      </w:r>
      <w:r>
        <w:rPr>
          <w:rFonts w:ascii="Times New Roman" w:hAnsi="Times New Roman" w:cs="Times New Roman"/>
          <w:sz w:val="24"/>
          <w:szCs w:val="24"/>
        </w:rPr>
        <w:t xml:space="preserve"> от утверждённых бюджетных назначений в размере </w:t>
      </w:r>
      <w:r w:rsidRPr="00C10844">
        <w:rPr>
          <w:rFonts w:ascii="Times New Roman" w:hAnsi="Times New Roman" w:cs="Times New Roman"/>
          <w:i/>
          <w:sz w:val="24"/>
          <w:szCs w:val="24"/>
        </w:rPr>
        <w:t>1776,1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84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2022</w:t>
      </w:r>
      <w:r w:rsidR="004B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прочих межбюджетных трансфертов  увеличилось  на </w:t>
      </w:r>
      <w:r>
        <w:rPr>
          <w:rFonts w:ascii="Times New Roman" w:hAnsi="Times New Roman" w:cs="Times New Roman"/>
          <w:i/>
          <w:sz w:val="24"/>
          <w:szCs w:val="24"/>
        </w:rPr>
        <w:t>393,1тыс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B6649F">
        <w:rPr>
          <w:rFonts w:ascii="Times New Roman" w:hAnsi="Times New Roman" w:cs="Times New Roman"/>
          <w:sz w:val="24"/>
          <w:szCs w:val="24"/>
        </w:rPr>
        <w:t>в 2,9раза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за 1 квартал 2023 года против соответствующего периода 2022 года увеличилось   на </w:t>
      </w:r>
      <w:r w:rsidRPr="00C10844">
        <w:rPr>
          <w:rFonts w:ascii="Times New Roman" w:hAnsi="Times New Roman" w:cs="Times New Roman"/>
          <w:i/>
          <w:sz w:val="24"/>
          <w:szCs w:val="24"/>
        </w:rPr>
        <w:t>1199,6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84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6649F">
        <w:rPr>
          <w:rFonts w:ascii="Times New Roman" w:hAnsi="Times New Roman" w:cs="Times New Roman"/>
          <w:sz w:val="24"/>
          <w:szCs w:val="24"/>
        </w:rPr>
        <w:t>57,9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9F">
        <w:rPr>
          <w:rFonts w:ascii="Times New Roman" w:hAnsi="Times New Roman" w:cs="Times New Roman"/>
          <w:sz w:val="24"/>
          <w:szCs w:val="24"/>
        </w:rPr>
        <w:t>%.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с отрицательным показателем в сумме </w:t>
      </w:r>
      <w:r w:rsidRPr="009E0D30">
        <w:rPr>
          <w:rFonts w:ascii="Times New Roman" w:hAnsi="Times New Roman" w:cs="Times New Roman"/>
          <w:i/>
          <w:sz w:val="24"/>
          <w:szCs w:val="24"/>
        </w:rPr>
        <w:t>36,3тыс</w:t>
      </w:r>
      <w:r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3D719F" w:rsidRPr="00513655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возвратом налога на имущество  и </w:t>
      </w:r>
      <w:r w:rsidR="00FF5D9E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отрицательным показателем налоговых поступлений </w:t>
      </w:r>
      <w:r w:rsidRPr="00B6649F">
        <w:rPr>
          <w:rFonts w:ascii="Times New Roman" w:hAnsi="Times New Roman" w:cs="Times New Roman"/>
          <w:i/>
          <w:sz w:val="24"/>
          <w:szCs w:val="24"/>
        </w:rPr>
        <w:t>(-36,3 тыс.рублей</w:t>
      </w:r>
      <w:r>
        <w:rPr>
          <w:rFonts w:ascii="Times New Roman" w:hAnsi="Times New Roman" w:cs="Times New Roman"/>
          <w:sz w:val="24"/>
          <w:szCs w:val="24"/>
        </w:rPr>
        <w:t>) производить анализ налоговых доходов за 1 квартал 2</w:t>
      </w:r>
      <w:r w:rsidR="00FF5D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23года не корректно.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Неналоговые доходы</w:t>
      </w:r>
    </w:p>
    <w:p w:rsidR="003D719F" w:rsidRDefault="00FF5D9E" w:rsidP="003D7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19F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2023 год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 w:rsidR="003D719F" w:rsidRPr="00513655">
        <w:rPr>
          <w:rFonts w:ascii="Times New Roman" w:hAnsi="Times New Roman" w:cs="Times New Roman"/>
          <w:i/>
          <w:sz w:val="24"/>
          <w:szCs w:val="24"/>
        </w:rPr>
        <w:t>150,0 тыс</w:t>
      </w:r>
      <w:r w:rsidR="003D719F">
        <w:rPr>
          <w:rFonts w:ascii="Times New Roman" w:hAnsi="Times New Roman" w:cs="Times New Roman"/>
          <w:i/>
          <w:sz w:val="24"/>
          <w:szCs w:val="24"/>
        </w:rPr>
        <w:t>. рублей.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1 квартале т.г. в доход бюджета сельского поселения неналоговых доходов  не поступило.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 аналогичный период 2022 года неналоговые доходы также не поступали.</w:t>
      </w: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D719F" w:rsidRDefault="003D719F" w:rsidP="003D7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4. Исполнение расходной части бюджета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539,7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1933,9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Pr="00085386">
        <w:rPr>
          <w:rFonts w:ascii="Times New Roman" w:hAnsi="Times New Roman" w:cs="Times New Roman"/>
          <w:bCs/>
          <w:sz w:val="24"/>
          <w:szCs w:val="20"/>
        </w:rPr>
        <w:t>16,8%.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к соответствующему периоду  2022 года увеличилась на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1017,2  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в </w:t>
      </w:r>
      <w:r w:rsidRPr="00326E74">
        <w:rPr>
          <w:rFonts w:ascii="Times New Roman" w:hAnsi="Times New Roman" w:cs="Times New Roman"/>
          <w:bCs/>
          <w:sz w:val="24"/>
          <w:szCs w:val="20"/>
        </w:rPr>
        <w:t>2,1 раза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F5D9E" w:rsidRDefault="00FF5D9E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F5D9E" w:rsidRDefault="00FF5D9E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D719F" w:rsidRDefault="003D719F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Структура расходов по разделам бюджетной классификации сельского поселения  характеризуется следующими данными</w:t>
      </w:r>
    </w:p>
    <w:p w:rsidR="00B16313" w:rsidRDefault="00B16313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16313" w:rsidRPr="00FF5D9E" w:rsidRDefault="00FF5D9E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D9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FF5D9E">
        <w:rPr>
          <w:rFonts w:ascii="Times New Roman" w:hAnsi="Times New Roman" w:cs="Times New Roman"/>
          <w:b/>
          <w:sz w:val="20"/>
          <w:szCs w:val="20"/>
        </w:rPr>
        <w:t xml:space="preserve"> (тыс.рублей)</w:t>
      </w:r>
    </w:p>
    <w:tbl>
      <w:tblPr>
        <w:tblStyle w:val="a8"/>
        <w:tblW w:w="14674" w:type="dxa"/>
        <w:tblLook w:val="04A0"/>
      </w:tblPr>
      <w:tblGrid>
        <w:gridCol w:w="1945"/>
        <w:gridCol w:w="1326"/>
        <w:gridCol w:w="1348"/>
        <w:gridCol w:w="1360"/>
        <w:gridCol w:w="1348"/>
        <w:gridCol w:w="1145"/>
        <w:gridCol w:w="992"/>
        <w:gridCol w:w="1302"/>
        <w:gridCol w:w="1302"/>
        <w:gridCol w:w="1303"/>
        <w:gridCol w:w="1303"/>
      </w:tblGrid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2022г.</w:t>
            </w: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2023 год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 2023г.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302" w:type="dxa"/>
            <w:vMerge w:val="restart"/>
            <w:tcBorders>
              <w:top w:val="nil"/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3890,0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1162,1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0,9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621,7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0,0</w:t>
            </w:r>
          </w:p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237,1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2517,2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449,8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1495,9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</w:tcPr>
          <w:p w:rsidR="00FF5D9E" w:rsidRDefault="00FF5D9E" w:rsidP="00B163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0,2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343,6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1326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5D9E" w:rsidTr="00FF5D9E">
        <w:tc>
          <w:tcPr>
            <w:tcW w:w="1945" w:type="dxa"/>
            <w:vAlign w:val="center"/>
          </w:tcPr>
          <w:p w:rsidR="00FF5D9E" w:rsidRDefault="00FF5D9E" w:rsidP="00B16313">
            <w:pPr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326" w:type="dxa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916,7</w:t>
            </w:r>
          </w:p>
        </w:tc>
        <w:tc>
          <w:tcPr>
            <w:tcW w:w="1360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11 539,7</w:t>
            </w:r>
          </w:p>
        </w:tc>
        <w:tc>
          <w:tcPr>
            <w:tcW w:w="1348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1933,9</w:t>
            </w:r>
          </w:p>
        </w:tc>
        <w:tc>
          <w:tcPr>
            <w:tcW w:w="1145" w:type="dxa"/>
            <w:vAlign w:val="center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992" w:type="dxa"/>
          </w:tcPr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D9E" w:rsidRDefault="00FF5D9E" w:rsidP="00B16313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2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3" w:type="dxa"/>
          </w:tcPr>
          <w:p w:rsidR="00FF5D9E" w:rsidRDefault="00FF5D9E" w:rsidP="00B163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B16313" w:rsidRDefault="00B16313" w:rsidP="00B16313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6313" w:rsidRDefault="00B16313" w:rsidP="00B16313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Согласно Отчёту об исполнении бюджета, наибольший удельный вес в расходной части бюджета сельского поселения за 1 квартал текущего года занимают расходы по разделу «Общегосударственные вопросы» -  </w:t>
      </w:r>
      <w:r w:rsidRPr="00B16313">
        <w:rPr>
          <w:rFonts w:ascii="Times New Roman" w:eastAsia="Times New Roman" w:hAnsi="Times New Roman" w:cs="Times New Roman"/>
          <w:bCs/>
          <w:sz w:val="24"/>
          <w:szCs w:val="24"/>
        </w:rPr>
        <w:t>60,1%.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2023 год низкий процент освоения за 1 квартал т.г. составляют расходы</w:t>
      </w:r>
      <w:r w:rsidR="00D22B02">
        <w:rPr>
          <w:rFonts w:ascii="Times New Roman" w:hAnsi="Times New Roman" w:cs="Times New Roman"/>
          <w:bCs/>
          <w:sz w:val="24"/>
          <w:szCs w:val="24"/>
        </w:rPr>
        <w:t xml:space="preserve"> по разделам</w:t>
      </w:r>
      <w:r>
        <w:rPr>
          <w:rFonts w:ascii="Times New Roman" w:hAnsi="Times New Roman" w:cs="Times New Roman"/>
          <w:bCs/>
          <w:sz w:val="24"/>
          <w:szCs w:val="24"/>
        </w:rPr>
        <w:t>: на жилищно-коммунальное хозяйство (</w:t>
      </w:r>
      <w:r w:rsidRPr="00B16313">
        <w:rPr>
          <w:rFonts w:ascii="Times New Roman" w:hAnsi="Times New Roman" w:cs="Times New Roman"/>
          <w:bCs/>
          <w:sz w:val="24"/>
          <w:szCs w:val="24"/>
        </w:rPr>
        <w:t>16%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D22B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национальную оборону </w:t>
      </w:r>
      <w:r w:rsidRPr="00B16313">
        <w:rPr>
          <w:rFonts w:ascii="Times New Roman" w:hAnsi="Times New Roman" w:cs="Times New Roman"/>
          <w:sz w:val="24"/>
          <w:szCs w:val="24"/>
        </w:rPr>
        <w:t>(16,3%)</w:t>
      </w:r>
      <w:r>
        <w:rPr>
          <w:rFonts w:ascii="Times New Roman" w:hAnsi="Times New Roman" w:cs="Times New Roman"/>
          <w:sz w:val="24"/>
          <w:szCs w:val="24"/>
        </w:rPr>
        <w:t xml:space="preserve"> и социальную политику ( </w:t>
      </w:r>
      <w:r w:rsidRPr="00B16313">
        <w:rPr>
          <w:rFonts w:ascii="Times New Roman" w:hAnsi="Times New Roman" w:cs="Times New Roman"/>
          <w:sz w:val="24"/>
          <w:szCs w:val="24"/>
        </w:rPr>
        <w:t>17,7%)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 по разделам: 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 деятельность»; «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культура, </w:t>
      </w:r>
      <w:r>
        <w:rPr>
          <w:rFonts w:ascii="Times New Roman" w:hAnsi="Times New Roman" w:cs="Times New Roman"/>
          <w:sz w:val="24"/>
          <w:szCs w:val="24"/>
        </w:rPr>
        <w:t>кинематография, средства массовой информации»;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«физическая культура и спорт» в 1 квартале т.г.</w:t>
      </w:r>
      <w:r w:rsidR="00DD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осуществлялись.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за  отчётный период составили в сумме </w:t>
      </w:r>
      <w:r w:rsidRPr="001C13B9">
        <w:rPr>
          <w:rFonts w:ascii="Times New Roman" w:hAnsi="Times New Roman" w:cs="Times New Roman"/>
          <w:bCs/>
          <w:i/>
          <w:sz w:val="24"/>
          <w:szCs w:val="24"/>
        </w:rPr>
        <w:t>1162,1</w:t>
      </w:r>
      <w:r w:rsidR="00DD53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13B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Pr="00DD5308">
        <w:rPr>
          <w:rFonts w:ascii="Times New Roman" w:hAnsi="Times New Roman" w:cs="Times New Roman"/>
          <w:bCs/>
          <w:sz w:val="24"/>
          <w:szCs w:val="24"/>
        </w:rPr>
        <w:t>29,9</w:t>
      </w:r>
      <w:r w:rsidR="00DD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30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годовых бюджетных назначений.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2022 г. расходы увеличились  на </w:t>
      </w:r>
      <w:r w:rsidRPr="001C13B9">
        <w:rPr>
          <w:rFonts w:ascii="Times New Roman" w:hAnsi="Times New Roman" w:cs="Times New Roman"/>
          <w:bCs/>
          <w:i/>
          <w:sz w:val="24"/>
          <w:szCs w:val="24"/>
        </w:rPr>
        <w:t>651,8</w:t>
      </w:r>
      <w:r w:rsidR="00DD53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13B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в </w:t>
      </w:r>
      <w:r w:rsidRPr="00333B5C">
        <w:rPr>
          <w:rFonts w:ascii="Times New Roman" w:hAnsi="Times New Roman" w:cs="Times New Roman"/>
          <w:bCs/>
          <w:sz w:val="24"/>
          <w:szCs w:val="24"/>
        </w:rPr>
        <w:t>2,3 раза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расходов-</w:t>
      </w:r>
      <w:r w:rsidR="0033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1107,8</w:t>
      </w:r>
      <w:r w:rsidR="00D22B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 w:rsidR="00D22B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33B5C" w:rsidRPr="00333B5C">
        <w:rPr>
          <w:rFonts w:ascii="Times New Roman" w:hAnsi="Times New Roman" w:cs="Times New Roman"/>
          <w:bCs/>
          <w:sz w:val="24"/>
          <w:szCs w:val="24"/>
        </w:rPr>
        <w:t xml:space="preserve">(95,3%) </w:t>
      </w:r>
      <w:r>
        <w:rPr>
          <w:rFonts w:ascii="Times New Roman" w:hAnsi="Times New Roman" w:cs="Times New Roman"/>
          <w:bCs/>
          <w:sz w:val="24"/>
          <w:szCs w:val="24"/>
        </w:rPr>
        <w:t>по разделу «Общегосударственные расходы»</w:t>
      </w:r>
      <w:r w:rsidR="0033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2022 г. расходы на обеспечение функционирования администрации сельского поселения увеличились на</w:t>
      </w:r>
      <w:r w:rsidR="0033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622</w:t>
      </w:r>
      <w:r w:rsidR="00B616C8">
        <w:rPr>
          <w:rFonts w:ascii="Times New Roman" w:hAnsi="Times New Roman" w:cs="Times New Roman"/>
          <w:bCs/>
          <w:i/>
          <w:sz w:val="24"/>
          <w:szCs w:val="24"/>
        </w:rPr>
        <w:t xml:space="preserve">,0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в </w:t>
      </w:r>
      <w:r w:rsidRPr="00B616C8">
        <w:rPr>
          <w:rFonts w:ascii="Times New Roman" w:hAnsi="Times New Roman" w:cs="Times New Roman"/>
          <w:bCs/>
          <w:sz w:val="24"/>
          <w:szCs w:val="24"/>
        </w:rPr>
        <w:t>2,3 раза</w:t>
      </w:r>
      <w:r w:rsidR="00B616C8">
        <w:rPr>
          <w:rFonts w:ascii="Times New Roman" w:hAnsi="Times New Roman" w:cs="Times New Roman"/>
          <w:bCs/>
          <w:sz w:val="24"/>
          <w:szCs w:val="24"/>
        </w:rPr>
        <w:t>.</w:t>
      </w:r>
    </w:p>
    <w:p w:rsidR="00B16313" w:rsidRDefault="00B16313" w:rsidP="00B163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«Национальная оборона» при утвержденных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108,3</w:t>
      </w:r>
      <w:r w:rsidR="00BD0A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17,7</w:t>
      </w:r>
      <w:r w:rsidR="00BD0A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Pr="00BD0AC9">
        <w:rPr>
          <w:rFonts w:ascii="Times New Roman" w:hAnsi="Times New Roman" w:cs="Times New Roman"/>
          <w:sz w:val="24"/>
          <w:szCs w:val="24"/>
        </w:rPr>
        <w:t>16,3%.</w:t>
      </w:r>
    </w:p>
    <w:p w:rsidR="00B16313" w:rsidRDefault="00B16313" w:rsidP="00B163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2022</w:t>
      </w:r>
      <w:r w:rsidR="00BD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расходы увеличились на </w:t>
      </w:r>
      <w:r w:rsidRPr="00326F67">
        <w:rPr>
          <w:rFonts w:ascii="Times New Roman" w:hAnsi="Times New Roman" w:cs="Times New Roman"/>
          <w:i/>
          <w:sz w:val="24"/>
          <w:szCs w:val="24"/>
        </w:rPr>
        <w:t>7,3</w:t>
      </w:r>
      <w:r w:rsidR="00BD0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F6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 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на 2023 год в сумме </w:t>
      </w:r>
      <w:r w:rsidRPr="00326F67">
        <w:rPr>
          <w:rFonts w:ascii="Times New Roman" w:hAnsi="Times New Roman" w:cs="Times New Roman"/>
          <w:i/>
          <w:sz w:val="24"/>
          <w:szCs w:val="24"/>
        </w:rPr>
        <w:t>621,7тыс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BD0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7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E5C">
        <w:rPr>
          <w:rFonts w:ascii="Times New Roman" w:hAnsi="Times New Roman" w:cs="Times New Roman"/>
          <w:sz w:val="24"/>
          <w:szCs w:val="24"/>
        </w:rPr>
        <w:t>расходы</w:t>
      </w:r>
      <w:r w:rsidR="00AF72D6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Pr="00724E5C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В соответствующем периоде 2022 года расходы по программе также </w:t>
      </w:r>
      <w:r w:rsidRPr="00724E5C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и муниципальной программы  «Комплексное развитие сельских территорий в Людиновском районе».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Pr="00326F67">
        <w:rPr>
          <w:rFonts w:ascii="Times New Roman" w:hAnsi="Times New Roman" w:cs="Times New Roman"/>
          <w:i/>
          <w:sz w:val="24"/>
          <w:szCs w:val="20"/>
        </w:rPr>
        <w:t>2</w:t>
      </w:r>
      <w:r w:rsidR="00AF72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26F67">
        <w:rPr>
          <w:rFonts w:ascii="Times New Roman" w:hAnsi="Times New Roman" w:cs="Times New Roman"/>
          <w:i/>
          <w:sz w:val="24"/>
          <w:szCs w:val="20"/>
        </w:rPr>
        <w:t>517,2</w:t>
      </w:r>
      <w:r w:rsidR="00BD0AC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26F67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 </w:t>
      </w:r>
      <w:r w:rsidRPr="00326F67">
        <w:rPr>
          <w:rFonts w:ascii="Times New Roman" w:hAnsi="Times New Roman" w:cs="Times New Roman"/>
          <w:i/>
          <w:sz w:val="24"/>
          <w:szCs w:val="20"/>
        </w:rPr>
        <w:t>449,</w:t>
      </w:r>
      <w:r w:rsidR="00BD0AC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26F67">
        <w:rPr>
          <w:rFonts w:ascii="Times New Roman" w:hAnsi="Times New Roman" w:cs="Times New Roman"/>
          <w:i/>
          <w:sz w:val="24"/>
          <w:szCs w:val="20"/>
        </w:rPr>
        <w:t>8</w:t>
      </w:r>
      <w:r w:rsidR="00BD0AC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26F67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Pr="00BD0AC9">
        <w:rPr>
          <w:rFonts w:ascii="Times New Roman" w:hAnsi="Times New Roman" w:cs="Times New Roman"/>
          <w:sz w:val="24"/>
          <w:szCs w:val="20"/>
        </w:rPr>
        <w:t>17,9%.</w:t>
      </w:r>
    </w:p>
    <w:p w:rsidR="000C30B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«Развитие дорожного хозяйства в Людиновском районе» произведены расходы</w:t>
      </w:r>
      <w:r w:rsidR="000C30B3">
        <w:rPr>
          <w:rFonts w:ascii="Times New Roman" w:hAnsi="Times New Roman" w:cs="Times New Roman"/>
          <w:sz w:val="24"/>
          <w:szCs w:val="20"/>
        </w:rPr>
        <w:t>: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оплату работ по очистке дорог от снега</w:t>
      </w:r>
      <w:r w:rsidR="000C30B3" w:rsidRPr="000C30B3">
        <w:rPr>
          <w:rFonts w:ascii="Times New Roman" w:hAnsi="Times New Roman" w:cs="Times New Roman"/>
          <w:sz w:val="24"/>
          <w:szCs w:val="20"/>
        </w:rPr>
        <w:t xml:space="preserve"> </w:t>
      </w:r>
      <w:r w:rsidR="000C30B3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0C30B3" w:rsidRPr="00BD0AC9">
        <w:rPr>
          <w:rFonts w:ascii="Times New Roman" w:hAnsi="Times New Roman" w:cs="Times New Roman"/>
          <w:i/>
          <w:sz w:val="24"/>
          <w:szCs w:val="20"/>
        </w:rPr>
        <w:t>419,0</w:t>
      </w:r>
      <w:r w:rsidR="000C30B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C30B3" w:rsidRPr="00BD0AC9">
        <w:rPr>
          <w:rFonts w:ascii="Times New Roman" w:hAnsi="Times New Roman" w:cs="Times New Roman"/>
          <w:i/>
          <w:sz w:val="24"/>
          <w:szCs w:val="20"/>
        </w:rPr>
        <w:t>тыс</w:t>
      </w:r>
      <w:r w:rsidR="000C30B3"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0C30B3">
        <w:rPr>
          <w:rFonts w:ascii="Times New Roman" w:hAnsi="Times New Roman" w:cs="Times New Roman"/>
          <w:sz w:val="24"/>
          <w:szCs w:val="20"/>
        </w:rPr>
        <w:t>72,6</w:t>
      </w:r>
      <w:r w:rsidRPr="00BD0AC9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 xml:space="preserve"> от утверждённых бюджетных ассигнований на 2023 год в сумме </w:t>
      </w:r>
      <w:r w:rsidR="000C30B3" w:rsidRPr="000C30B3">
        <w:rPr>
          <w:rFonts w:ascii="Times New Roman" w:hAnsi="Times New Roman" w:cs="Times New Roman"/>
          <w:i/>
          <w:sz w:val="24"/>
          <w:szCs w:val="20"/>
        </w:rPr>
        <w:t>577,5</w:t>
      </w:r>
      <w:r w:rsidR="000C30B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DE2E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0C30B3">
        <w:rPr>
          <w:rFonts w:ascii="Times New Roman" w:hAnsi="Times New Roman" w:cs="Times New Roman"/>
          <w:sz w:val="24"/>
          <w:szCs w:val="20"/>
        </w:rPr>
        <w:t>;</w:t>
      </w:r>
    </w:p>
    <w:p w:rsidR="000C30B3" w:rsidRDefault="000C30B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грейдирование дорог в сумме </w:t>
      </w:r>
      <w:r w:rsidRPr="000C30B3">
        <w:rPr>
          <w:rFonts w:ascii="Times New Roman" w:hAnsi="Times New Roman" w:cs="Times New Roman"/>
          <w:i/>
          <w:sz w:val="24"/>
          <w:szCs w:val="20"/>
        </w:rPr>
        <w:t>30,8 тыс.</w:t>
      </w:r>
      <w:r w:rsidR="00DE2E2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C30B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100,0 %</w:t>
      </w:r>
      <w:r w:rsidRPr="000C30B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утверждённых бюджетных ассигнований на 2023 год.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2022</w:t>
      </w:r>
      <w:r w:rsidR="000C30B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разделу «Национальная экономика» увеличился на </w:t>
      </w:r>
      <w:r w:rsidRPr="008F1100">
        <w:rPr>
          <w:rFonts w:ascii="Times New Roman" w:hAnsi="Times New Roman" w:cs="Times New Roman"/>
          <w:i/>
          <w:sz w:val="24"/>
          <w:szCs w:val="20"/>
        </w:rPr>
        <w:t>212,7</w:t>
      </w:r>
      <w:r w:rsidR="000C30B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F1100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>или в</w:t>
      </w:r>
      <w:r w:rsidR="000C30B3">
        <w:rPr>
          <w:rFonts w:ascii="Times New Roman" w:hAnsi="Times New Roman" w:cs="Times New Roman"/>
          <w:sz w:val="24"/>
          <w:szCs w:val="20"/>
        </w:rPr>
        <w:t xml:space="preserve"> </w:t>
      </w:r>
      <w:r w:rsidR="000C30B3" w:rsidRPr="000C30B3">
        <w:rPr>
          <w:rFonts w:ascii="Times New Roman" w:hAnsi="Times New Roman" w:cs="Times New Roman"/>
          <w:sz w:val="24"/>
          <w:szCs w:val="20"/>
        </w:rPr>
        <w:t>1</w:t>
      </w:r>
      <w:r w:rsidRPr="000C30B3">
        <w:rPr>
          <w:rFonts w:ascii="Times New Roman" w:hAnsi="Times New Roman" w:cs="Times New Roman"/>
          <w:sz w:val="24"/>
          <w:szCs w:val="20"/>
        </w:rPr>
        <w:t>,9</w:t>
      </w:r>
      <w:r w:rsidR="000C30B3">
        <w:rPr>
          <w:rFonts w:ascii="Times New Roman" w:hAnsi="Times New Roman" w:cs="Times New Roman"/>
          <w:sz w:val="24"/>
          <w:szCs w:val="20"/>
        </w:rPr>
        <w:t xml:space="preserve"> </w:t>
      </w:r>
      <w:r w:rsidRPr="000C30B3">
        <w:rPr>
          <w:rFonts w:ascii="Times New Roman" w:hAnsi="Times New Roman" w:cs="Times New Roman"/>
          <w:sz w:val="24"/>
          <w:szCs w:val="20"/>
        </w:rPr>
        <w:t>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1 квартал т.г. исполнены в сумме </w:t>
      </w:r>
      <w:r>
        <w:rPr>
          <w:rFonts w:ascii="Times New Roman" w:hAnsi="Times New Roman" w:cs="Times New Roman"/>
          <w:i/>
          <w:sz w:val="24"/>
          <w:szCs w:val="20"/>
        </w:rPr>
        <w:t>239,3</w:t>
      </w:r>
      <w:r w:rsidR="00DE2E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Pr="00DE2E2D">
        <w:rPr>
          <w:rFonts w:ascii="Times New Roman" w:hAnsi="Times New Roman" w:cs="Times New Roman"/>
          <w:sz w:val="24"/>
          <w:szCs w:val="20"/>
        </w:rPr>
        <w:t>16%</w:t>
      </w:r>
      <w:r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Удельный вес расходов по данному разделу в общем объёме расходов составил </w:t>
      </w:r>
      <w:r w:rsidRPr="00DE2E2D">
        <w:rPr>
          <w:rFonts w:ascii="Times New Roman" w:hAnsi="Times New Roman" w:cs="Times New Roman"/>
          <w:sz w:val="24"/>
          <w:szCs w:val="20"/>
        </w:rPr>
        <w:t>12,4%.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2022г. объём расходов бюджета сельского поселения на мероприятия по разделу «Жилищно-коммунальное хозяйство» в отчётном периоде  увеличился   на </w:t>
      </w:r>
      <w:r>
        <w:rPr>
          <w:rFonts w:ascii="Times New Roman" w:hAnsi="Times New Roman" w:cs="Times New Roman"/>
          <w:i/>
          <w:sz w:val="24"/>
          <w:szCs w:val="20"/>
        </w:rPr>
        <w:t>100,7</w:t>
      </w:r>
      <w:r w:rsidR="00A054C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B16313" w:rsidRDefault="00416EAA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</w:t>
      </w:r>
      <w:r w:rsidR="00B16313">
        <w:rPr>
          <w:rFonts w:ascii="Times New Roman" w:hAnsi="Times New Roman" w:cs="Times New Roman"/>
          <w:sz w:val="24"/>
          <w:szCs w:val="20"/>
        </w:rPr>
        <w:t>расход</w:t>
      </w:r>
      <w:r>
        <w:rPr>
          <w:rFonts w:ascii="Times New Roman" w:hAnsi="Times New Roman" w:cs="Times New Roman"/>
          <w:sz w:val="24"/>
          <w:szCs w:val="20"/>
        </w:rPr>
        <w:t>ы</w:t>
      </w:r>
      <w:r w:rsidR="00B16313">
        <w:rPr>
          <w:rFonts w:ascii="Times New Roman" w:hAnsi="Times New Roman" w:cs="Times New Roman"/>
          <w:sz w:val="24"/>
          <w:szCs w:val="20"/>
        </w:rPr>
        <w:t xml:space="preserve"> по разделу «Жилищно-коммунальное хозяйство» составили расходы  по подразделу «Благоустройство» - в сумме </w:t>
      </w:r>
      <w:r w:rsidR="00B16313" w:rsidRPr="00AE2534">
        <w:rPr>
          <w:rFonts w:ascii="Times New Roman" w:hAnsi="Times New Roman" w:cs="Times New Roman"/>
          <w:i/>
          <w:sz w:val="24"/>
          <w:szCs w:val="20"/>
        </w:rPr>
        <w:t>239,3</w:t>
      </w:r>
      <w:r w:rsidR="00A054C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16313" w:rsidRPr="00AE2534">
        <w:rPr>
          <w:rFonts w:ascii="Times New Roman" w:hAnsi="Times New Roman" w:cs="Times New Roman"/>
          <w:i/>
          <w:sz w:val="24"/>
          <w:szCs w:val="20"/>
        </w:rPr>
        <w:t>тыс</w:t>
      </w:r>
      <w:r w:rsidR="00B16313">
        <w:rPr>
          <w:rFonts w:ascii="Times New Roman" w:hAnsi="Times New Roman" w:cs="Times New Roman"/>
          <w:i/>
          <w:sz w:val="24"/>
          <w:szCs w:val="20"/>
        </w:rPr>
        <w:t>.рублей</w:t>
      </w:r>
      <w:r w:rsidR="00B16313">
        <w:rPr>
          <w:rFonts w:ascii="Times New Roman" w:hAnsi="Times New Roman" w:cs="Times New Roman"/>
          <w:sz w:val="24"/>
          <w:szCs w:val="20"/>
        </w:rPr>
        <w:t xml:space="preserve"> </w:t>
      </w:r>
      <w:r w:rsidR="006E50E6">
        <w:rPr>
          <w:rFonts w:ascii="Times New Roman" w:hAnsi="Times New Roman" w:cs="Times New Roman"/>
          <w:sz w:val="24"/>
          <w:szCs w:val="20"/>
        </w:rPr>
        <w:t>п</w:t>
      </w:r>
      <w:r w:rsidR="00B16313">
        <w:rPr>
          <w:rFonts w:ascii="Times New Roman" w:hAnsi="Times New Roman" w:cs="Times New Roman"/>
          <w:sz w:val="24"/>
          <w:szCs w:val="20"/>
        </w:rPr>
        <w:t xml:space="preserve">ри бюджетных ассигнованиях в сумме  </w:t>
      </w:r>
      <w:r w:rsidR="00B16313">
        <w:rPr>
          <w:rFonts w:ascii="Times New Roman" w:hAnsi="Times New Roman" w:cs="Times New Roman"/>
          <w:i/>
          <w:sz w:val="24"/>
          <w:szCs w:val="20"/>
        </w:rPr>
        <w:t>1175,8</w:t>
      </w:r>
      <w:r w:rsidR="006E50E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16313" w:rsidRPr="008953B3">
        <w:rPr>
          <w:rFonts w:ascii="Times New Roman" w:hAnsi="Times New Roman" w:cs="Times New Roman"/>
          <w:i/>
          <w:sz w:val="24"/>
          <w:szCs w:val="20"/>
        </w:rPr>
        <w:t>тыс</w:t>
      </w:r>
      <w:r w:rsidR="00B16313">
        <w:rPr>
          <w:rFonts w:ascii="Times New Roman" w:hAnsi="Times New Roman" w:cs="Times New Roman"/>
          <w:i/>
          <w:sz w:val="24"/>
          <w:szCs w:val="20"/>
        </w:rPr>
        <w:t>. рублей</w:t>
      </w:r>
      <w:r w:rsidR="00B16313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</w:t>
      </w:r>
      <w:r w:rsidR="006E50E6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0"/>
        </w:rPr>
        <w:t>на</w:t>
      </w:r>
      <w:r w:rsidR="006E50E6">
        <w:rPr>
          <w:rFonts w:ascii="Times New Roman" w:hAnsi="Times New Roman" w:cs="Times New Roman"/>
          <w:sz w:val="24"/>
          <w:szCs w:val="20"/>
        </w:rPr>
        <w:t xml:space="preserve"> оплату расходов за уличное освещение в рамках </w:t>
      </w:r>
      <w:r>
        <w:rPr>
          <w:rFonts w:ascii="Times New Roman" w:hAnsi="Times New Roman" w:cs="Times New Roman"/>
          <w:sz w:val="24"/>
          <w:szCs w:val="20"/>
        </w:rPr>
        <w:t xml:space="preserve"> мероприятий муниципальной программы « Благоустройство на территории сельского поселения»</w:t>
      </w:r>
      <w:r w:rsidR="006E50E6">
        <w:rPr>
          <w:rFonts w:ascii="Times New Roman" w:hAnsi="Times New Roman" w:cs="Times New Roman"/>
          <w:sz w:val="24"/>
          <w:szCs w:val="20"/>
        </w:rPr>
        <w:t>.</w:t>
      </w:r>
    </w:p>
    <w:p w:rsidR="00F97BE9" w:rsidRDefault="00F97BE9" w:rsidP="00F97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содержание объектов уличного освещения, содержание и ремонт пешеходных дорожек, содержание в чистоте территории сельского поселения, окашивание травы, спиливание  и утилизацию деревьев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на 2023 год в сумме </w:t>
      </w:r>
      <w:r w:rsidR="00A054C3">
        <w:rPr>
          <w:rFonts w:ascii="Times New Roman" w:hAnsi="Times New Roman" w:cs="Times New Roman"/>
          <w:sz w:val="24"/>
          <w:szCs w:val="20"/>
        </w:rPr>
        <w:t xml:space="preserve"> </w:t>
      </w:r>
      <w:r w:rsidRPr="00F97BE9">
        <w:rPr>
          <w:rFonts w:ascii="Times New Roman" w:hAnsi="Times New Roman" w:cs="Times New Roman"/>
          <w:i/>
          <w:sz w:val="24"/>
          <w:szCs w:val="20"/>
        </w:rPr>
        <w:t>654,4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 </w:t>
      </w:r>
      <w:r>
        <w:rPr>
          <w:rFonts w:ascii="Times New Roman" w:hAnsi="Times New Roman" w:cs="Times New Roman"/>
          <w:sz w:val="24"/>
          <w:szCs w:val="20"/>
        </w:rPr>
        <w:t xml:space="preserve"> в 1 квартале т.г. не производилось.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подразделу «Коммунальное хозяйство» в отчётном периоде  не использовались при годовых бюджетных ассигнованиях в сумме</w:t>
      </w:r>
      <w:r w:rsidR="0027240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320,0</w:t>
      </w:r>
      <w:r w:rsidR="0027240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41F84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не использованы при запланированных ассигнованиях  в сумме </w:t>
      </w:r>
      <w:r w:rsidRPr="00B41F84">
        <w:rPr>
          <w:rFonts w:ascii="Times New Roman" w:hAnsi="Times New Roman" w:cs="Times New Roman"/>
          <w:i/>
          <w:sz w:val="24"/>
          <w:szCs w:val="24"/>
        </w:rPr>
        <w:t>2550,0</w:t>
      </w:r>
      <w:r w:rsidR="00272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F8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313" w:rsidRDefault="00B16313" w:rsidP="00B1631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27240B"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>В соответствующем периоде 2022</w:t>
      </w:r>
      <w:r w:rsidR="00A054C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средства бюджета сельского поселения на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 в Людиновском районе»  также  не использовались.</w:t>
      </w:r>
    </w:p>
    <w:p w:rsidR="00B16313" w:rsidRDefault="0027240B" w:rsidP="00B16313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6313"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 w:rsidR="00B16313"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 </w:t>
      </w:r>
      <w:r w:rsidR="00B16313" w:rsidRPr="00B41F84">
        <w:rPr>
          <w:rFonts w:ascii="Times New Roman" w:hAnsi="Times New Roman" w:cs="Times New Roman"/>
          <w:i/>
          <w:sz w:val="24"/>
          <w:szCs w:val="24"/>
        </w:rPr>
        <w:t>60,9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313" w:rsidRPr="00B41F84">
        <w:rPr>
          <w:rFonts w:ascii="Times New Roman" w:hAnsi="Times New Roman" w:cs="Times New Roman"/>
          <w:i/>
          <w:sz w:val="24"/>
          <w:szCs w:val="24"/>
        </w:rPr>
        <w:t>тыс</w:t>
      </w:r>
      <w:r w:rsidR="00B16313"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="00B16313">
        <w:rPr>
          <w:rFonts w:ascii="Times New Roman" w:hAnsi="Times New Roman" w:cs="Times New Roman"/>
          <w:sz w:val="24"/>
          <w:szCs w:val="24"/>
        </w:rPr>
        <w:t xml:space="preserve">или </w:t>
      </w:r>
      <w:r w:rsidR="00B16313" w:rsidRPr="0027240B">
        <w:rPr>
          <w:rFonts w:ascii="Times New Roman" w:hAnsi="Times New Roman" w:cs="Times New Roman"/>
          <w:sz w:val="24"/>
          <w:szCs w:val="24"/>
        </w:rPr>
        <w:t>17,7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13" w:rsidRPr="0027240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13"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 w:rsidR="00B163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31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B16313" w:rsidRPr="00B41F84">
        <w:rPr>
          <w:rFonts w:ascii="Times New Roman" w:hAnsi="Times New Roman" w:cs="Times New Roman"/>
          <w:i/>
          <w:sz w:val="24"/>
          <w:szCs w:val="24"/>
        </w:rPr>
        <w:t>40,6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313" w:rsidRPr="00B41F84">
        <w:rPr>
          <w:rFonts w:ascii="Times New Roman" w:hAnsi="Times New Roman" w:cs="Times New Roman"/>
          <w:i/>
          <w:sz w:val="24"/>
          <w:szCs w:val="24"/>
        </w:rPr>
        <w:t>тыс.</w:t>
      </w:r>
      <w:r w:rsidR="00B16313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B16313">
        <w:rPr>
          <w:rFonts w:ascii="Times New Roman" w:hAnsi="Times New Roman" w:cs="Times New Roman"/>
          <w:sz w:val="24"/>
          <w:szCs w:val="24"/>
        </w:rPr>
        <w:t xml:space="preserve">выше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B16313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16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1 квартале т.г. использованы в сумме </w:t>
      </w:r>
      <w:r w:rsidRPr="00B41F84">
        <w:rPr>
          <w:rFonts w:ascii="Times New Roman" w:hAnsi="Times New Roman" w:cs="Times New Roman"/>
          <w:i/>
          <w:sz w:val="24"/>
          <w:szCs w:val="24"/>
        </w:rPr>
        <w:t>4,1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4C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10,0</w:t>
      </w:r>
      <w:r w:rsidR="002724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что составило 41</w:t>
      </w:r>
      <w:r w:rsidR="0027240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от бюджетных ассигнований на 2023 год.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28.12.2022 № 46 «О бюджете сельского поселения «Деревня Манино» на 2023 год и плановый период 2024</w:t>
      </w:r>
      <w:r w:rsidR="0027240B">
        <w:rPr>
          <w:rFonts w:ascii="Times New Roman" w:hAnsi="Times New Roman" w:cs="Times New Roman"/>
          <w:bCs/>
          <w:sz w:val="24"/>
          <w:szCs w:val="20"/>
        </w:rPr>
        <w:t xml:space="preserve"> и </w:t>
      </w:r>
      <w:r>
        <w:rPr>
          <w:rFonts w:ascii="Times New Roman" w:hAnsi="Times New Roman" w:cs="Times New Roman"/>
          <w:bCs/>
          <w:sz w:val="24"/>
          <w:szCs w:val="20"/>
        </w:rPr>
        <w:t xml:space="preserve">2025 годов» на 2023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11,0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2023 год не устанавливался и средства заимствования в отчетном периоде не привлекались.</w:t>
      </w:r>
    </w:p>
    <w:p w:rsidR="00B16313" w:rsidRDefault="00B16313" w:rsidP="00B16313">
      <w:pPr>
        <w:tabs>
          <w:tab w:val="left" w:pos="2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B16313" w:rsidRDefault="00B16313" w:rsidP="00B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2023 года утвержден </w:t>
      </w:r>
      <w:r w:rsidR="0027240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2724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18.04.2023 № 15 и представлен в контрольно-счетную палату для осуществления полномочий по внешнему финансовому контролю.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B16313" w:rsidRDefault="00B16313" w:rsidP="00B16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635447">
        <w:rPr>
          <w:rFonts w:ascii="Times New Roman" w:hAnsi="Times New Roman"/>
          <w:i/>
          <w:sz w:val="24"/>
          <w:szCs w:val="24"/>
        </w:rPr>
        <w:t>3235,6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 w:rsidRPr="00635447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7273BC">
        <w:rPr>
          <w:rFonts w:ascii="Times New Roman" w:hAnsi="Times New Roman"/>
          <w:sz w:val="24"/>
          <w:szCs w:val="24"/>
        </w:rPr>
        <w:t>28,1%</w:t>
      </w:r>
      <w:r>
        <w:rPr>
          <w:rFonts w:ascii="Times New Roman" w:hAnsi="Times New Roman"/>
          <w:sz w:val="24"/>
          <w:szCs w:val="24"/>
        </w:rPr>
        <w:t xml:space="preserve"> годовых плановых назначений в сумме</w:t>
      </w:r>
      <w:r w:rsidR="007273BC">
        <w:rPr>
          <w:rFonts w:ascii="Times New Roman" w:hAnsi="Times New Roman"/>
          <w:sz w:val="24"/>
          <w:szCs w:val="24"/>
        </w:rPr>
        <w:t xml:space="preserve">  </w:t>
      </w:r>
      <w:r w:rsidRPr="00B53C20">
        <w:rPr>
          <w:rFonts w:ascii="Times New Roman" w:hAnsi="Times New Roman"/>
          <w:i/>
          <w:sz w:val="24"/>
          <w:szCs w:val="24"/>
        </w:rPr>
        <w:t>11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 w:rsidRPr="00B53C20">
        <w:rPr>
          <w:rFonts w:ascii="Times New Roman" w:hAnsi="Times New Roman"/>
          <w:i/>
          <w:sz w:val="24"/>
          <w:szCs w:val="24"/>
        </w:rPr>
        <w:t>517,7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 w:rsidRPr="00B53C20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6313" w:rsidRDefault="00B16313" w:rsidP="00B16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 </w:t>
      </w:r>
      <w:r>
        <w:rPr>
          <w:rFonts w:ascii="Times New Roman" w:hAnsi="Times New Roman"/>
          <w:i/>
          <w:sz w:val="24"/>
          <w:szCs w:val="24"/>
        </w:rPr>
        <w:t>2095,7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ниже  показателей отчётного периода на </w:t>
      </w:r>
      <w:r w:rsidRPr="00B87B00">
        <w:rPr>
          <w:rFonts w:ascii="Times New Roman" w:hAnsi="Times New Roman"/>
          <w:i/>
          <w:sz w:val="24"/>
          <w:szCs w:val="24"/>
        </w:rPr>
        <w:t>1139,8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 w:rsidRPr="00B87B00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7273BC">
        <w:rPr>
          <w:rFonts w:ascii="Times New Roman" w:hAnsi="Times New Roman"/>
          <w:sz w:val="24"/>
          <w:szCs w:val="24"/>
        </w:rPr>
        <w:t>в 1,5 раза;</w:t>
      </w:r>
    </w:p>
    <w:p w:rsidR="00B16313" w:rsidRDefault="00B16313" w:rsidP="00B16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1933,8</w:t>
      </w:r>
      <w:r w:rsidRPr="00B87B00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7273BC">
        <w:rPr>
          <w:rFonts w:ascii="Times New Roman" w:hAnsi="Times New Roman"/>
          <w:sz w:val="24"/>
          <w:szCs w:val="24"/>
        </w:rPr>
        <w:t>16,8%</w:t>
      </w:r>
      <w:r>
        <w:rPr>
          <w:rFonts w:ascii="Times New Roman" w:hAnsi="Times New Roman"/>
          <w:sz w:val="24"/>
          <w:szCs w:val="24"/>
        </w:rPr>
        <w:t xml:space="preserve"> годовых плановых назначений  в сумме  </w:t>
      </w:r>
      <w:r w:rsidRPr="00B87B00">
        <w:rPr>
          <w:rFonts w:ascii="Times New Roman" w:hAnsi="Times New Roman"/>
          <w:i/>
          <w:sz w:val="24"/>
          <w:szCs w:val="24"/>
        </w:rPr>
        <w:t>11539,7тыс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6313" w:rsidRDefault="00B16313" w:rsidP="00B16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2022 года расходы увеличились  на     </w:t>
      </w:r>
      <w:r w:rsidRPr="00791848">
        <w:rPr>
          <w:rFonts w:ascii="Times New Roman" w:hAnsi="Times New Roman"/>
          <w:i/>
          <w:sz w:val="24"/>
          <w:szCs w:val="24"/>
        </w:rPr>
        <w:t>1017,1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 w:rsidRPr="00791848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в </w:t>
      </w:r>
      <w:r w:rsidRPr="007273BC">
        <w:rPr>
          <w:rFonts w:ascii="Times New Roman" w:hAnsi="Times New Roman"/>
          <w:sz w:val="24"/>
          <w:szCs w:val="24"/>
        </w:rPr>
        <w:t>2,1 раза</w:t>
      </w:r>
      <w:r>
        <w:rPr>
          <w:rFonts w:ascii="Times New Roman" w:hAnsi="Times New Roman"/>
          <w:sz w:val="24"/>
          <w:szCs w:val="24"/>
        </w:rPr>
        <w:t>.</w:t>
      </w:r>
    </w:p>
    <w:p w:rsidR="00B16313" w:rsidRDefault="00B16313" w:rsidP="00B16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>
        <w:rPr>
          <w:rFonts w:ascii="Times New Roman" w:hAnsi="Times New Roman"/>
          <w:i/>
          <w:sz w:val="24"/>
          <w:szCs w:val="24"/>
        </w:rPr>
        <w:t>1301,7</w:t>
      </w:r>
      <w:r w:rsidR="007273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22,0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16313" w:rsidRDefault="00B16313" w:rsidP="00B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</w:t>
      </w:r>
      <w:r w:rsidRPr="00791848">
        <w:rPr>
          <w:rFonts w:ascii="Times New Roman" w:hAnsi="Times New Roman" w:cs="Times New Roman"/>
          <w:i/>
          <w:sz w:val="24"/>
          <w:szCs w:val="24"/>
        </w:rPr>
        <w:t>3271,8</w:t>
      </w:r>
      <w:r w:rsidR="00773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84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7736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23" w:rsidRPr="00513655" w:rsidRDefault="00B16313" w:rsidP="007736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623">
        <w:rPr>
          <w:rFonts w:ascii="Times New Roman" w:hAnsi="Times New Roman" w:cs="Times New Roman"/>
          <w:sz w:val="24"/>
          <w:szCs w:val="24"/>
        </w:rPr>
        <w:t xml:space="preserve">В связи с возвратом налога на имущество  и отрицательным показателем налоговых поступлений </w:t>
      </w:r>
      <w:r w:rsidR="00773623" w:rsidRPr="00B6649F">
        <w:rPr>
          <w:rFonts w:ascii="Times New Roman" w:hAnsi="Times New Roman" w:cs="Times New Roman"/>
          <w:i/>
          <w:sz w:val="24"/>
          <w:szCs w:val="24"/>
        </w:rPr>
        <w:t>(-36,3 тыс.рублей</w:t>
      </w:r>
      <w:r w:rsidR="00773623">
        <w:rPr>
          <w:rFonts w:ascii="Times New Roman" w:hAnsi="Times New Roman" w:cs="Times New Roman"/>
          <w:sz w:val="24"/>
          <w:szCs w:val="24"/>
        </w:rPr>
        <w:t>) производить анализ налоговых доходов за 1 квартал 2</w:t>
      </w:r>
      <w:r w:rsidR="00C67D1C">
        <w:rPr>
          <w:rFonts w:ascii="Times New Roman" w:hAnsi="Times New Roman" w:cs="Times New Roman"/>
          <w:sz w:val="24"/>
          <w:szCs w:val="24"/>
        </w:rPr>
        <w:t>0</w:t>
      </w:r>
      <w:r w:rsidR="00773623">
        <w:rPr>
          <w:rFonts w:ascii="Times New Roman" w:hAnsi="Times New Roman" w:cs="Times New Roman"/>
          <w:sz w:val="24"/>
          <w:szCs w:val="24"/>
        </w:rPr>
        <w:t>23года не корректно.</w:t>
      </w:r>
    </w:p>
    <w:p w:rsidR="00B16313" w:rsidRDefault="00B16313" w:rsidP="00B1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7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2023 год предусматривались доходы, получаемые в виде арендной платы, а также средства от продажи права на землю, находящуюся в собственности поселения  в сумме  </w:t>
      </w:r>
      <w:r>
        <w:rPr>
          <w:rFonts w:ascii="Times New Roman" w:hAnsi="Times New Roman" w:cs="Times New Roman"/>
          <w:i/>
          <w:sz w:val="24"/>
          <w:szCs w:val="24"/>
        </w:rPr>
        <w:t>150,0 тыс. рублей.</w:t>
      </w:r>
    </w:p>
    <w:p w:rsidR="00B16313" w:rsidRDefault="00773623" w:rsidP="00B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D1C">
        <w:rPr>
          <w:rFonts w:ascii="Times New Roman" w:hAnsi="Times New Roman" w:cs="Times New Roman"/>
          <w:sz w:val="24"/>
          <w:szCs w:val="24"/>
        </w:rPr>
        <w:t xml:space="preserve">     </w:t>
      </w:r>
      <w:r w:rsidR="00B16313">
        <w:rPr>
          <w:rFonts w:ascii="Times New Roman" w:hAnsi="Times New Roman" w:cs="Times New Roman"/>
          <w:sz w:val="24"/>
          <w:szCs w:val="24"/>
        </w:rPr>
        <w:t>Фактически, в доход бюджета сельского поселения неналоговых доходов  не поступило.</w:t>
      </w:r>
    </w:p>
    <w:p w:rsidR="00773623" w:rsidRDefault="00773623" w:rsidP="00773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539,7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1933,9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Pr="00085386">
        <w:rPr>
          <w:rFonts w:ascii="Times New Roman" w:hAnsi="Times New Roman" w:cs="Times New Roman"/>
          <w:bCs/>
          <w:sz w:val="24"/>
          <w:szCs w:val="20"/>
        </w:rPr>
        <w:t>16,8%.</w:t>
      </w:r>
    </w:p>
    <w:p w:rsidR="00773623" w:rsidRDefault="00773623" w:rsidP="00773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Расходная часть бюджета сельского поселения в отчетном периоде к соответствующему периоду  2022 года увеличилась на </w:t>
      </w:r>
      <w:r w:rsidRPr="00711D2F">
        <w:rPr>
          <w:rFonts w:ascii="Times New Roman" w:hAnsi="Times New Roman" w:cs="Times New Roman"/>
          <w:bCs/>
          <w:i/>
          <w:sz w:val="24"/>
          <w:szCs w:val="20"/>
        </w:rPr>
        <w:t>1017,2  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в </w:t>
      </w:r>
      <w:r w:rsidRPr="00326E74">
        <w:rPr>
          <w:rFonts w:ascii="Times New Roman" w:hAnsi="Times New Roman" w:cs="Times New Roman"/>
          <w:bCs/>
          <w:sz w:val="24"/>
          <w:szCs w:val="20"/>
        </w:rPr>
        <w:t>2,1 раза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B16313" w:rsidRDefault="00B16313" w:rsidP="00B16313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Наибольший удельный вес в расходной части бюджета сельского поселения за 1 квартал текущего года занимают расходы по разделу «Общегосударственные вопросы» -  60,1 %.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2023 год низкий процент освоения за 1 квартал т.г.составляют расходы</w:t>
      </w:r>
      <w:r w:rsidR="00702BED">
        <w:rPr>
          <w:rFonts w:ascii="Times New Roman" w:hAnsi="Times New Roman" w:cs="Times New Roman"/>
          <w:bCs/>
          <w:sz w:val="24"/>
          <w:szCs w:val="24"/>
        </w:rPr>
        <w:t xml:space="preserve"> по разделам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2BE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702BED">
        <w:rPr>
          <w:rFonts w:ascii="Times New Roman" w:hAnsi="Times New Roman" w:cs="Times New Roman"/>
          <w:bCs/>
          <w:sz w:val="24"/>
          <w:szCs w:val="24"/>
        </w:rPr>
        <w:t>»</w:t>
      </w:r>
      <w:r w:rsidR="00466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BE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ED">
        <w:rPr>
          <w:rFonts w:ascii="Times New Roman" w:hAnsi="Times New Roman" w:cs="Times New Roman"/>
          <w:bCs/>
          <w:sz w:val="24"/>
          <w:szCs w:val="24"/>
        </w:rPr>
        <w:t>(16,0%),</w:t>
      </w:r>
      <w:r w:rsidR="00702BE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национальн</w:t>
      </w:r>
      <w:r w:rsidR="00702BE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702BED">
        <w:rPr>
          <w:rFonts w:ascii="Times New Roman" w:hAnsi="Times New Roman" w:cs="Times New Roman"/>
          <w:sz w:val="24"/>
          <w:szCs w:val="24"/>
        </w:rPr>
        <w:t>а» 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2BED">
        <w:rPr>
          <w:rFonts w:ascii="Times New Roman" w:hAnsi="Times New Roman" w:cs="Times New Roman"/>
          <w:sz w:val="24"/>
          <w:szCs w:val="24"/>
        </w:rPr>
        <w:t>16,3 %)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02B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702BE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702BED">
        <w:rPr>
          <w:rFonts w:ascii="Times New Roman" w:hAnsi="Times New Roman" w:cs="Times New Roman"/>
          <w:sz w:val="24"/>
          <w:szCs w:val="24"/>
        </w:rPr>
        <w:t>а»-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2BED">
        <w:rPr>
          <w:rFonts w:ascii="Times New Roman" w:hAnsi="Times New Roman" w:cs="Times New Roman"/>
          <w:sz w:val="24"/>
          <w:szCs w:val="24"/>
        </w:rPr>
        <w:t>17,7 %)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на </w:t>
      </w:r>
      <w:r>
        <w:rPr>
          <w:rFonts w:ascii="Times New Roman" w:hAnsi="Times New Roman" w:cs="Times New Roman"/>
          <w:sz w:val="24"/>
          <w:szCs w:val="24"/>
        </w:rPr>
        <w:t xml:space="preserve">национальную безопасность и правоохранительную  деятельность,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культуру, </w:t>
      </w:r>
      <w:r>
        <w:rPr>
          <w:rFonts w:ascii="Times New Roman" w:hAnsi="Times New Roman" w:cs="Times New Roman"/>
          <w:sz w:val="24"/>
          <w:szCs w:val="24"/>
        </w:rPr>
        <w:t>кинематографию, средства массовой информации</w:t>
      </w:r>
      <w:r w:rsidR="0070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физическую культуру и спорт в 1 квартале т.г. </w:t>
      </w:r>
      <w:r w:rsidR="00702BED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bCs/>
          <w:sz w:val="24"/>
          <w:szCs w:val="24"/>
        </w:rPr>
        <w:t>не осуществлялись.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B16313" w:rsidRDefault="00B16313" w:rsidP="00B163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принять меры по увеличению налоговых и неналоговых доходов поселения, </w:t>
      </w:r>
      <w:r>
        <w:rPr>
          <w:rFonts w:ascii="Times New Roman" w:hAnsi="Times New Roman" w:cs="Times New Roman"/>
          <w:bCs/>
          <w:sz w:val="24"/>
          <w:szCs w:val="20"/>
        </w:rPr>
        <w:t>по обеспечению выполнения плановых назначений по доходной и расходной части  бюджета сельского поселения;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за 1 квартал 2023 года на рассмотрение Главе сельского поселения и Главе администрации сельского поселения «Деревня Манино».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16313" w:rsidRDefault="00B16313" w:rsidP="00702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Председатель контрольно-счетной палаты                  </w:t>
      </w:r>
      <w:r w:rsidR="00702BED">
        <w:rPr>
          <w:rFonts w:ascii="Times New Roman" w:hAnsi="Times New Roman" w:cs="Times New Roman"/>
          <w:b/>
          <w:bCs/>
          <w:sz w:val="24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С.В.Борисенкова</w:t>
      </w: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B16313" w:rsidRDefault="00B16313" w:rsidP="00B16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313" w:rsidRDefault="00B16313" w:rsidP="003D7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sectPr w:rsidR="00B16313" w:rsidSect="003D719F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68" w:rsidRDefault="00FF3C68" w:rsidP="003D719F">
      <w:pPr>
        <w:spacing w:after="0" w:line="240" w:lineRule="auto"/>
      </w:pPr>
      <w:r>
        <w:separator/>
      </w:r>
    </w:p>
  </w:endnote>
  <w:endnote w:type="continuationSeparator" w:id="1">
    <w:p w:rsidR="00FF3C68" w:rsidRDefault="00FF3C68" w:rsidP="003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68" w:rsidRDefault="00FF3C68" w:rsidP="003D719F">
      <w:pPr>
        <w:spacing w:after="0" w:line="240" w:lineRule="auto"/>
      </w:pPr>
      <w:r>
        <w:separator/>
      </w:r>
    </w:p>
  </w:footnote>
  <w:footnote w:type="continuationSeparator" w:id="1">
    <w:p w:rsidR="00FF3C68" w:rsidRDefault="00FF3C68" w:rsidP="003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80688"/>
      <w:docPartObj>
        <w:docPartGallery w:val="Page Numbers (Top of Page)"/>
        <w:docPartUnique/>
      </w:docPartObj>
    </w:sdtPr>
    <w:sdtContent>
      <w:p w:rsidR="0027240B" w:rsidRDefault="0027240B">
        <w:pPr>
          <w:pStyle w:val="a4"/>
          <w:jc w:val="center"/>
        </w:pPr>
        <w:fldSimple w:instr=" PAGE   \* MERGEFORMAT ">
          <w:r w:rsidR="00466FC3">
            <w:rPr>
              <w:noProof/>
            </w:rPr>
            <w:t>7</w:t>
          </w:r>
        </w:fldSimple>
      </w:p>
    </w:sdtContent>
  </w:sdt>
  <w:p w:rsidR="0027240B" w:rsidRDefault="002724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19F"/>
    <w:rsid w:val="000C30B3"/>
    <w:rsid w:val="0027240B"/>
    <w:rsid w:val="00333B5C"/>
    <w:rsid w:val="003D719F"/>
    <w:rsid w:val="00416EAA"/>
    <w:rsid w:val="00466FC3"/>
    <w:rsid w:val="004B2CA6"/>
    <w:rsid w:val="00602541"/>
    <w:rsid w:val="006E50E6"/>
    <w:rsid w:val="00702BED"/>
    <w:rsid w:val="007273BC"/>
    <w:rsid w:val="00773623"/>
    <w:rsid w:val="00A054C3"/>
    <w:rsid w:val="00AC0778"/>
    <w:rsid w:val="00AD17F1"/>
    <w:rsid w:val="00AF72D6"/>
    <w:rsid w:val="00B16313"/>
    <w:rsid w:val="00B616C8"/>
    <w:rsid w:val="00BD0AC9"/>
    <w:rsid w:val="00C67D1C"/>
    <w:rsid w:val="00D22B02"/>
    <w:rsid w:val="00D4313E"/>
    <w:rsid w:val="00DD5308"/>
    <w:rsid w:val="00DE2E2D"/>
    <w:rsid w:val="00F97BE9"/>
    <w:rsid w:val="00FE1F6C"/>
    <w:rsid w:val="00FF3C68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719F"/>
    <w:rPr>
      <w:b/>
      <w:bCs/>
    </w:rPr>
  </w:style>
  <w:style w:type="paragraph" w:styleId="a4">
    <w:name w:val="header"/>
    <w:basedOn w:val="a"/>
    <w:link w:val="a5"/>
    <w:uiPriority w:val="99"/>
    <w:unhideWhenUsed/>
    <w:rsid w:val="003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9F"/>
  </w:style>
  <w:style w:type="paragraph" w:styleId="a6">
    <w:name w:val="footer"/>
    <w:basedOn w:val="a"/>
    <w:link w:val="a7"/>
    <w:uiPriority w:val="99"/>
    <w:semiHidden/>
    <w:unhideWhenUsed/>
    <w:rsid w:val="003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719F"/>
  </w:style>
  <w:style w:type="table" w:styleId="a8">
    <w:name w:val="Table Grid"/>
    <w:basedOn w:val="a1"/>
    <w:uiPriority w:val="59"/>
    <w:rsid w:val="00B16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uiPriority w:val="99"/>
    <w:semiHidden/>
    <w:unhideWhenUsed/>
    <w:qFormat/>
    <w:rsid w:val="00B16313"/>
    <w:pPr>
      <w:tabs>
        <w:tab w:val="center" w:pos="4677"/>
        <w:tab w:val="right" w:pos="9355"/>
      </w:tabs>
      <w:spacing w:after="0"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702D-53BB-4740-8CE7-4FB10C5D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2023-04-19T12:26:00Z</cp:lastPrinted>
  <dcterms:created xsi:type="dcterms:W3CDTF">2023-04-19T11:56:00Z</dcterms:created>
  <dcterms:modified xsi:type="dcterms:W3CDTF">2023-04-19T13:28:00Z</dcterms:modified>
</cp:coreProperties>
</file>