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6C" w:rsidRDefault="00452B6C" w:rsidP="00452B6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452B6C" w:rsidRDefault="00452B6C" w:rsidP="00452B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</w:t>
      </w:r>
      <w:r w:rsidR="002428E8">
        <w:rPr>
          <w:rFonts w:ascii="Times New Roman" w:eastAsia="Times New Roman" w:hAnsi="Times New Roman" w:cs="Times New Roman"/>
          <w:b/>
          <w:sz w:val="24"/>
          <w:szCs w:val="24"/>
        </w:rPr>
        <w:t>Заболотье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r w:rsidR="005C4C7B">
        <w:rPr>
          <w:rFonts w:ascii="Times New Roman" w:hAnsi="Times New Roman" w:cs="Times New Roman"/>
          <w:b/>
          <w:sz w:val="24"/>
          <w:szCs w:val="24"/>
        </w:rPr>
        <w:t>за 1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2B6C" w:rsidRDefault="00452B6C" w:rsidP="00452B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6C" w:rsidRDefault="00D26F6F" w:rsidP="00452B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C4C7B">
        <w:rPr>
          <w:rFonts w:ascii="Times New Roman" w:hAnsi="Times New Roman" w:cs="Times New Roman"/>
          <w:b/>
          <w:sz w:val="24"/>
          <w:szCs w:val="24"/>
        </w:rPr>
        <w:t xml:space="preserve"> апреля  2023</w:t>
      </w:r>
      <w:r w:rsidR="00452B6C">
        <w:rPr>
          <w:rFonts w:ascii="Times New Roman" w:hAnsi="Times New Roman" w:cs="Times New Roman"/>
          <w:b/>
          <w:sz w:val="24"/>
          <w:szCs w:val="24"/>
        </w:rPr>
        <w:t>г.</w:t>
      </w:r>
    </w:p>
    <w:p w:rsidR="00452B6C" w:rsidRDefault="00452B6C" w:rsidP="00452B6C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Общие положения</w:t>
      </w:r>
    </w:p>
    <w:p w:rsidR="00452B6C" w:rsidRDefault="00452B6C" w:rsidP="00452B6C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отчет об исполнении бюджета сельского поселения «Деревня </w:t>
      </w:r>
      <w:r w:rsidR="002428E8">
        <w:rPr>
          <w:rFonts w:ascii="Times New Roman" w:hAnsi="Times New Roman" w:cs="Times New Roman"/>
          <w:sz w:val="24"/>
          <w:szCs w:val="24"/>
        </w:rPr>
        <w:t>Заболотье</w:t>
      </w:r>
      <w:r w:rsidR="005C4C7B">
        <w:rPr>
          <w:rFonts w:ascii="Times New Roman" w:hAnsi="Times New Roman" w:cs="Times New Roman"/>
          <w:sz w:val="24"/>
          <w:szCs w:val="24"/>
        </w:rPr>
        <w:t>» за 1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соглашения о передаче полномочий по осуществлению внешнего муниципального финансового контроля от 30.12.2021 года № </w:t>
      </w:r>
      <w:r w:rsidR="002428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и</w:t>
      </w:r>
      <w:r w:rsidR="005C4C7B">
        <w:rPr>
          <w:rFonts w:ascii="Times New Roman" w:hAnsi="Times New Roman" w:cs="Times New Roman"/>
          <w:sz w:val="24"/>
          <w:szCs w:val="24"/>
        </w:rPr>
        <w:t xml:space="preserve"> пункта 3.2 Плана работы на 2023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оценки соблюдения бюджетного законодательства при исполнении бюджета сельского поселения;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</w:t>
      </w:r>
      <w:r w:rsidR="005C4C7B">
        <w:rPr>
          <w:rFonts w:ascii="Times New Roman" w:hAnsi="Times New Roman" w:cs="Times New Roman"/>
          <w:sz w:val="24"/>
          <w:szCs w:val="24"/>
        </w:rPr>
        <w:t>кого поселения за 1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прошлого года;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</w:t>
      </w:r>
      <w:r w:rsidR="005C4C7B">
        <w:rPr>
          <w:rFonts w:ascii="Times New Roman" w:hAnsi="Times New Roman" w:cs="Times New Roman"/>
          <w:sz w:val="24"/>
          <w:szCs w:val="24"/>
        </w:rPr>
        <w:t>кого поселения за 1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</w:t>
      </w:r>
      <w:r w:rsidR="00C86CC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C86CC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</w:t>
      </w:r>
      <w:r w:rsidR="005C5856">
        <w:rPr>
          <w:rFonts w:ascii="Times New Roman" w:hAnsi="Times New Roman" w:cs="Times New Roman"/>
          <w:sz w:val="24"/>
          <w:szCs w:val="24"/>
        </w:rPr>
        <w:t>19</w:t>
      </w:r>
      <w:r w:rsidR="005C4C7B">
        <w:rPr>
          <w:rFonts w:ascii="Times New Roman" w:hAnsi="Times New Roman" w:cs="Times New Roman"/>
          <w:sz w:val="24"/>
          <w:szCs w:val="24"/>
        </w:rPr>
        <w:t xml:space="preserve">.04.2023 № </w:t>
      </w:r>
      <w:r w:rsidR="005C5856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</w:t>
      </w:r>
      <w:r w:rsidR="00C86CCC">
        <w:rPr>
          <w:rFonts w:ascii="Times New Roman" w:hAnsi="Times New Roman" w:cs="Times New Roman"/>
          <w:sz w:val="24"/>
          <w:szCs w:val="24"/>
        </w:rPr>
        <w:t>19</w:t>
      </w:r>
      <w:r w:rsidR="005C4C7B">
        <w:rPr>
          <w:rFonts w:ascii="Times New Roman" w:hAnsi="Times New Roman" w:cs="Times New Roman"/>
          <w:sz w:val="24"/>
          <w:szCs w:val="24"/>
        </w:rPr>
        <w:t>.0</w:t>
      </w:r>
      <w:r w:rsidR="00C86CCC">
        <w:rPr>
          <w:rFonts w:ascii="Times New Roman" w:hAnsi="Times New Roman" w:cs="Times New Roman"/>
          <w:sz w:val="24"/>
          <w:szCs w:val="24"/>
        </w:rPr>
        <w:t>4</w:t>
      </w:r>
      <w:r w:rsidR="005C4C7B">
        <w:rPr>
          <w:rFonts w:ascii="Times New Roman" w:hAnsi="Times New Roman" w:cs="Times New Roman"/>
          <w:sz w:val="24"/>
          <w:szCs w:val="24"/>
        </w:rPr>
        <w:t>.2023</w:t>
      </w:r>
      <w:r w:rsidR="002428E8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для осуществления полномочий по внешнему финансовому контролю.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r w:rsidR="002428E8">
        <w:rPr>
          <w:rFonts w:ascii="Times New Roman" w:hAnsi="Times New Roman" w:cs="Times New Roman"/>
          <w:sz w:val="24"/>
          <w:szCs w:val="24"/>
        </w:rPr>
        <w:t>Заболотье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52B6C" w:rsidRDefault="00452B6C" w:rsidP="00452B6C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</w:t>
      </w:r>
      <w:r w:rsidR="005C4C7B">
        <w:rPr>
          <w:rFonts w:ascii="Times New Roman" w:hAnsi="Times New Roman" w:cs="Times New Roman"/>
          <w:sz w:val="24"/>
          <w:szCs w:val="24"/>
        </w:rPr>
        <w:t>джет сельского поселения на 2023 год и на плановый период 2024 и 2025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</w:t>
      </w:r>
      <w:r w:rsidR="005C4C7B">
        <w:rPr>
          <w:rFonts w:ascii="Times New Roman" w:hAnsi="Times New Roman" w:cs="Times New Roman"/>
          <w:sz w:val="24"/>
          <w:szCs w:val="24"/>
        </w:rPr>
        <w:t>8.12.2022 №  36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="005C4C7B">
        <w:rPr>
          <w:rFonts w:ascii="Times New Roman" w:hAnsi="Times New Roman" w:cs="Times New Roman"/>
          <w:i/>
          <w:sz w:val="24"/>
          <w:szCs w:val="24"/>
        </w:rPr>
        <w:t>17 568,0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5C4C7B">
        <w:rPr>
          <w:rFonts w:ascii="Times New Roman" w:hAnsi="Times New Roman" w:cs="Times New Roman"/>
          <w:i/>
          <w:sz w:val="24"/>
          <w:szCs w:val="24"/>
        </w:rPr>
        <w:t>9 948,0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5C4C7B">
        <w:rPr>
          <w:rFonts w:ascii="Times New Roman" w:hAnsi="Times New Roman" w:cs="Times New Roman"/>
          <w:sz w:val="24"/>
          <w:szCs w:val="24"/>
        </w:rPr>
        <w:t>56,6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доходной части бюджета;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="00FD4794">
        <w:rPr>
          <w:rFonts w:ascii="Times New Roman" w:hAnsi="Times New Roman" w:cs="Times New Roman"/>
          <w:i/>
          <w:sz w:val="24"/>
          <w:szCs w:val="24"/>
        </w:rPr>
        <w:t>17 949,0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="002428E8" w:rsidRPr="002428E8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452B6C" w:rsidRPr="002428E8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428E8">
        <w:rPr>
          <w:rStyle w:val="a4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Исполнение основных параметров бюджета сельс</w:t>
      </w:r>
      <w:r w:rsidR="00FD4794">
        <w:rPr>
          <w:rFonts w:ascii="Times New Roman" w:hAnsi="Times New Roman" w:cs="Times New Roman"/>
          <w:b/>
          <w:sz w:val="24"/>
          <w:szCs w:val="24"/>
        </w:rPr>
        <w:t>кого поселения за 1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прошлого года  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558"/>
        <w:gridCol w:w="1418"/>
        <w:gridCol w:w="1559"/>
        <w:gridCol w:w="1415"/>
        <w:gridCol w:w="1417"/>
        <w:gridCol w:w="995"/>
      </w:tblGrid>
      <w:tr w:rsidR="00452B6C" w:rsidTr="00FD4794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2022</w:t>
            </w:r>
            <w:r w:rsidR="00452B6C">
              <w:rPr>
                <w:rFonts w:ascii="Times New Roman" w:hAnsi="Times New Roman" w:cs="Times New Roman"/>
                <w:b/>
                <w:sz w:val="18"/>
                <w:szCs w:val="1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 w:rsidP="009545C6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решением СД от 2</w:t>
            </w:r>
            <w:r w:rsidR="00FD4794">
              <w:rPr>
                <w:rFonts w:ascii="Times New Roman" w:hAnsi="Times New Roman" w:cs="Times New Roman"/>
                <w:b/>
                <w:sz w:val="18"/>
                <w:szCs w:val="18"/>
              </w:rPr>
              <w:t>8.12.2022 № 36 на 2023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2023</w:t>
            </w:r>
            <w:r w:rsidR="00452B6C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452B6C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452B6C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452B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FD4794" w:rsidTr="00FD4794">
        <w:trPr>
          <w:trHeight w:val="78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3001,5</w:t>
            </w:r>
          </w:p>
          <w:p w:rsidR="00FD4794" w:rsidRDefault="00FD4794" w:rsidP="00A8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794" w:rsidRDefault="00FD4794" w:rsidP="00A8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17 568,0</w:t>
            </w:r>
          </w:p>
          <w:p w:rsidR="00C86CCC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9 948,0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C8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3663,3</w:t>
            </w:r>
          </w:p>
          <w:p w:rsidR="00C86CCC" w:rsidRDefault="00C8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CCC" w:rsidRDefault="00C86C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  <w:p w:rsidR="00C86CCC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CCC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122,0</w:t>
            </w:r>
          </w:p>
          <w:p w:rsidR="00C86CCC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6CCC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138,9</w:t>
            </w:r>
          </w:p>
        </w:tc>
      </w:tr>
      <w:tr w:rsidR="00FD4794" w:rsidTr="00FD4794">
        <w:trPr>
          <w:trHeight w:val="25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17 949,0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</w:t>
            </w:r>
          </w:p>
        </w:tc>
      </w:tr>
      <w:tr w:rsidR="00FD4794" w:rsidTr="00FD4794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+1666,8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-381,0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C86CC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+1176,9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доходам в сумме</w:t>
      </w:r>
      <w:r w:rsidR="00B33ECD" w:rsidRPr="00B33ECD">
        <w:rPr>
          <w:rFonts w:ascii="Times New Roman" w:hAnsi="Times New Roman"/>
          <w:i/>
          <w:sz w:val="24"/>
          <w:szCs w:val="24"/>
        </w:rPr>
        <w:t>3663,3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</w:t>
      </w:r>
      <w:r w:rsidR="00B33ECD">
        <w:rPr>
          <w:rFonts w:ascii="Times New Roman" w:hAnsi="Times New Roman"/>
          <w:sz w:val="24"/>
          <w:szCs w:val="24"/>
        </w:rPr>
        <w:t xml:space="preserve"> 20,9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 в сумме  </w:t>
      </w:r>
      <w:r w:rsidR="00B33ECD" w:rsidRPr="00B33ECD">
        <w:rPr>
          <w:rFonts w:ascii="Times New Roman" w:hAnsi="Times New Roman"/>
          <w:i/>
          <w:sz w:val="24"/>
          <w:szCs w:val="24"/>
        </w:rPr>
        <w:t>17568,0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 w:rsidR="00B33ECD" w:rsidRPr="00B33ECD">
        <w:rPr>
          <w:rFonts w:ascii="Times New Roman" w:hAnsi="Times New Roman"/>
          <w:i/>
          <w:sz w:val="24"/>
          <w:szCs w:val="24"/>
        </w:rPr>
        <w:t>3001,5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="00B33ECD" w:rsidRPr="00B33ECD">
        <w:rPr>
          <w:rFonts w:ascii="Times New Roman" w:hAnsi="Times New Roman"/>
          <w:i/>
          <w:sz w:val="24"/>
          <w:szCs w:val="24"/>
        </w:rPr>
        <w:t>661,8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 w:rsidR="00FD4794">
        <w:rPr>
          <w:rFonts w:ascii="Times New Roman" w:hAnsi="Times New Roman"/>
          <w:sz w:val="24"/>
          <w:szCs w:val="24"/>
        </w:rPr>
        <w:t xml:space="preserve"> или </w:t>
      </w:r>
      <w:r w:rsidR="00B33ECD">
        <w:rPr>
          <w:rFonts w:ascii="Times New Roman" w:hAnsi="Times New Roman"/>
          <w:sz w:val="24"/>
          <w:szCs w:val="24"/>
        </w:rPr>
        <w:t>22,0</w:t>
      </w:r>
      <w:r>
        <w:rPr>
          <w:rFonts w:ascii="Times New Roman" w:hAnsi="Times New Roman"/>
          <w:sz w:val="24"/>
          <w:szCs w:val="24"/>
        </w:rPr>
        <w:t xml:space="preserve"> %.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B33ECD" w:rsidRPr="00B33ECD">
        <w:rPr>
          <w:rFonts w:ascii="Times New Roman" w:hAnsi="Times New Roman"/>
          <w:i/>
          <w:sz w:val="24"/>
          <w:szCs w:val="24"/>
        </w:rPr>
        <w:t>2486,4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33ECD">
        <w:rPr>
          <w:rFonts w:ascii="Times New Roman" w:hAnsi="Times New Roman"/>
          <w:sz w:val="24"/>
          <w:szCs w:val="24"/>
        </w:rPr>
        <w:t>13,9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 в сумме </w:t>
      </w:r>
      <w:r w:rsidR="00B33ECD" w:rsidRPr="00B33ECD">
        <w:rPr>
          <w:rFonts w:ascii="Times New Roman" w:hAnsi="Times New Roman"/>
          <w:i/>
          <w:sz w:val="24"/>
          <w:szCs w:val="24"/>
        </w:rPr>
        <w:t>17949,0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</w:t>
      </w:r>
      <w:r w:rsidR="00FD4794">
        <w:rPr>
          <w:rFonts w:ascii="Times New Roman" w:hAnsi="Times New Roman"/>
          <w:sz w:val="24"/>
          <w:szCs w:val="24"/>
        </w:rPr>
        <w:t xml:space="preserve"> к соответствующему периоду 2022</w:t>
      </w:r>
      <w:r>
        <w:rPr>
          <w:rFonts w:ascii="Times New Roman" w:hAnsi="Times New Roman"/>
          <w:sz w:val="24"/>
          <w:szCs w:val="24"/>
        </w:rPr>
        <w:t xml:space="preserve"> года расходы в отчётном периоде  увеличились на </w:t>
      </w:r>
      <w:r w:rsidR="00B33ECD" w:rsidRPr="00B33ECD">
        <w:rPr>
          <w:rFonts w:ascii="Times New Roman" w:hAnsi="Times New Roman"/>
          <w:i/>
          <w:sz w:val="24"/>
          <w:szCs w:val="24"/>
        </w:rPr>
        <w:t>1151,7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B33ECD">
        <w:rPr>
          <w:rFonts w:ascii="Times New Roman" w:hAnsi="Times New Roman"/>
          <w:sz w:val="24"/>
          <w:szCs w:val="24"/>
        </w:rPr>
        <w:t>в 1,9 раза.</w:t>
      </w:r>
    </w:p>
    <w:p w:rsidR="00452B6C" w:rsidRDefault="00452B6C" w:rsidP="00452B6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сельс</w:t>
      </w:r>
      <w:r w:rsidR="00FD4794">
        <w:rPr>
          <w:rFonts w:ascii="Times New Roman" w:hAnsi="Times New Roman"/>
          <w:sz w:val="24"/>
          <w:szCs w:val="24"/>
        </w:rPr>
        <w:t>кого поселения за 1 квартал 2023</w:t>
      </w:r>
      <w:r>
        <w:rPr>
          <w:rFonts w:ascii="Times New Roman" w:hAnsi="Times New Roman"/>
          <w:sz w:val="24"/>
          <w:szCs w:val="24"/>
        </w:rPr>
        <w:t xml:space="preserve"> года исполнен с профицитом в размере</w:t>
      </w:r>
      <w:r w:rsidR="00B33ECD" w:rsidRPr="00B33ECD">
        <w:rPr>
          <w:rFonts w:ascii="Times New Roman" w:hAnsi="Times New Roman"/>
          <w:i/>
          <w:sz w:val="24"/>
          <w:szCs w:val="24"/>
        </w:rPr>
        <w:t>1176,9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="002042B7" w:rsidRPr="007A158E"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</w:t>
      </w:r>
      <w:r w:rsidR="00FD4794">
        <w:rPr>
          <w:rFonts w:ascii="Times New Roman" w:hAnsi="Times New Roman" w:cs="Times New Roman"/>
          <w:b/>
          <w:sz w:val="24"/>
          <w:szCs w:val="24"/>
        </w:rPr>
        <w:t>кого поселения за 1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прошлого года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(тыс.рублей)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1133"/>
        <w:gridCol w:w="1276"/>
        <w:gridCol w:w="1275"/>
        <w:gridCol w:w="1276"/>
        <w:gridCol w:w="1134"/>
        <w:gridCol w:w="992"/>
      </w:tblGrid>
      <w:tr w:rsidR="00452B6C" w:rsidTr="00F2474D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2022</w:t>
            </w:r>
            <w:r w:rsidR="00452B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</w:t>
            </w:r>
            <w:r w:rsidR="00FD479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квартал 2023</w:t>
            </w:r>
            <w:r w:rsidR="00452B6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исполнения за  1 квартал</w:t>
            </w:r>
          </w:p>
          <w:p w:rsidR="00452B6C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452B6C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Структура,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452B6C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452B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52B6C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2022</w:t>
            </w:r>
            <w:r w:rsidR="00452B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D4794" w:rsidTr="00FD479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 w:rsidP="00B264B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761C94" w:rsidP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126,7</w:t>
            </w:r>
          </w:p>
        </w:tc>
      </w:tr>
      <w:tr w:rsidR="00FD4794" w:rsidTr="00FD479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761C94" w:rsidP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794" w:rsidTr="00FD4794">
        <w:trPr>
          <w:trHeight w:val="22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761C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4794" w:rsidTr="00FD4794">
        <w:trPr>
          <w:trHeight w:val="28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761C94" w:rsidP="005E0D4B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4794" w:rsidTr="00FD4794">
        <w:trPr>
          <w:trHeight w:val="54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</w:t>
            </w:r>
          </w:p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761C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89,7</w:t>
            </w:r>
          </w:p>
        </w:tc>
      </w:tr>
      <w:tr w:rsidR="00FD4794" w:rsidTr="00FD479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761C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C94" w:rsidTr="00FD479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4" w:rsidRDefault="00761C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</w:t>
            </w:r>
            <w:r w:rsidR="0097111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рба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4" w:rsidRDefault="0097111E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4" w:rsidRDefault="00761C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4794" w:rsidTr="00FD479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761C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D4794" w:rsidTr="00FD479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761C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115,6</w:t>
            </w:r>
          </w:p>
        </w:tc>
      </w:tr>
      <w:tr w:rsidR="00FD4794" w:rsidTr="00FD4794">
        <w:trPr>
          <w:trHeight w:val="34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A6068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761C94" w:rsidP="00761C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97111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547729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124,8</w:t>
            </w:r>
          </w:p>
        </w:tc>
      </w:tr>
      <w:tr w:rsidR="00FD4794" w:rsidTr="00FD479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FD4794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FD4794" w:rsidP="00A81708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94" w:rsidRDefault="00A6068E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17 568,0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BE1B51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BE1B51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BE1B51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794" w:rsidRDefault="00BE1B51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122,0</w:t>
            </w:r>
          </w:p>
        </w:tc>
      </w:tr>
    </w:tbl>
    <w:p w:rsidR="00452B6C" w:rsidRDefault="00452B6C" w:rsidP="00452B6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которые составили в сумме</w:t>
      </w:r>
      <w:r w:rsidR="00CB0415" w:rsidRPr="00CB0415">
        <w:rPr>
          <w:rFonts w:ascii="Times New Roman" w:hAnsi="Times New Roman" w:cs="Times New Roman"/>
          <w:i/>
          <w:sz w:val="24"/>
          <w:szCs w:val="24"/>
        </w:rPr>
        <w:t>2620,1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B0415">
        <w:rPr>
          <w:rFonts w:ascii="Times New Roman" w:hAnsi="Times New Roman" w:cs="Times New Roman"/>
          <w:sz w:val="24"/>
          <w:szCs w:val="24"/>
        </w:rPr>
        <w:t xml:space="preserve">71,6 </w:t>
      </w:r>
      <w:r>
        <w:rPr>
          <w:rFonts w:ascii="Times New Roman" w:hAnsi="Times New Roman" w:cs="Times New Roman"/>
          <w:sz w:val="24"/>
          <w:szCs w:val="24"/>
        </w:rPr>
        <w:t>% от всего объёма поступлений, что свидетельствует о</w:t>
      </w:r>
      <w:r w:rsidR="00CB0415">
        <w:rPr>
          <w:rFonts w:ascii="Times New Roman" w:hAnsi="Times New Roman" w:cs="Times New Roman"/>
          <w:sz w:val="24"/>
          <w:szCs w:val="24"/>
        </w:rPr>
        <w:t xml:space="preserve">б увеличивающейся </w:t>
      </w:r>
      <w:r>
        <w:rPr>
          <w:rFonts w:ascii="Times New Roman" w:hAnsi="Times New Roman" w:cs="Times New Roman"/>
          <w:sz w:val="24"/>
          <w:szCs w:val="24"/>
        </w:rPr>
        <w:t xml:space="preserve">зависимости бюджета сельского поселения от бюджетов других уровней. </w:t>
      </w:r>
    </w:p>
    <w:p w:rsidR="00452B6C" w:rsidRDefault="00A6068E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1 квартале 2023</w:t>
      </w:r>
      <w:r w:rsidR="00452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по сравн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ению с аналогичным периодом 2022</w:t>
      </w:r>
      <w:r w:rsidR="00452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 в структуре доходной части бюджета доля </w:t>
      </w:r>
      <w:r w:rsidR="00452B6C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0E73F0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 w:rsidR="00452B6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B0415">
        <w:rPr>
          <w:rFonts w:ascii="Times New Roman" w:eastAsia="Times New Roman" w:hAnsi="Times New Roman" w:cs="Times New Roman"/>
          <w:sz w:val="24"/>
          <w:szCs w:val="24"/>
        </w:rPr>
        <w:t xml:space="preserve"> 69,9</w:t>
      </w:r>
      <w:r w:rsidR="00452B6C">
        <w:rPr>
          <w:rFonts w:ascii="Times New Roman" w:eastAsia="Times New Roman" w:hAnsi="Times New Roman" w:cs="Times New Roman"/>
          <w:sz w:val="24"/>
          <w:szCs w:val="24"/>
        </w:rPr>
        <w:t xml:space="preserve">  % до </w:t>
      </w:r>
      <w:r w:rsidR="00CB0415">
        <w:rPr>
          <w:rFonts w:ascii="Times New Roman" w:eastAsia="Times New Roman" w:hAnsi="Times New Roman" w:cs="Times New Roman"/>
          <w:sz w:val="24"/>
          <w:szCs w:val="24"/>
        </w:rPr>
        <w:t>71,6</w:t>
      </w:r>
      <w:r w:rsidR="00452B6C">
        <w:rPr>
          <w:rFonts w:ascii="Times New Roman" w:eastAsia="Times New Roman" w:hAnsi="Times New Roman" w:cs="Times New Roman"/>
          <w:sz w:val="24"/>
          <w:szCs w:val="24"/>
        </w:rPr>
        <w:t xml:space="preserve">  %, т.е. на</w:t>
      </w:r>
      <w:r w:rsidR="00CB0415">
        <w:rPr>
          <w:rFonts w:ascii="Times New Roman" w:eastAsia="Times New Roman" w:hAnsi="Times New Roman" w:cs="Times New Roman"/>
          <w:sz w:val="24"/>
          <w:szCs w:val="24"/>
        </w:rPr>
        <w:t xml:space="preserve"> 1,7</w:t>
      </w:r>
      <w:r w:rsidR="00452B6C">
        <w:rPr>
          <w:rFonts w:ascii="Times New Roman" w:eastAsia="Times New Roman" w:hAnsi="Times New Roman" w:cs="Times New Roman"/>
          <w:sz w:val="24"/>
          <w:szCs w:val="24"/>
        </w:rPr>
        <w:t xml:space="preserve"> % , при этом доля  </w:t>
      </w:r>
      <w:r w:rsidR="00452B6C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 w:rsidR="00452B6C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0E73F0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 w:rsidR="00452B6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B0415">
        <w:rPr>
          <w:rFonts w:ascii="Times New Roman" w:eastAsia="Times New Roman" w:hAnsi="Times New Roman" w:cs="Times New Roman"/>
          <w:sz w:val="24"/>
          <w:szCs w:val="24"/>
        </w:rPr>
        <w:t xml:space="preserve"> 30,1</w:t>
      </w:r>
      <w:r w:rsidR="00452B6C">
        <w:rPr>
          <w:rFonts w:ascii="Times New Roman" w:eastAsia="Times New Roman" w:hAnsi="Times New Roman" w:cs="Times New Roman"/>
          <w:sz w:val="24"/>
          <w:szCs w:val="24"/>
        </w:rPr>
        <w:t>% до</w:t>
      </w:r>
      <w:r w:rsidR="00CB0415">
        <w:rPr>
          <w:rFonts w:ascii="Times New Roman" w:eastAsia="Times New Roman" w:hAnsi="Times New Roman" w:cs="Times New Roman"/>
          <w:sz w:val="24"/>
          <w:szCs w:val="24"/>
        </w:rPr>
        <w:t>28,4</w:t>
      </w:r>
      <w:r w:rsidR="00452B6C">
        <w:rPr>
          <w:rFonts w:ascii="Times New Roman" w:eastAsia="Times New Roman" w:hAnsi="Times New Roman" w:cs="Times New Roman"/>
          <w:sz w:val="24"/>
          <w:szCs w:val="24"/>
        </w:rPr>
        <w:t xml:space="preserve">  %.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</w:t>
      </w:r>
      <w:r w:rsidR="00A6068E">
        <w:rPr>
          <w:rFonts w:ascii="Times New Roman" w:hAnsi="Times New Roman" w:cs="Times New Roman"/>
          <w:b/>
          <w:sz w:val="24"/>
          <w:szCs w:val="24"/>
        </w:rPr>
        <w:t>х поступлений за 1 квартале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аналогичный период прошлого года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6"/>
        <w:gridCol w:w="1983"/>
        <w:gridCol w:w="1842"/>
        <w:gridCol w:w="1558"/>
        <w:gridCol w:w="1279"/>
      </w:tblGrid>
      <w:tr w:rsidR="00452B6C" w:rsidTr="000870E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5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452B6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5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52B6C">
              <w:rPr>
                <w:rFonts w:ascii="Times New Roman" w:hAnsi="Times New Roman" w:cs="Times New Roman"/>
                <w:sz w:val="20"/>
                <w:szCs w:val="20"/>
              </w:rPr>
              <w:t>г.  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752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52B6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6C" w:rsidRDefault="00452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52631" w:rsidTr="000870E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31" w:rsidRDefault="0075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31" w:rsidRDefault="0075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752631" w:rsidP="00A8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7A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6883,7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752631" w:rsidTr="000870EE">
        <w:trPr>
          <w:trHeight w:val="2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31" w:rsidRDefault="0075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31" w:rsidRDefault="0075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752631" w:rsidP="00A8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7A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752631" w:rsidTr="000870E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31" w:rsidRDefault="007526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31" w:rsidRDefault="00752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752631" w:rsidP="00A8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7A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CB0415" w:rsidP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7A6F6A" w:rsidTr="000870E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6A" w:rsidRDefault="007A6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6A" w:rsidRDefault="007A6F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6A" w:rsidRDefault="006A786F" w:rsidP="00A81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6A" w:rsidRDefault="007A6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6A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6A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0415" w:rsidTr="000870E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5" w:rsidRPr="00CB0415" w:rsidRDefault="00CB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15" w:rsidRPr="00CB0415" w:rsidRDefault="00CB0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5">
              <w:rPr>
                <w:rFonts w:ascii="Times New Roman" w:hAnsi="Times New Roman" w:cs="Times New Roman"/>
                <w:sz w:val="20"/>
                <w:szCs w:val="20"/>
              </w:rPr>
              <w:t>Возврат субвенций и иных МБ трансфертов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5" w:rsidRPr="006A786F" w:rsidRDefault="006A786F" w:rsidP="006A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415" w:rsidRPr="006A786F" w:rsidRDefault="006A7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86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5" w:rsidRPr="00CB0415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5">
              <w:rPr>
                <w:rFonts w:ascii="Times New Roman" w:hAnsi="Times New Roman" w:cs="Times New Roman"/>
                <w:sz w:val="20"/>
                <w:szCs w:val="20"/>
              </w:rPr>
              <w:t>-295,2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15" w:rsidRPr="00CB0415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41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631" w:rsidTr="000870EE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7526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31" w:rsidRDefault="007526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752631" w:rsidP="00A81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8291,8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31" w:rsidRDefault="00752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9 948,0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2620,1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31" w:rsidRDefault="00CB0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26,3</w:t>
            </w:r>
          </w:p>
        </w:tc>
      </w:tr>
    </w:tbl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</w:t>
      </w:r>
      <w:r w:rsidR="00752631">
        <w:rPr>
          <w:rFonts w:ascii="Times New Roman" w:hAnsi="Times New Roman" w:cs="Times New Roman"/>
          <w:sz w:val="24"/>
          <w:szCs w:val="24"/>
        </w:rPr>
        <w:t>соответствующему периоду 2022</w:t>
      </w:r>
      <w:r>
        <w:rPr>
          <w:rFonts w:ascii="Times New Roman" w:hAnsi="Times New Roman" w:cs="Times New Roman"/>
          <w:sz w:val="24"/>
          <w:szCs w:val="24"/>
        </w:rPr>
        <w:t xml:space="preserve">года из областного бюджета поступило дотаций </w:t>
      </w:r>
      <w:r w:rsidR="00590FC5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90FC5" w:rsidRPr="00590FC5">
        <w:rPr>
          <w:rFonts w:ascii="Times New Roman" w:hAnsi="Times New Roman" w:cs="Times New Roman"/>
          <w:i/>
          <w:sz w:val="24"/>
          <w:szCs w:val="24"/>
        </w:rPr>
        <w:t>4347,1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90FC5">
        <w:rPr>
          <w:rFonts w:ascii="Times New Roman" w:hAnsi="Times New Roman" w:cs="Times New Roman"/>
          <w:sz w:val="24"/>
          <w:szCs w:val="24"/>
        </w:rPr>
        <w:t>в 2,9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="00590FC5" w:rsidRPr="00376333">
        <w:rPr>
          <w:rFonts w:ascii="Times New Roman" w:hAnsi="Times New Roman" w:cs="Times New Roman"/>
          <w:i/>
          <w:sz w:val="24"/>
          <w:szCs w:val="24"/>
        </w:rPr>
        <w:t>595,3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75263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590FC5">
        <w:rPr>
          <w:rFonts w:ascii="Times New Roman" w:hAnsi="Times New Roman" w:cs="Times New Roman"/>
          <w:sz w:val="24"/>
          <w:szCs w:val="24"/>
        </w:rPr>
        <w:t>21,0</w:t>
      </w:r>
      <w:r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в размере </w:t>
      </w:r>
      <w:r w:rsidR="00590FC5" w:rsidRPr="00376333">
        <w:rPr>
          <w:rFonts w:ascii="Times New Roman" w:hAnsi="Times New Roman" w:cs="Times New Roman"/>
          <w:i/>
          <w:sz w:val="24"/>
          <w:szCs w:val="24"/>
        </w:rPr>
        <w:t>2831,0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</w:t>
      </w:r>
      <w:r w:rsidR="00752631">
        <w:rPr>
          <w:rFonts w:ascii="Times New Roman" w:hAnsi="Times New Roman" w:cs="Times New Roman"/>
          <w:sz w:val="24"/>
          <w:szCs w:val="24"/>
        </w:rPr>
        <w:t xml:space="preserve">тельно аналогичного периода 2022 </w:t>
      </w:r>
      <w:r>
        <w:rPr>
          <w:rFonts w:ascii="Times New Roman" w:hAnsi="Times New Roman" w:cs="Times New Roman"/>
          <w:sz w:val="24"/>
          <w:szCs w:val="24"/>
        </w:rPr>
        <w:t xml:space="preserve">года поступления прочих межбюджетных трансфертов  </w:t>
      </w:r>
      <w:r w:rsidR="00590FC5">
        <w:rPr>
          <w:rFonts w:ascii="Times New Roman" w:hAnsi="Times New Roman" w:cs="Times New Roman"/>
          <w:sz w:val="24"/>
          <w:szCs w:val="24"/>
        </w:rPr>
        <w:t>сократилось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590FC5" w:rsidRPr="00376333">
        <w:rPr>
          <w:rFonts w:ascii="Times New Roman" w:hAnsi="Times New Roman" w:cs="Times New Roman"/>
          <w:i/>
          <w:sz w:val="24"/>
          <w:szCs w:val="24"/>
        </w:rPr>
        <w:t>926,8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752631">
        <w:rPr>
          <w:rFonts w:ascii="Times New Roman" w:hAnsi="Times New Roman" w:cs="Times New Roman"/>
          <w:sz w:val="24"/>
          <w:szCs w:val="24"/>
        </w:rPr>
        <w:t>, или в</w:t>
      </w:r>
      <w:r w:rsidR="00590FC5">
        <w:rPr>
          <w:rFonts w:ascii="Times New Roman" w:hAnsi="Times New Roman" w:cs="Times New Roman"/>
          <w:sz w:val="24"/>
          <w:szCs w:val="24"/>
        </w:rPr>
        <w:t xml:space="preserve"> 2,6</w:t>
      </w:r>
      <w:r>
        <w:rPr>
          <w:rFonts w:ascii="Times New Roman" w:hAnsi="Times New Roman" w:cs="Times New Roman"/>
          <w:sz w:val="24"/>
          <w:szCs w:val="24"/>
        </w:rPr>
        <w:t xml:space="preserve"> раза. 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за 1 ква</w:t>
      </w:r>
      <w:r w:rsidR="00752631">
        <w:rPr>
          <w:rFonts w:ascii="Times New Roman" w:hAnsi="Times New Roman" w:cs="Times New Roman"/>
          <w:sz w:val="24"/>
          <w:szCs w:val="24"/>
        </w:rPr>
        <w:t>ртал 2023</w:t>
      </w:r>
      <w:r>
        <w:rPr>
          <w:rFonts w:ascii="Times New Roman" w:hAnsi="Times New Roman" w:cs="Times New Roman"/>
          <w:sz w:val="24"/>
          <w:szCs w:val="24"/>
        </w:rPr>
        <w:t xml:space="preserve"> года прот</w:t>
      </w:r>
      <w:r w:rsidR="00752631">
        <w:rPr>
          <w:rFonts w:ascii="Times New Roman" w:hAnsi="Times New Roman" w:cs="Times New Roman"/>
          <w:sz w:val="24"/>
          <w:szCs w:val="24"/>
        </w:rPr>
        <w:t>ив соответствующего периода 2022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590FC5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="00590FC5" w:rsidRPr="00376333">
        <w:rPr>
          <w:rFonts w:ascii="Times New Roman" w:hAnsi="Times New Roman" w:cs="Times New Roman"/>
          <w:i/>
          <w:sz w:val="24"/>
          <w:szCs w:val="24"/>
        </w:rPr>
        <w:t>5671,7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90FC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90FC5" w:rsidRPr="00590FC5">
        <w:rPr>
          <w:rFonts w:ascii="Times New Roman" w:hAnsi="Times New Roman" w:cs="Times New Roman"/>
          <w:sz w:val="24"/>
          <w:szCs w:val="24"/>
        </w:rPr>
        <w:t>или в 3,2 раза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="00B945DE" w:rsidRPr="007D6235">
        <w:rPr>
          <w:rFonts w:ascii="Times New Roman" w:hAnsi="Times New Roman" w:cs="Times New Roman"/>
          <w:i/>
          <w:sz w:val="24"/>
          <w:szCs w:val="24"/>
        </w:rPr>
        <w:t>800,0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B945DE">
        <w:rPr>
          <w:rFonts w:ascii="Times New Roman" w:hAnsi="Times New Roman" w:cs="Times New Roman"/>
          <w:sz w:val="24"/>
          <w:szCs w:val="24"/>
        </w:rPr>
        <w:t xml:space="preserve">16,8 </w:t>
      </w:r>
      <w:r w:rsidRPr="000700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от суммы </w:t>
      </w:r>
      <w:r w:rsidR="00752631">
        <w:rPr>
          <w:rFonts w:ascii="Times New Roman" w:hAnsi="Times New Roman" w:cs="Times New Roman"/>
          <w:sz w:val="24"/>
          <w:szCs w:val="24"/>
        </w:rPr>
        <w:t>доходов, предусмотренных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в структуре налоговых доходов занимает налог на доходы физических лиц.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="007D6235" w:rsidRPr="007D6235">
        <w:rPr>
          <w:rFonts w:ascii="Times New Roman" w:hAnsi="Times New Roman" w:cs="Times New Roman"/>
          <w:i/>
          <w:sz w:val="24"/>
          <w:szCs w:val="24"/>
        </w:rPr>
        <w:t>917,9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D6235">
        <w:rPr>
          <w:rFonts w:ascii="Times New Roman" w:hAnsi="Times New Roman" w:cs="Times New Roman"/>
          <w:sz w:val="24"/>
          <w:szCs w:val="24"/>
        </w:rPr>
        <w:t>21,6</w:t>
      </w:r>
      <w:r>
        <w:rPr>
          <w:rFonts w:ascii="Times New Roman" w:hAnsi="Times New Roman" w:cs="Times New Roman"/>
          <w:sz w:val="24"/>
          <w:szCs w:val="24"/>
        </w:rPr>
        <w:t xml:space="preserve">% от суммы </w:t>
      </w:r>
      <w:r w:rsidR="00752631">
        <w:rPr>
          <w:rFonts w:ascii="Times New Roman" w:hAnsi="Times New Roman" w:cs="Times New Roman"/>
          <w:sz w:val="24"/>
          <w:szCs w:val="24"/>
        </w:rPr>
        <w:t>доходов, предусмотренных на 2023</w:t>
      </w:r>
      <w:r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7D6235" w:rsidRPr="007D6235">
        <w:rPr>
          <w:rFonts w:ascii="Times New Roman" w:hAnsi="Times New Roman" w:cs="Times New Roman"/>
          <w:i/>
          <w:sz w:val="24"/>
          <w:szCs w:val="24"/>
        </w:rPr>
        <w:t>4250,0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</w:t>
      </w:r>
      <w:r w:rsidR="00752631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2022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</w:t>
      </w:r>
      <w:r w:rsidR="007D6235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D6235">
        <w:rPr>
          <w:rFonts w:ascii="Times New Roman" w:hAnsi="Times New Roman" w:cs="Times New Roman"/>
          <w:i/>
          <w:sz w:val="24"/>
          <w:szCs w:val="24"/>
        </w:rPr>
        <w:t xml:space="preserve">301,6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52631">
        <w:rPr>
          <w:rFonts w:ascii="Times New Roman" w:hAnsi="Times New Roman" w:cs="Times New Roman"/>
          <w:sz w:val="24"/>
          <w:szCs w:val="24"/>
        </w:rPr>
        <w:t xml:space="preserve">в </w:t>
      </w:r>
      <w:r w:rsidR="007D6235">
        <w:rPr>
          <w:rFonts w:ascii="Times New Roman" w:hAnsi="Times New Roman" w:cs="Times New Roman"/>
          <w:sz w:val="24"/>
          <w:szCs w:val="24"/>
        </w:rPr>
        <w:t>1,5</w:t>
      </w:r>
      <w:r w:rsidR="00C108D1">
        <w:rPr>
          <w:rFonts w:ascii="Times New Roman" w:hAnsi="Times New Roman" w:cs="Times New Roman"/>
          <w:sz w:val="24"/>
          <w:szCs w:val="24"/>
        </w:rPr>
        <w:t xml:space="preserve"> раза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70643" w:rsidRDefault="00F70643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возвратом в отчётном периоде 2023 года налоговых поступлений из бюджета сельского поселения налога на совокупный доход и на имущество производить его сравнение с показателями за соответствующий период 2022 годане корректно.</w:t>
      </w:r>
    </w:p>
    <w:p w:rsidR="00F70643" w:rsidRDefault="00F70643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43" w:rsidRDefault="00F70643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643" w:rsidRDefault="00F70643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Неналоговые доходы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</w:t>
      </w:r>
      <w:r w:rsidR="00752631">
        <w:rPr>
          <w:rFonts w:ascii="Times New Roman" w:hAnsi="Times New Roman" w:cs="Times New Roman"/>
          <w:sz w:val="24"/>
          <w:szCs w:val="24"/>
        </w:rPr>
        <w:t>ьского поселения на 2023</w:t>
      </w:r>
      <w:r>
        <w:rPr>
          <w:rFonts w:ascii="Times New Roman" w:hAnsi="Times New Roman" w:cs="Times New Roman"/>
          <w:sz w:val="24"/>
          <w:szCs w:val="24"/>
        </w:rPr>
        <w:t xml:space="preserve"> год  доходы, получаемые в виде арендной платы, а также средства от продажи права на землю, находящуюся в собственности поселения  предусматривались</w:t>
      </w:r>
      <w:r w:rsidR="000700D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70643" w:rsidRPr="00F70643">
        <w:rPr>
          <w:rFonts w:ascii="Times New Roman" w:hAnsi="Times New Roman" w:cs="Times New Roman"/>
          <w:i/>
          <w:sz w:val="24"/>
          <w:szCs w:val="24"/>
        </w:rPr>
        <w:t>2850,0</w:t>
      </w:r>
      <w:r w:rsidR="000700DD" w:rsidRPr="000700DD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Фактически, в 1 квартале т.г. в доход бюджета сельского поселения неналоговые доходы  поступили в сумме </w:t>
      </w:r>
      <w:r w:rsidR="00F70643" w:rsidRPr="00F70643">
        <w:rPr>
          <w:rFonts w:ascii="Times New Roman" w:hAnsi="Times New Roman" w:cs="Times New Roman"/>
          <w:i/>
          <w:sz w:val="24"/>
          <w:szCs w:val="24"/>
        </w:rPr>
        <w:t>243,2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752631" w:rsidP="00452B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аналогичный период 2022</w:t>
      </w:r>
      <w:r w:rsidR="00452B6C">
        <w:rPr>
          <w:rFonts w:ascii="Times New Roman" w:hAnsi="Times New Roman" w:cs="Times New Roman"/>
          <w:sz w:val="24"/>
          <w:szCs w:val="24"/>
        </w:rPr>
        <w:t xml:space="preserve"> года неналоговые доходы поступили в сумме </w:t>
      </w:r>
      <w:r w:rsidR="00F70643" w:rsidRPr="00F70643">
        <w:rPr>
          <w:rFonts w:ascii="Times New Roman" w:hAnsi="Times New Roman" w:cs="Times New Roman"/>
          <w:i/>
          <w:sz w:val="24"/>
          <w:szCs w:val="24"/>
        </w:rPr>
        <w:t>271,0</w:t>
      </w:r>
      <w:r w:rsidR="00452B6C"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452B6C" w:rsidRDefault="00452B6C" w:rsidP="00452B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4.  Исполнение расходной части бюджета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 в сумме</w:t>
      </w:r>
      <w:r w:rsidR="00A1783E" w:rsidRPr="00A1783E">
        <w:rPr>
          <w:rFonts w:ascii="Times New Roman" w:hAnsi="Times New Roman" w:cs="Times New Roman"/>
          <w:bCs/>
          <w:i/>
          <w:sz w:val="24"/>
          <w:szCs w:val="20"/>
        </w:rPr>
        <w:t>17949,0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 w:rsidR="00A1783E" w:rsidRPr="00A1783E">
        <w:rPr>
          <w:rFonts w:ascii="Times New Roman" w:hAnsi="Times New Roman" w:cs="Times New Roman"/>
          <w:bCs/>
          <w:i/>
          <w:sz w:val="24"/>
          <w:szCs w:val="20"/>
        </w:rPr>
        <w:t>2486,4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</w:t>
      </w:r>
      <w:r w:rsidR="00A1783E">
        <w:rPr>
          <w:rFonts w:ascii="Times New Roman" w:hAnsi="Times New Roman" w:cs="Times New Roman"/>
          <w:bCs/>
          <w:sz w:val="24"/>
          <w:szCs w:val="20"/>
        </w:rPr>
        <w:t>13,9</w:t>
      </w:r>
      <w:r>
        <w:rPr>
          <w:rFonts w:ascii="Times New Roman" w:hAnsi="Times New Roman" w:cs="Times New Roman"/>
          <w:bCs/>
          <w:sz w:val="24"/>
          <w:szCs w:val="20"/>
        </w:rPr>
        <w:t>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в отчётном периоде по отношению</w:t>
      </w:r>
      <w:r w:rsidR="00752631">
        <w:rPr>
          <w:rFonts w:ascii="Times New Roman" w:hAnsi="Times New Roman" w:cs="Times New Roman"/>
          <w:bCs/>
          <w:sz w:val="24"/>
          <w:szCs w:val="20"/>
        </w:rPr>
        <w:t xml:space="preserve"> к соответствующему периоду 2022</w:t>
      </w:r>
      <w:r>
        <w:rPr>
          <w:rFonts w:ascii="Times New Roman" w:hAnsi="Times New Roman" w:cs="Times New Roman"/>
          <w:bCs/>
          <w:sz w:val="24"/>
          <w:szCs w:val="20"/>
        </w:rPr>
        <w:t>года  увеличилась на</w:t>
      </w:r>
      <w:r w:rsidR="00A1783E" w:rsidRPr="00A1783E">
        <w:rPr>
          <w:rFonts w:ascii="Times New Roman" w:hAnsi="Times New Roman" w:cs="Times New Roman"/>
          <w:bCs/>
          <w:i/>
          <w:sz w:val="24"/>
          <w:szCs w:val="20"/>
        </w:rPr>
        <w:t>1151,7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</w:t>
      </w:r>
      <w:r w:rsidR="00A1783E">
        <w:rPr>
          <w:rFonts w:ascii="Times New Roman" w:hAnsi="Times New Roman" w:cs="Times New Roman"/>
          <w:bCs/>
          <w:sz w:val="24"/>
          <w:szCs w:val="20"/>
        </w:rPr>
        <w:t xml:space="preserve"> в 1,9 раза.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Структура расходов бюджета 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(тыс.рублей)</w:t>
      </w:r>
    </w:p>
    <w:tbl>
      <w:tblPr>
        <w:tblStyle w:val="a3"/>
        <w:tblW w:w="9322" w:type="dxa"/>
        <w:tblLayout w:type="fixed"/>
        <w:tblLook w:val="04A0"/>
      </w:tblPr>
      <w:tblGrid>
        <w:gridCol w:w="3227"/>
        <w:gridCol w:w="992"/>
        <w:gridCol w:w="1134"/>
        <w:gridCol w:w="992"/>
        <w:gridCol w:w="1134"/>
        <w:gridCol w:w="993"/>
        <w:gridCol w:w="850"/>
      </w:tblGrid>
      <w:tr w:rsidR="00452B6C" w:rsidTr="00040C52">
        <w:trPr>
          <w:trHeight w:val="182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2022</w:t>
            </w:r>
            <w:r w:rsidR="00452B6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</w:t>
            </w:r>
            <w:r w:rsidR="00752631">
              <w:rPr>
                <w:rFonts w:ascii="Times New Roman" w:hAnsi="Times New Roman" w:cs="Times New Roman"/>
                <w:sz w:val="16"/>
                <w:szCs w:val="16"/>
              </w:rPr>
              <w:t>ассигнования на 2023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 2023</w:t>
            </w:r>
            <w:r w:rsidR="00452B6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452B6C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="00452B6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B6C" w:rsidRDefault="00452B6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752631" w:rsidTr="00040C5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 w:rsidP="00FB10E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1184,3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14D" w:rsidRDefault="0096114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631" w:rsidRDefault="0096114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3E" w:rsidRDefault="00A178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631" w:rsidRDefault="00A1783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47,6</w:t>
            </w:r>
          </w:p>
        </w:tc>
      </w:tr>
      <w:tr w:rsidR="00752631" w:rsidTr="00A1783E">
        <w:trPr>
          <w:trHeight w:val="62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14D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8AD" w:rsidRDefault="007F28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631" w:rsidRDefault="007F28A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3E" w:rsidRDefault="00A1783E" w:rsidP="00B52B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631" w:rsidRDefault="00A1783E" w:rsidP="00B52BC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0,9</w:t>
            </w:r>
          </w:p>
        </w:tc>
      </w:tr>
      <w:tr w:rsidR="00752631" w:rsidTr="00040C5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14D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14D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14D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114D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14D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14D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3E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83E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83E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2631" w:rsidTr="00040C5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F28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3E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752631" w:rsidTr="00040C52">
        <w:trPr>
          <w:trHeight w:val="38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F28A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3E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</w:tr>
      <w:tr w:rsidR="00752631" w:rsidTr="00040C5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A81708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96114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631" w:rsidRDefault="00A1783E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2631" w:rsidTr="00040C5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 w:rsidP="00EF03B1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</w:t>
            </w:r>
            <w:r w:rsidR="00EF03B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кинематография, средства массовой информации»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9611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</w:tr>
      <w:tr w:rsidR="00752631" w:rsidTr="00040C52">
        <w:trPr>
          <w:trHeight w:val="33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 w:rsidP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 w:rsidP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F28AD" w:rsidP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752631" w:rsidTr="00040C5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 и спорт»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D34DF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31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752631" w:rsidTr="00040C5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D34DF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Pr="00D34DFF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D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Pr="00D34DFF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DFF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Pr="00D34DFF" w:rsidRDefault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Pr="00D34DFF" w:rsidRDefault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631" w:rsidRPr="00B52BC0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52631" w:rsidTr="00040C52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2631" w:rsidRDefault="00752631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2631" w:rsidRDefault="00752631" w:rsidP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2631" w:rsidRDefault="00A81708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17 949,0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2631" w:rsidRDefault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2486,4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52631" w:rsidRDefault="007F28A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631" w:rsidRDefault="00752631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783E" w:rsidRDefault="00A1783E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</w:t>
      </w:r>
      <w:r w:rsidR="009603C1">
        <w:rPr>
          <w:rFonts w:ascii="Times New Roman" w:hAnsi="Times New Roman" w:cs="Times New Roman"/>
          <w:bCs/>
          <w:sz w:val="24"/>
          <w:szCs w:val="24"/>
        </w:rPr>
        <w:t>-</w:t>
      </w:r>
      <w:r w:rsidR="00EF03B1">
        <w:rPr>
          <w:rFonts w:ascii="Times New Roman" w:hAnsi="Times New Roman" w:cs="Times New Roman"/>
          <w:bCs/>
          <w:sz w:val="24"/>
          <w:szCs w:val="24"/>
        </w:rPr>
        <w:t>47,6</w:t>
      </w:r>
      <w:r>
        <w:rPr>
          <w:rFonts w:ascii="Times New Roman" w:hAnsi="Times New Roman" w:cs="Times New Roman"/>
          <w:bCs/>
          <w:sz w:val="24"/>
          <w:szCs w:val="24"/>
        </w:rPr>
        <w:t xml:space="preserve"> %;</w:t>
      </w:r>
    </w:p>
    <w:p w:rsidR="00EF03B1" w:rsidRDefault="00EF03B1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-культура, кинематография, средства массовой информации-30,2%;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жилищно-коммунальное хозяйство-</w:t>
      </w:r>
      <w:r w:rsidR="00EF03B1">
        <w:rPr>
          <w:rFonts w:ascii="Times New Roman" w:hAnsi="Times New Roman" w:cs="Times New Roman"/>
          <w:bCs/>
          <w:sz w:val="24"/>
          <w:szCs w:val="24"/>
        </w:rPr>
        <w:t>14,4</w:t>
      </w:r>
      <w:r>
        <w:rPr>
          <w:rFonts w:ascii="Times New Roman" w:hAnsi="Times New Roman" w:cs="Times New Roman"/>
          <w:bCs/>
          <w:sz w:val="24"/>
          <w:szCs w:val="24"/>
        </w:rPr>
        <w:t xml:space="preserve">  %</w:t>
      </w:r>
      <w:r w:rsidR="00EF03B1">
        <w:rPr>
          <w:rFonts w:ascii="Times New Roman" w:hAnsi="Times New Roman" w:cs="Times New Roman"/>
          <w:bCs/>
          <w:sz w:val="24"/>
          <w:szCs w:val="24"/>
        </w:rPr>
        <w:t>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</w:t>
      </w:r>
      <w:r w:rsidR="00A81708">
        <w:rPr>
          <w:rFonts w:ascii="Times New Roman" w:hAnsi="Times New Roman" w:cs="Times New Roman"/>
          <w:bCs/>
          <w:sz w:val="24"/>
          <w:szCs w:val="24"/>
        </w:rPr>
        <w:t>редусмотренных в бюджете на 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, низкий п</w:t>
      </w:r>
      <w:r w:rsidR="00A81708">
        <w:rPr>
          <w:rFonts w:ascii="Times New Roman" w:hAnsi="Times New Roman" w:cs="Times New Roman"/>
          <w:bCs/>
          <w:sz w:val="24"/>
          <w:szCs w:val="24"/>
        </w:rPr>
        <w:t xml:space="preserve">роцент освоения  за 1 квартал т. </w:t>
      </w:r>
      <w:r>
        <w:rPr>
          <w:rFonts w:ascii="Times New Roman" w:hAnsi="Times New Roman" w:cs="Times New Roman"/>
          <w:bCs/>
          <w:sz w:val="24"/>
          <w:szCs w:val="24"/>
        </w:rPr>
        <w:t>г. составляют расходы</w:t>
      </w:r>
      <w:r w:rsidR="004677A5">
        <w:rPr>
          <w:rFonts w:ascii="Times New Roman" w:hAnsi="Times New Roman" w:cs="Times New Roman"/>
          <w:bCs/>
          <w:sz w:val="24"/>
          <w:szCs w:val="24"/>
        </w:rPr>
        <w:t xml:space="preserve"> по разделу</w:t>
      </w:r>
      <w:r w:rsidR="00EF03B1">
        <w:rPr>
          <w:rFonts w:ascii="Times New Roman" w:hAnsi="Times New Roman" w:cs="Times New Roman"/>
          <w:bCs/>
          <w:sz w:val="24"/>
          <w:szCs w:val="24"/>
        </w:rPr>
        <w:t xml:space="preserve"> «Национальная экономика» - 4,7% и </w:t>
      </w:r>
      <w:r w:rsidR="004677A5" w:rsidRPr="004677A5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 w:rsidR="00A81708">
        <w:rPr>
          <w:rFonts w:ascii="Times New Roman" w:hAnsi="Times New Roman" w:cs="Times New Roman"/>
          <w:sz w:val="24"/>
          <w:szCs w:val="24"/>
        </w:rPr>
        <w:t xml:space="preserve"> (</w:t>
      </w:r>
      <w:r w:rsidR="00EF03B1">
        <w:rPr>
          <w:rFonts w:ascii="Times New Roman" w:hAnsi="Times New Roman" w:cs="Times New Roman"/>
          <w:sz w:val="24"/>
          <w:szCs w:val="24"/>
        </w:rPr>
        <w:t>10,2</w:t>
      </w:r>
      <w:r w:rsidR="004677A5">
        <w:rPr>
          <w:rFonts w:ascii="Times New Roman" w:hAnsi="Times New Roman" w:cs="Times New Roman"/>
          <w:sz w:val="24"/>
          <w:szCs w:val="24"/>
        </w:rPr>
        <w:t>%)</w:t>
      </w:r>
      <w:r w:rsidR="00EF03B1"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EF03B1">
      <w:pPr>
        <w:spacing w:after="0"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Бюджетные ассигнования, предусмотренные по раздел</w:t>
      </w:r>
      <w:r w:rsidR="00EF03B1">
        <w:rPr>
          <w:rFonts w:ascii="Times New Roman" w:hAnsi="Times New Roman" w:cs="Times New Roman"/>
          <w:bCs/>
          <w:sz w:val="24"/>
          <w:szCs w:val="24"/>
        </w:rPr>
        <w:t>у</w:t>
      </w:r>
      <w:r w:rsidRPr="00EF03B1">
        <w:rPr>
          <w:rFonts w:ascii="Times New Roman" w:hAnsi="Times New Roman" w:cs="Times New Roman"/>
          <w:sz w:val="24"/>
          <w:szCs w:val="24"/>
        </w:rPr>
        <w:t>«</w:t>
      </w:r>
      <w:r w:rsidR="00EF03B1" w:rsidRPr="00EF03B1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в 1 квартале т.г. сельским поселением  не использовались.</w:t>
      </w:r>
    </w:p>
    <w:p w:rsidR="00452B6C" w:rsidRDefault="00452B6C" w:rsidP="00EF0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</w:t>
      </w:r>
      <w:r w:rsidR="00EF03B1" w:rsidRPr="00EB5CBA">
        <w:rPr>
          <w:rFonts w:ascii="Times New Roman" w:hAnsi="Times New Roman" w:cs="Times New Roman"/>
          <w:bCs/>
          <w:i/>
          <w:sz w:val="24"/>
          <w:szCs w:val="24"/>
        </w:rPr>
        <w:t>1184,3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EF03B1">
        <w:rPr>
          <w:rFonts w:ascii="Times New Roman" w:hAnsi="Times New Roman" w:cs="Times New Roman"/>
          <w:bCs/>
          <w:sz w:val="24"/>
          <w:szCs w:val="24"/>
        </w:rPr>
        <w:t>20,4</w:t>
      </w:r>
      <w:r>
        <w:rPr>
          <w:rFonts w:ascii="Times New Roman" w:hAnsi="Times New Roman" w:cs="Times New Roman"/>
          <w:bCs/>
          <w:sz w:val="24"/>
          <w:szCs w:val="24"/>
        </w:rPr>
        <w:t xml:space="preserve">  % годовых бюджетных назначений.</w:t>
      </w:r>
    </w:p>
    <w:p w:rsidR="00452B6C" w:rsidRDefault="00452B6C" w:rsidP="00EF03B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</w:t>
      </w:r>
      <w:r w:rsidR="00A81708">
        <w:rPr>
          <w:rFonts w:ascii="Times New Roman" w:hAnsi="Times New Roman" w:cs="Times New Roman"/>
          <w:bCs/>
          <w:sz w:val="24"/>
          <w:szCs w:val="24"/>
        </w:rPr>
        <w:t>к  соответствующему периоду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г. расходы </w:t>
      </w:r>
      <w:r w:rsidR="009603C1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F026B" w:rsidRPr="006F026B">
        <w:rPr>
          <w:rFonts w:ascii="Times New Roman" w:hAnsi="Times New Roman" w:cs="Times New Roman"/>
          <w:bCs/>
          <w:i/>
          <w:sz w:val="24"/>
          <w:szCs w:val="24"/>
        </w:rPr>
        <w:t>268,9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6F026B">
        <w:rPr>
          <w:rFonts w:ascii="Times New Roman" w:hAnsi="Times New Roman" w:cs="Times New Roman"/>
          <w:bCs/>
          <w:sz w:val="24"/>
          <w:szCs w:val="24"/>
        </w:rPr>
        <w:t xml:space="preserve"> 29,4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 за 1 квартал т.г. расходы на общегосударственные вопросы  составляют  </w:t>
      </w:r>
      <w:r w:rsidR="006F026B">
        <w:rPr>
          <w:rFonts w:ascii="Times New Roman" w:hAnsi="Times New Roman" w:cs="Times New Roman"/>
          <w:bCs/>
          <w:sz w:val="24"/>
          <w:szCs w:val="24"/>
        </w:rPr>
        <w:t xml:space="preserve">47,6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Основную долю расходов-</w:t>
      </w:r>
      <w:r w:rsidR="006F026B" w:rsidRPr="006F026B">
        <w:rPr>
          <w:rFonts w:ascii="Times New Roman" w:hAnsi="Times New Roman" w:cs="Times New Roman"/>
          <w:bCs/>
          <w:i/>
          <w:sz w:val="24"/>
          <w:szCs w:val="24"/>
        </w:rPr>
        <w:t>1031,5</w:t>
      </w:r>
      <w:r w:rsidRPr="006F026B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>.рублей</w:t>
      </w:r>
      <w:r w:rsidR="00A81708">
        <w:rPr>
          <w:rFonts w:ascii="Times New Roman" w:hAnsi="Times New Roman" w:cs="Times New Roman"/>
          <w:bCs/>
          <w:sz w:val="24"/>
          <w:szCs w:val="24"/>
        </w:rPr>
        <w:t>(</w:t>
      </w:r>
      <w:r w:rsidR="006F026B">
        <w:rPr>
          <w:rFonts w:ascii="Times New Roman" w:hAnsi="Times New Roman" w:cs="Times New Roman"/>
          <w:bCs/>
          <w:sz w:val="24"/>
          <w:szCs w:val="24"/>
        </w:rPr>
        <w:t>87,1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452B6C" w:rsidRDefault="00452B6C" w:rsidP="00452B6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</w:t>
      </w:r>
      <w:r w:rsidR="00A81708">
        <w:rPr>
          <w:rFonts w:ascii="Times New Roman" w:hAnsi="Times New Roman" w:cs="Times New Roman"/>
          <w:bCs/>
          <w:sz w:val="24"/>
          <w:szCs w:val="24"/>
        </w:rPr>
        <w:t>но соответствующего периода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расходы на обеспечение функционирования администрации сельского поселения </w:t>
      </w:r>
      <w:r w:rsidR="00C350C2">
        <w:rPr>
          <w:rFonts w:ascii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3259C2" w:rsidRPr="003259C2">
        <w:rPr>
          <w:rFonts w:ascii="Times New Roman" w:hAnsi="Times New Roman" w:cs="Times New Roman"/>
          <w:bCs/>
          <w:i/>
          <w:sz w:val="24"/>
          <w:szCs w:val="24"/>
        </w:rPr>
        <w:t>162,4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 </w:t>
      </w:r>
      <w:r w:rsidR="003259C2">
        <w:rPr>
          <w:rFonts w:ascii="Times New Roman" w:hAnsi="Times New Roman" w:cs="Times New Roman"/>
          <w:bCs/>
          <w:sz w:val="24"/>
          <w:szCs w:val="24"/>
        </w:rPr>
        <w:t>18,7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оборона» при утвержденных бюджетных назначениях  в сумме</w:t>
      </w:r>
      <w:r w:rsidR="002E3902" w:rsidRPr="002E3902">
        <w:rPr>
          <w:rFonts w:ascii="Times New Roman" w:hAnsi="Times New Roman" w:cs="Times New Roman"/>
          <w:i/>
          <w:sz w:val="24"/>
          <w:szCs w:val="24"/>
        </w:rPr>
        <w:t>108,3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исполнено в сумме</w:t>
      </w:r>
      <w:r w:rsidR="002E3902" w:rsidRPr="002E3902">
        <w:rPr>
          <w:rFonts w:ascii="Times New Roman" w:hAnsi="Times New Roman" w:cs="Times New Roman"/>
          <w:i/>
          <w:sz w:val="24"/>
          <w:szCs w:val="24"/>
        </w:rPr>
        <w:t>23,0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</w:t>
      </w:r>
      <w:r w:rsidR="00A81708">
        <w:rPr>
          <w:rFonts w:ascii="Times New Roman" w:hAnsi="Times New Roman" w:cs="Times New Roman"/>
          <w:sz w:val="24"/>
          <w:szCs w:val="24"/>
        </w:rPr>
        <w:t xml:space="preserve">вичного воинского учета), или  </w:t>
      </w:r>
      <w:r w:rsidR="002E3902">
        <w:rPr>
          <w:rFonts w:ascii="Times New Roman" w:hAnsi="Times New Roman" w:cs="Times New Roman"/>
          <w:sz w:val="24"/>
          <w:szCs w:val="24"/>
        </w:rPr>
        <w:t>21,3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2838A0" w:rsidRPr="00770A5B">
        <w:rPr>
          <w:rFonts w:ascii="Times New Roman" w:hAnsi="Times New Roman" w:cs="Times New Roman"/>
          <w:i/>
          <w:sz w:val="24"/>
          <w:szCs w:val="24"/>
        </w:rPr>
        <w:t>470,0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в отчётном периоде </w:t>
      </w:r>
      <w:r w:rsidR="002838A0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произв</w:t>
      </w:r>
      <w:r w:rsidR="002838A0">
        <w:rPr>
          <w:rFonts w:ascii="Times New Roman" w:hAnsi="Times New Roman" w:cs="Times New Roman"/>
          <w:sz w:val="24"/>
          <w:szCs w:val="24"/>
        </w:rPr>
        <w:t>одились.</w:t>
      </w:r>
    </w:p>
    <w:p w:rsidR="00452B6C" w:rsidRDefault="00A81708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2022</w:t>
      </w:r>
      <w:r w:rsidR="00452B6C">
        <w:rPr>
          <w:rFonts w:ascii="Times New Roman" w:hAnsi="Times New Roman" w:cs="Times New Roman"/>
          <w:sz w:val="24"/>
          <w:szCs w:val="24"/>
        </w:rPr>
        <w:t xml:space="preserve"> года расходы по разделу «Национальная безопасность и правоохранительная деятельность» составили в сумме </w:t>
      </w:r>
      <w:r w:rsidR="00770A5B">
        <w:rPr>
          <w:rFonts w:ascii="Times New Roman" w:hAnsi="Times New Roman" w:cs="Times New Roman"/>
          <w:i/>
          <w:sz w:val="24"/>
          <w:szCs w:val="24"/>
        </w:rPr>
        <w:t xml:space="preserve">2,7 </w:t>
      </w:r>
      <w:r w:rsidR="00452B6C"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770A5B" w:rsidRPr="00770A5B">
        <w:rPr>
          <w:rFonts w:ascii="Times New Roman" w:hAnsi="Times New Roman" w:cs="Times New Roman"/>
          <w:i/>
          <w:sz w:val="24"/>
          <w:szCs w:val="20"/>
        </w:rPr>
        <w:t>2380,9</w:t>
      </w:r>
      <w:r>
        <w:rPr>
          <w:rFonts w:ascii="Times New Roman" w:hAnsi="Times New Roman" w:cs="Times New Roman"/>
          <w:i/>
          <w:sz w:val="24"/>
          <w:szCs w:val="20"/>
        </w:rPr>
        <w:t>тыс.рублей.</w:t>
      </w:r>
    </w:p>
    <w:p w:rsidR="008E6C39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в отчётном периоде произведены </w:t>
      </w:r>
      <w:r w:rsidR="00770A5B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770A5B">
        <w:rPr>
          <w:rFonts w:ascii="Times New Roman" w:hAnsi="Times New Roman" w:cs="Times New Roman"/>
          <w:sz w:val="24"/>
          <w:szCs w:val="24"/>
        </w:rPr>
        <w:t xml:space="preserve">по </w:t>
      </w:r>
      <w:r w:rsidR="00770A5B">
        <w:rPr>
          <w:rFonts w:ascii="Times New Roman" w:hAnsi="Times New Roman" w:cs="Times New Roman"/>
          <w:sz w:val="24"/>
          <w:szCs w:val="20"/>
        </w:rPr>
        <w:t xml:space="preserve">очистке дорог от снега  </w:t>
      </w:r>
      <w:r w:rsidR="008E6C39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770A5B" w:rsidRPr="00770A5B">
        <w:rPr>
          <w:rFonts w:ascii="Times New Roman" w:hAnsi="Times New Roman" w:cs="Times New Roman"/>
          <w:i/>
          <w:sz w:val="24"/>
          <w:szCs w:val="24"/>
        </w:rPr>
        <w:t>111,4</w:t>
      </w:r>
      <w:r w:rsidR="008E6C39" w:rsidRPr="008E6C39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770A5B">
        <w:rPr>
          <w:rFonts w:ascii="Times New Roman" w:hAnsi="Times New Roman" w:cs="Times New Roman"/>
          <w:sz w:val="24"/>
          <w:szCs w:val="20"/>
        </w:rPr>
        <w:t>14,0</w:t>
      </w:r>
      <w:r>
        <w:rPr>
          <w:rFonts w:ascii="Times New Roman" w:hAnsi="Times New Roman" w:cs="Times New Roman"/>
          <w:sz w:val="24"/>
          <w:szCs w:val="20"/>
        </w:rPr>
        <w:t xml:space="preserve"> %  от годовых бюджетных ассигнований</w:t>
      </w:r>
      <w:r w:rsidR="008E6C39">
        <w:rPr>
          <w:rFonts w:ascii="Times New Roman" w:hAnsi="Times New Roman" w:cs="Times New Roman"/>
          <w:sz w:val="24"/>
          <w:szCs w:val="20"/>
        </w:rPr>
        <w:t xml:space="preserve">  в сумме </w:t>
      </w:r>
      <w:r w:rsidR="00770A5B" w:rsidRPr="00770A5B">
        <w:rPr>
          <w:rFonts w:ascii="Times New Roman" w:hAnsi="Times New Roman" w:cs="Times New Roman"/>
          <w:i/>
          <w:sz w:val="24"/>
          <w:szCs w:val="20"/>
        </w:rPr>
        <w:t>793,6</w:t>
      </w:r>
      <w:r w:rsidR="008E6C39" w:rsidRPr="008E6C39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770A5B">
        <w:rPr>
          <w:rFonts w:ascii="Times New Roman" w:hAnsi="Times New Roman" w:cs="Times New Roman"/>
          <w:i/>
          <w:sz w:val="24"/>
          <w:szCs w:val="20"/>
        </w:rPr>
        <w:t>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ассигнования, предусмотренные</w:t>
      </w:r>
      <w:r w:rsidR="00770A5B">
        <w:rPr>
          <w:rFonts w:ascii="Times New Roman" w:hAnsi="Times New Roman" w:cs="Times New Roman"/>
          <w:sz w:val="24"/>
          <w:szCs w:val="20"/>
        </w:rPr>
        <w:t xml:space="preserve"> на грейдирование  и </w:t>
      </w:r>
      <w:r>
        <w:rPr>
          <w:rFonts w:ascii="Times New Roman" w:hAnsi="Times New Roman" w:cs="Times New Roman"/>
          <w:sz w:val="24"/>
          <w:szCs w:val="20"/>
        </w:rPr>
        <w:t xml:space="preserve">ремонт дорог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в отчётном периоде не использовались.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 w:rsidR="00A81708">
        <w:rPr>
          <w:rFonts w:ascii="Times New Roman" w:hAnsi="Times New Roman" w:cs="Times New Roman"/>
          <w:bCs/>
          <w:sz w:val="24"/>
          <w:szCs w:val="24"/>
        </w:rPr>
        <w:t>соответствующего периода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0"/>
        </w:rPr>
        <w:t>объём расходов бюджета на мероприятия по разделу  «Националь</w:t>
      </w:r>
      <w:r w:rsidR="00A81708">
        <w:rPr>
          <w:rFonts w:ascii="Times New Roman" w:hAnsi="Times New Roman" w:cs="Times New Roman"/>
          <w:sz w:val="24"/>
          <w:szCs w:val="20"/>
        </w:rPr>
        <w:t>ная экономика» в 1 квартале 2023</w:t>
      </w:r>
      <w:r>
        <w:rPr>
          <w:rFonts w:ascii="Times New Roman" w:hAnsi="Times New Roman" w:cs="Times New Roman"/>
          <w:sz w:val="24"/>
          <w:szCs w:val="20"/>
        </w:rPr>
        <w:t xml:space="preserve"> года </w:t>
      </w:r>
      <w:r w:rsidR="00770A5B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</w:t>
      </w:r>
      <w:r w:rsidR="00770A5B" w:rsidRPr="00770A5B">
        <w:rPr>
          <w:rFonts w:ascii="Times New Roman" w:hAnsi="Times New Roman" w:cs="Times New Roman"/>
          <w:i/>
          <w:sz w:val="24"/>
          <w:szCs w:val="20"/>
        </w:rPr>
        <w:t>82,3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A81708">
        <w:rPr>
          <w:rFonts w:ascii="Times New Roman" w:hAnsi="Times New Roman" w:cs="Times New Roman"/>
          <w:sz w:val="24"/>
          <w:szCs w:val="20"/>
        </w:rPr>
        <w:t>в</w:t>
      </w:r>
      <w:r w:rsidR="00770A5B">
        <w:rPr>
          <w:rFonts w:ascii="Times New Roman" w:hAnsi="Times New Roman" w:cs="Times New Roman"/>
          <w:sz w:val="24"/>
          <w:szCs w:val="20"/>
        </w:rPr>
        <w:t xml:space="preserve">1,7 </w:t>
      </w:r>
      <w:r w:rsidR="0020510C">
        <w:rPr>
          <w:rFonts w:ascii="Times New Roman" w:hAnsi="Times New Roman" w:cs="Times New Roman"/>
          <w:sz w:val="24"/>
          <w:szCs w:val="20"/>
        </w:rPr>
        <w:t>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 w:rsidR="00ED4E7F" w:rsidRPr="00ED4E7F">
        <w:rPr>
          <w:rFonts w:ascii="Times New Roman" w:hAnsi="Times New Roman" w:cs="Times New Roman"/>
          <w:i/>
          <w:sz w:val="24"/>
          <w:szCs w:val="20"/>
        </w:rPr>
        <w:t>358,8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="00A81708">
        <w:rPr>
          <w:rFonts w:ascii="Times New Roman" w:hAnsi="Times New Roman" w:cs="Times New Roman"/>
          <w:sz w:val="24"/>
          <w:szCs w:val="20"/>
        </w:rPr>
        <w:t xml:space="preserve">, или </w:t>
      </w:r>
      <w:r w:rsidR="00ED4E7F">
        <w:rPr>
          <w:rFonts w:ascii="Times New Roman" w:hAnsi="Times New Roman" w:cs="Times New Roman"/>
          <w:sz w:val="24"/>
          <w:szCs w:val="20"/>
        </w:rPr>
        <w:t xml:space="preserve">10,2 </w:t>
      </w:r>
      <w:r>
        <w:rPr>
          <w:rFonts w:ascii="Times New Roman" w:hAnsi="Times New Roman" w:cs="Times New Roman"/>
          <w:sz w:val="24"/>
          <w:szCs w:val="20"/>
        </w:rPr>
        <w:t>% годовых бюджетных назначений. Удельный вес расходов по данному разделу в общем</w:t>
      </w:r>
      <w:r w:rsidR="00A81708">
        <w:rPr>
          <w:rFonts w:ascii="Times New Roman" w:hAnsi="Times New Roman" w:cs="Times New Roman"/>
          <w:sz w:val="24"/>
          <w:szCs w:val="20"/>
        </w:rPr>
        <w:t xml:space="preserve"> объёме расходов составил </w:t>
      </w:r>
      <w:r w:rsidR="00ED4E7F">
        <w:rPr>
          <w:rFonts w:ascii="Times New Roman" w:hAnsi="Times New Roman" w:cs="Times New Roman"/>
          <w:sz w:val="24"/>
          <w:szCs w:val="20"/>
        </w:rPr>
        <w:t>14,4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соответствующег</w:t>
      </w:r>
      <w:r w:rsidR="00A81708">
        <w:rPr>
          <w:rFonts w:ascii="Times New Roman" w:hAnsi="Times New Roman" w:cs="Times New Roman"/>
          <w:bCs/>
          <w:sz w:val="24"/>
          <w:szCs w:val="24"/>
        </w:rPr>
        <w:t>о периода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«Жилищно-коммунальное хозяйство» в отчётном периоде увеличился на </w:t>
      </w:r>
      <w:r w:rsidR="00ED4E7F" w:rsidRPr="00ED4E7F">
        <w:rPr>
          <w:rFonts w:ascii="Times New Roman" w:hAnsi="Times New Roman" w:cs="Times New Roman"/>
          <w:i/>
          <w:sz w:val="24"/>
          <w:szCs w:val="20"/>
        </w:rPr>
        <w:t>175,9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 w:rsidR="000A2340">
        <w:rPr>
          <w:rFonts w:ascii="Times New Roman" w:hAnsi="Times New Roman" w:cs="Times New Roman"/>
          <w:sz w:val="24"/>
          <w:szCs w:val="20"/>
        </w:rPr>
        <w:t xml:space="preserve">или </w:t>
      </w:r>
      <w:r w:rsidR="00ED4E7F">
        <w:rPr>
          <w:rFonts w:ascii="Times New Roman" w:hAnsi="Times New Roman" w:cs="Times New Roman"/>
          <w:sz w:val="24"/>
          <w:szCs w:val="20"/>
        </w:rPr>
        <w:t>в 2,0 раза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Все расходы по разделу «Жилищно-коммунальное хозяйство» составили расходы по подразделу «Благоустройство» - в сумме </w:t>
      </w:r>
      <w:r w:rsidR="003934A9" w:rsidRPr="003934A9">
        <w:rPr>
          <w:rFonts w:ascii="Times New Roman" w:hAnsi="Times New Roman" w:cs="Times New Roman"/>
          <w:i/>
          <w:sz w:val="24"/>
          <w:szCs w:val="20"/>
        </w:rPr>
        <w:t>358,8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 </w:t>
      </w:r>
      <w:r w:rsidR="003934A9" w:rsidRPr="003934A9">
        <w:rPr>
          <w:rFonts w:ascii="Times New Roman" w:hAnsi="Times New Roman" w:cs="Times New Roman"/>
          <w:i/>
          <w:sz w:val="24"/>
          <w:szCs w:val="20"/>
        </w:rPr>
        <w:t>3215,4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780909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на оплату расходов</w:t>
      </w:r>
      <w:r w:rsidR="00780909">
        <w:rPr>
          <w:rFonts w:ascii="Times New Roman" w:hAnsi="Times New Roman" w:cs="Times New Roman"/>
          <w:sz w:val="24"/>
          <w:szCs w:val="20"/>
        </w:rPr>
        <w:t>:</w:t>
      </w:r>
    </w:p>
    <w:p w:rsidR="0016055C" w:rsidRDefault="0016055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-за потреблённую электроэнергию и содержание объектов уличного освещения в сумме </w:t>
      </w:r>
      <w:r w:rsidRPr="0016055C">
        <w:rPr>
          <w:rFonts w:ascii="Times New Roman" w:hAnsi="Times New Roman" w:cs="Times New Roman"/>
          <w:i/>
          <w:sz w:val="24"/>
          <w:szCs w:val="20"/>
        </w:rPr>
        <w:t>229,5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780909" w:rsidRDefault="00780909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содержание в чистоте территории сельского поселения на сумму</w:t>
      </w:r>
      <w:r w:rsidR="0016055C" w:rsidRPr="0016055C">
        <w:rPr>
          <w:rFonts w:ascii="Times New Roman" w:hAnsi="Times New Roman" w:cs="Times New Roman"/>
          <w:i/>
          <w:sz w:val="24"/>
          <w:szCs w:val="20"/>
        </w:rPr>
        <w:t>48,9</w:t>
      </w:r>
      <w:r w:rsidRPr="00780909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="000A2340"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16055C">
        <w:rPr>
          <w:rFonts w:ascii="Times New Roman" w:hAnsi="Times New Roman" w:cs="Times New Roman"/>
          <w:sz w:val="24"/>
          <w:szCs w:val="20"/>
        </w:rPr>
        <w:t>5,7</w:t>
      </w:r>
      <w:r>
        <w:rPr>
          <w:rFonts w:ascii="Times New Roman" w:hAnsi="Times New Roman" w:cs="Times New Roman"/>
          <w:sz w:val="24"/>
          <w:szCs w:val="20"/>
        </w:rPr>
        <w:t xml:space="preserve"> % от запланированных бюджетных ассигнований в сумме </w:t>
      </w:r>
      <w:r w:rsidR="0016055C" w:rsidRPr="0016055C">
        <w:rPr>
          <w:rFonts w:ascii="Times New Roman" w:hAnsi="Times New Roman" w:cs="Times New Roman"/>
          <w:i/>
          <w:sz w:val="24"/>
          <w:szCs w:val="20"/>
        </w:rPr>
        <w:t>852,4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16055C">
        <w:rPr>
          <w:rFonts w:ascii="Times New Roman" w:hAnsi="Times New Roman" w:cs="Times New Roman"/>
          <w:i/>
          <w:sz w:val="24"/>
          <w:szCs w:val="20"/>
        </w:rPr>
        <w:t>;</w:t>
      </w:r>
    </w:p>
    <w:p w:rsidR="0016055C" w:rsidRDefault="0016055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16055C">
        <w:rPr>
          <w:rFonts w:ascii="Times New Roman" w:hAnsi="Times New Roman" w:cs="Times New Roman"/>
          <w:sz w:val="24"/>
          <w:szCs w:val="20"/>
        </w:rPr>
        <w:t xml:space="preserve">спил и утилизацию аварийных деревьев в сумме </w:t>
      </w:r>
      <w:r w:rsidRPr="0016055C">
        <w:rPr>
          <w:rFonts w:ascii="Times New Roman" w:hAnsi="Times New Roman" w:cs="Times New Roman"/>
          <w:i/>
          <w:sz w:val="24"/>
          <w:szCs w:val="20"/>
        </w:rPr>
        <w:t>22,4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16055C" w:rsidRPr="0016055C" w:rsidRDefault="0016055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ликвидацию стихийных свалок в сумме </w:t>
      </w:r>
      <w:r w:rsidRPr="0016055C">
        <w:rPr>
          <w:rFonts w:ascii="Times New Roman" w:hAnsi="Times New Roman" w:cs="Times New Roman"/>
          <w:i/>
          <w:sz w:val="24"/>
          <w:szCs w:val="20"/>
        </w:rPr>
        <w:t>58,0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452B6C" w:rsidRDefault="000A2340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Относительно уровня 2022</w:t>
      </w:r>
      <w:r w:rsidR="00452B6C"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благоустройству </w:t>
      </w:r>
      <w:r w:rsidR="00E70693">
        <w:rPr>
          <w:rFonts w:ascii="Times New Roman" w:hAnsi="Times New Roman" w:cs="Times New Roman"/>
          <w:sz w:val="24"/>
          <w:szCs w:val="20"/>
        </w:rPr>
        <w:t>увеличился</w:t>
      </w:r>
      <w:r w:rsidR="00452B6C">
        <w:rPr>
          <w:rFonts w:ascii="Times New Roman" w:hAnsi="Times New Roman" w:cs="Times New Roman"/>
          <w:sz w:val="24"/>
          <w:szCs w:val="20"/>
        </w:rPr>
        <w:t xml:space="preserve"> на</w:t>
      </w:r>
      <w:r w:rsidR="003B1453">
        <w:rPr>
          <w:rFonts w:ascii="Times New Roman" w:hAnsi="Times New Roman" w:cs="Times New Roman"/>
          <w:sz w:val="24"/>
          <w:szCs w:val="20"/>
        </w:rPr>
        <w:t xml:space="preserve"> </w:t>
      </w:r>
      <w:r w:rsidR="00E70693" w:rsidRPr="00E70693">
        <w:rPr>
          <w:rFonts w:ascii="Times New Roman" w:hAnsi="Times New Roman" w:cs="Times New Roman"/>
          <w:i/>
          <w:sz w:val="24"/>
          <w:szCs w:val="20"/>
        </w:rPr>
        <w:t>175,9</w:t>
      </w:r>
      <w:r w:rsidR="003B145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452B6C"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 w:rsidR="00452B6C">
        <w:rPr>
          <w:rFonts w:ascii="Times New Roman" w:hAnsi="Times New Roman" w:cs="Times New Roman"/>
          <w:sz w:val="24"/>
          <w:szCs w:val="20"/>
        </w:rPr>
        <w:t xml:space="preserve">или </w:t>
      </w:r>
      <w:r>
        <w:rPr>
          <w:rFonts w:ascii="Times New Roman" w:hAnsi="Times New Roman" w:cs="Times New Roman"/>
          <w:sz w:val="24"/>
          <w:szCs w:val="20"/>
        </w:rPr>
        <w:t>в</w:t>
      </w:r>
      <w:r w:rsidR="00E70693">
        <w:rPr>
          <w:rFonts w:ascii="Times New Roman" w:hAnsi="Times New Roman" w:cs="Times New Roman"/>
          <w:sz w:val="24"/>
          <w:szCs w:val="20"/>
        </w:rPr>
        <w:t xml:space="preserve">2,0 </w:t>
      </w:r>
      <w:r w:rsidR="00780909">
        <w:rPr>
          <w:rFonts w:ascii="Times New Roman" w:hAnsi="Times New Roman" w:cs="Times New Roman"/>
          <w:sz w:val="24"/>
          <w:szCs w:val="20"/>
        </w:rPr>
        <w:t>раза.</w:t>
      </w:r>
    </w:p>
    <w:p w:rsidR="00452B6C" w:rsidRDefault="00452B6C" w:rsidP="00452B6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отчетном периоде т.г</w:t>
      </w:r>
      <w:r w:rsidR="000A23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бюджетные назначения  исполнены</w:t>
      </w:r>
      <w:r w:rsidR="003D786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D786F" w:rsidRPr="003D786F">
        <w:rPr>
          <w:rFonts w:ascii="Times New Roman" w:hAnsi="Times New Roman" w:cs="Times New Roman"/>
          <w:i/>
          <w:sz w:val="24"/>
          <w:szCs w:val="24"/>
        </w:rPr>
        <w:t>750,0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в сумме </w:t>
      </w:r>
      <w:r w:rsidR="00CF702E" w:rsidRPr="00CF702E">
        <w:rPr>
          <w:rFonts w:ascii="Times New Roman" w:hAnsi="Times New Roman" w:cs="Times New Roman"/>
          <w:i/>
          <w:sz w:val="24"/>
          <w:szCs w:val="24"/>
        </w:rPr>
        <w:t>57,6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CF702E">
        <w:rPr>
          <w:rFonts w:ascii="Times New Roman" w:hAnsi="Times New Roman" w:cs="Times New Roman"/>
          <w:sz w:val="24"/>
          <w:szCs w:val="24"/>
        </w:rPr>
        <w:t xml:space="preserve"> 17,8</w:t>
      </w:r>
      <w:r>
        <w:rPr>
          <w:rFonts w:ascii="Times New Roman" w:hAnsi="Times New Roman" w:cs="Times New Roman"/>
          <w:sz w:val="24"/>
          <w:szCs w:val="24"/>
        </w:rPr>
        <w:t xml:space="preserve"> %  утвержденных бюджетных ассигнований в размере </w:t>
      </w:r>
      <w:r w:rsidR="00CF702E" w:rsidRPr="00CF702E">
        <w:rPr>
          <w:rFonts w:ascii="Times New Roman" w:hAnsi="Times New Roman" w:cs="Times New Roman"/>
          <w:i/>
          <w:sz w:val="24"/>
          <w:szCs w:val="24"/>
        </w:rPr>
        <w:t>323,3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рублей.</w:t>
      </w:r>
    </w:p>
    <w:p w:rsidR="00452B6C" w:rsidRPr="00D5499F" w:rsidRDefault="00780909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</w:t>
      </w:r>
      <w:r w:rsidR="000A2340">
        <w:rPr>
          <w:rFonts w:ascii="Times New Roman" w:hAnsi="Times New Roman" w:cs="Times New Roman"/>
          <w:sz w:val="24"/>
          <w:szCs w:val="24"/>
        </w:rPr>
        <w:t>2022</w:t>
      </w:r>
      <w:r w:rsidR="00452B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452B6C">
        <w:rPr>
          <w:rFonts w:ascii="Times New Roman" w:hAnsi="Times New Roman" w:cs="Times New Roman"/>
          <w:sz w:val="24"/>
          <w:szCs w:val="24"/>
        </w:rPr>
        <w:t xml:space="preserve"> расходы </w:t>
      </w:r>
      <w:r>
        <w:rPr>
          <w:rFonts w:ascii="Times New Roman" w:hAnsi="Times New Roman" w:cs="Times New Roman"/>
          <w:sz w:val="24"/>
          <w:szCs w:val="24"/>
        </w:rPr>
        <w:t>производились</w:t>
      </w:r>
      <w:r w:rsidR="00D5499F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5499F" w:rsidRPr="00D5499F">
        <w:rPr>
          <w:rFonts w:ascii="Times New Roman" w:hAnsi="Times New Roman" w:cs="Times New Roman"/>
          <w:i/>
          <w:sz w:val="24"/>
          <w:szCs w:val="24"/>
        </w:rPr>
        <w:t>24,4 тыс.рублей</w:t>
      </w:r>
      <w:r w:rsidRPr="00D5499F">
        <w:rPr>
          <w:rFonts w:ascii="Times New Roman" w:hAnsi="Times New Roman" w:cs="Times New Roman"/>
          <w:i/>
          <w:sz w:val="24"/>
          <w:szCs w:val="24"/>
        </w:rPr>
        <w:t>.</w:t>
      </w:r>
    </w:p>
    <w:p w:rsidR="00452B6C" w:rsidRDefault="00452B6C" w:rsidP="00452B6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</w:t>
      </w:r>
      <w:r w:rsidR="003A77DE" w:rsidRPr="003A77DE">
        <w:rPr>
          <w:rFonts w:ascii="Times New Roman" w:hAnsi="Times New Roman" w:cs="Times New Roman"/>
          <w:i/>
          <w:sz w:val="24"/>
          <w:szCs w:val="24"/>
        </w:rPr>
        <w:t>30</w:t>
      </w:r>
      <w:r w:rsidR="00780909" w:rsidRPr="003A77DE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 использованы.</w:t>
      </w:r>
    </w:p>
    <w:p w:rsidR="00452B6C" w:rsidRDefault="000A2340" w:rsidP="00452B6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2022</w:t>
      </w:r>
      <w:r w:rsidR="00452B6C">
        <w:rPr>
          <w:rFonts w:ascii="Times New Roman" w:hAnsi="Times New Roman" w:cs="Times New Roman"/>
          <w:sz w:val="24"/>
          <w:szCs w:val="24"/>
        </w:rPr>
        <w:t xml:space="preserve"> г. расходы на образование </w:t>
      </w:r>
      <w:r w:rsidR="003A77DE">
        <w:rPr>
          <w:rFonts w:ascii="Times New Roman" w:hAnsi="Times New Roman" w:cs="Times New Roman"/>
          <w:sz w:val="24"/>
          <w:szCs w:val="24"/>
        </w:rPr>
        <w:t xml:space="preserve">не </w:t>
      </w:r>
      <w:r w:rsidR="00452B6C">
        <w:rPr>
          <w:rFonts w:ascii="Times New Roman" w:hAnsi="Times New Roman" w:cs="Times New Roman"/>
          <w:sz w:val="24"/>
          <w:szCs w:val="24"/>
        </w:rPr>
        <w:t>произв</w:t>
      </w:r>
      <w:r>
        <w:rPr>
          <w:rFonts w:ascii="Times New Roman" w:hAnsi="Times New Roman" w:cs="Times New Roman"/>
          <w:sz w:val="24"/>
          <w:szCs w:val="24"/>
        </w:rPr>
        <w:t>едены</w:t>
      </w:r>
      <w:r w:rsidR="003A77DE"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 «Физическая культура и спорт» в отчётном периоде осуществл</w:t>
      </w:r>
      <w:r w:rsidR="003A77DE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3A77DE" w:rsidRPr="003A77DE">
        <w:rPr>
          <w:rFonts w:ascii="Times New Roman" w:hAnsi="Times New Roman" w:cs="Times New Roman"/>
          <w:i/>
          <w:sz w:val="24"/>
          <w:szCs w:val="24"/>
        </w:rPr>
        <w:t>1,3 тыс.рублей</w:t>
      </w:r>
      <w:r>
        <w:rPr>
          <w:rFonts w:ascii="Times New Roman" w:hAnsi="Times New Roman" w:cs="Times New Roman"/>
          <w:sz w:val="24"/>
          <w:szCs w:val="24"/>
        </w:rPr>
        <w:t xml:space="preserve"> при плановых бюджетных назначениях в сумме </w:t>
      </w:r>
      <w:r w:rsidR="003A77DE">
        <w:rPr>
          <w:rFonts w:ascii="Times New Roman" w:hAnsi="Times New Roman" w:cs="Times New Roman"/>
          <w:i/>
          <w:sz w:val="24"/>
          <w:szCs w:val="24"/>
        </w:rPr>
        <w:t xml:space="preserve">5,0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Решением Сельской Думы се</w:t>
      </w:r>
      <w:r w:rsidR="000A2340">
        <w:rPr>
          <w:rFonts w:ascii="Times New Roman" w:hAnsi="Times New Roman" w:cs="Times New Roman"/>
          <w:bCs/>
          <w:sz w:val="24"/>
          <w:szCs w:val="20"/>
        </w:rPr>
        <w:t>льского поселения  от 28.12.2022 г. № 36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«Деревня </w:t>
      </w:r>
      <w:r w:rsidR="007F3B51">
        <w:rPr>
          <w:rFonts w:ascii="Times New Roman" w:hAnsi="Times New Roman" w:cs="Times New Roman"/>
          <w:bCs/>
          <w:sz w:val="24"/>
          <w:szCs w:val="20"/>
        </w:rPr>
        <w:t>Заболотье</w:t>
      </w:r>
      <w:r w:rsidR="000A2340">
        <w:rPr>
          <w:rFonts w:ascii="Times New Roman" w:hAnsi="Times New Roman" w:cs="Times New Roman"/>
          <w:bCs/>
          <w:sz w:val="24"/>
          <w:szCs w:val="20"/>
        </w:rPr>
        <w:t>» на 2023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и пла</w:t>
      </w:r>
      <w:r w:rsidR="000A2340">
        <w:rPr>
          <w:rFonts w:ascii="Times New Roman" w:hAnsi="Times New Roman" w:cs="Times New Roman"/>
          <w:bCs/>
          <w:sz w:val="24"/>
          <w:szCs w:val="20"/>
        </w:rPr>
        <w:t>новый период 2024 и 2025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годов» нормативная ве</w:t>
      </w:r>
      <w:r w:rsidR="000A2340">
        <w:rPr>
          <w:rFonts w:ascii="Times New Roman" w:hAnsi="Times New Roman" w:cs="Times New Roman"/>
          <w:bCs/>
          <w:sz w:val="24"/>
          <w:szCs w:val="20"/>
        </w:rPr>
        <w:t>личина  резервного фонда на 2023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утверждена в размере  </w:t>
      </w:r>
      <w:r w:rsidR="000A2340">
        <w:rPr>
          <w:rFonts w:ascii="Times New Roman" w:hAnsi="Times New Roman" w:cs="Times New Roman"/>
          <w:bCs/>
          <w:i/>
          <w:sz w:val="24"/>
          <w:szCs w:val="20"/>
        </w:rPr>
        <w:t>1</w:t>
      </w:r>
      <w:r w:rsidR="007F3B51" w:rsidRPr="007F3B51">
        <w:rPr>
          <w:rFonts w:ascii="Times New Roman" w:hAnsi="Times New Roman" w:cs="Times New Roman"/>
          <w:bCs/>
          <w:i/>
          <w:sz w:val="24"/>
          <w:szCs w:val="20"/>
        </w:rPr>
        <w:t>0,0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расходы из резервного фонда не осуществлялись.</w:t>
      </w:r>
    </w:p>
    <w:p w:rsidR="00452B6C" w:rsidRDefault="00452B6C" w:rsidP="00452B6C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</w:t>
      </w:r>
      <w:r w:rsidR="000A2340">
        <w:rPr>
          <w:rFonts w:ascii="Times New Roman" w:hAnsi="Times New Roman" w:cs="Times New Roman"/>
          <w:bCs/>
          <w:sz w:val="24"/>
          <w:szCs w:val="20"/>
        </w:rPr>
        <w:t xml:space="preserve"> Сельской Думы о бюджете на 2023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в отчетном периоде не привлекались.</w:t>
      </w:r>
    </w:p>
    <w:p w:rsidR="00452B6C" w:rsidRDefault="00452B6C" w:rsidP="00452B6C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квартал 202</w:t>
      </w:r>
      <w:r w:rsidR="000A23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CD613E">
        <w:rPr>
          <w:rFonts w:ascii="Times New Roman" w:hAnsi="Times New Roman" w:cs="Times New Roman"/>
          <w:sz w:val="24"/>
          <w:szCs w:val="24"/>
        </w:rPr>
        <w:t>19</w:t>
      </w:r>
      <w:r w:rsidR="000A2340">
        <w:rPr>
          <w:rFonts w:ascii="Times New Roman" w:hAnsi="Times New Roman" w:cs="Times New Roman"/>
          <w:sz w:val="24"/>
          <w:szCs w:val="24"/>
        </w:rPr>
        <w:t xml:space="preserve">.04.2023 № </w:t>
      </w:r>
      <w:r w:rsidR="00CD613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контролю, что соответствует требованиям  пункта 5 статьи 264.2 БК РФ.</w:t>
      </w:r>
    </w:p>
    <w:p w:rsidR="004B53E9" w:rsidRDefault="004B53E9" w:rsidP="004B53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CD613E" w:rsidRDefault="00CD613E" w:rsidP="00CD61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B33ECD">
        <w:rPr>
          <w:rFonts w:ascii="Times New Roman" w:hAnsi="Times New Roman"/>
          <w:i/>
          <w:sz w:val="24"/>
          <w:szCs w:val="24"/>
        </w:rPr>
        <w:t>3663,3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20,9 % годовых плановых назначений в сумме  </w:t>
      </w:r>
      <w:r w:rsidRPr="00B33ECD">
        <w:rPr>
          <w:rFonts w:ascii="Times New Roman" w:hAnsi="Times New Roman"/>
          <w:i/>
          <w:sz w:val="24"/>
          <w:szCs w:val="24"/>
        </w:rPr>
        <w:t>17568,0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613E" w:rsidRDefault="00CD613E" w:rsidP="00CD61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соответствующий период прошлого года исполнение по доходам составило в сумме </w:t>
      </w:r>
      <w:r w:rsidRPr="00B33ECD">
        <w:rPr>
          <w:rFonts w:ascii="Times New Roman" w:hAnsi="Times New Roman"/>
          <w:i/>
          <w:sz w:val="24"/>
          <w:szCs w:val="24"/>
        </w:rPr>
        <w:t>3001,5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Pr="00B33ECD">
        <w:rPr>
          <w:rFonts w:ascii="Times New Roman" w:hAnsi="Times New Roman"/>
          <w:i/>
          <w:sz w:val="24"/>
          <w:szCs w:val="24"/>
        </w:rPr>
        <w:t>661,8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22,0  %.</w:t>
      </w:r>
    </w:p>
    <w:p w:rsidR="00CD613E" w:rsidRDefault="00CD613E" w:rsidP="00CD61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B33ECD">
        <w:rPr>
          <w:rFonts w:ascii="Times New Roman" w:hAnsi="Times New Roman"/>
          <w:i/>
          <w:sz w:val="24"/>
          <w:szCs w:val="24"/>
        </w:rPr>
        <w:t>2486,4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13,9 %  годовых плановых назначений  в сумме </w:t>
      </w:r>
      <w:r w:rsidRPr="00B33ECD">
        <w:rPr>
          <w:rFonts w:ascii="Times New Roman" w:hAnsi="Times New Roman"/>
          <w:i/>
          <w:sz w:val="24"/>
          <w:szCs w:val="24"/>
        </w:rPr>
        <w:t>17949,0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D613E" w:rsidRDefault="00CD613E" w:rsidP="00CD61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2022 года расходы в отчётном периоде  увеличились на  </w:t>
      </w:r>
      <w:r w:rsidRPr="00B33ECD">
        <w:rPr>
          <w:rFonts w:ascii="Times New Roman" w:hAnsi="Times New Roman"/>
          <w:i/>
          <w:sz w:val="24"/>
          <w:szCs w:val="24"/>
        </w:rPr>
        <w:t>1151,7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в 1,9 раза.</w:t>
      </w:r>
    </w:p>
    <w:p w:rsidR="00CD613E" w:rsidRDefault="00CD613E" w:rsidP="00CD61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сельского поселения за 1 квартал 2023 года исполнен с профицитом в размере </w:t>
      </w:r>
      <w:r w:rsidRPr="00B33ECD">
        <w:rPr>
          <w:rFonts w:ascii="Times New Roman" w:hAnsi="Times New Roman"/>
          <w:i/>
          <w:sz w:val="24"/>
          <w:szCs w:val="24"/>
        </w:rPr>
        <w:t>1176,9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</w:t>
      </w:r>
      <w:r w:rsidRPr="007A158E"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CD613E" w:rsidRDefault="00CD613E" w:rsidP="004B53E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3E" w:rsidRDefault="00CD613E" w:rsidP="00CD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Основным источником доходной части бюджета сельского поселения в 1 квартале т.г. являются безвозмездные поступления от других бюджетов бюджетной системы РФ, которые составили в сумме </w:t>
      </w:r>
      <w:r w:rsidRPr="00CB0415">
        <w:rPr>
          <w:rFonts w:ascii="Times New Roman" w:hAnsi="Times New Roman" w:cs="Times New Roman"/>
          <w:i/>
          <w:sz w:val="24"/>
          <w:szCs w:val="24"/>
        </w:rPr>
        <w:t>2620,1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71,6 % от всего объёма поступлений, что свидетельствует об увеличивающейся зависимости бюджета сельского поселения от бюджетов других уровней. </w:t>
      </w:r>
    </w:p>
    <w:p w:rsidR="00CD613E" w:rsidRDefault="00CD613E" w:rsidP="00CD6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В 1 квартале 2023 года по сравнению с аналогичным периодом 2022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с 69,9  % до 71,6  %, т.е. на 1,7 %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с  30,1% до 28,4  %.</w:t>
      </w:r>
    </w:p>
    <w:p w:rsidR="003D5C8B" w:rsidRDefault="003D5C8B" w:rsidP="003D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Pr="007D6235">
        <w:rPr>
          <w:rFonts w:ascii="Times New Roman" w:hAnsi="Times New Roman" w:cs="Times New Roman"/>
          <w:i/>
          <w:sz w:val="24"/>
          <w:szCs w:val="24"/>
        </w:rPr>
        <w:t>800,0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 xml:space="preserve">или16,8 </w:t>
      </w:r>
      <w:r w:rsidRPr="000700D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2023 год.</w:t>
      </w:r>
    </w:p>
    <w:p w:rsidR="003D5C8B" w:rsidRDefault="003D5C8B" w:rsidP="003D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в структуре налоговых доходов занимает налог на доходы физических лиц.</w:t>
      </w:r>
    </w:p>
    <w:p w:rsidR="003D5C8B" w:rsidRDefault="003D5C8B" w:rsidP="003D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7D6235">
        <w:rPr>
          <w:rFonts w:ascii="Times New Roman" w:hAnsi="Times New Roman" w:cs="Times New Roman"/>
          <w:i/>
          <w:sz w:val="24"/>
          <w:szCs w:val="24"/>
        </w:rPr>
        <w:t>917,9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21,6% от суммы доходов, предусмотренных на 2023 год в размере </w:t>
      </w:r>
      <w:r w:rsidRPr="007D6235">
        <w:rPr>
          <w:rFonts w:ascii="Times New Roman" w:hAnsi="Times New Roman" w:cs="Times New Roman"/>
          <w:i/>
          <w:sz w:val="24"/>
          <w:szCs w:val="24"/>
        </w:rPr>
        <w:t>4250,0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5C8B" w:rsidRDefault="003D5C8B" w:rsidP="003D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2022г. поступления налога увеличились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301,6 тыс. рублей</w:t>
      </w:r>
      <w:r>
        <w:rPr>
          <w:rFonts w:ascii="Times New Roman" w:hAnsi="Times New Roman" w:cs="Times New Roman"/>
          <w:sz w:val="24"/>
          <w:szCs w:val="24"/>
        </w:rPr>
        <w:t>, или в 1,5 раза .</w:t>
      </w:r>
    </w:p>
    <w:p w:rsidR="003D5C8B" w:rsidRDefault="003D5C8B" w:rsidP="003D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связи с возвратом в отчётном периоде 2023 года налоговых поступлений из бюджета сельского поселения налога на совокупный доход и на имущество производить его сравнение с показателями за соответствующий период 2022 годане корректно.</w:t>
      </w:r>
    </w:p>
    <w:p w:rsidR="003D5C8B" w:rsidRDefault="003D5C8B" w:rsidP="003D5C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бюджете сельского поселения на 2023 год  доходы, получаемые в виде арендной платы, а также средства от продажи права на землю, находящуюся в собственности поселения  предусматривались в размере </w:t>
      </w:r>
      <w:r w:rsidRPr="00F70643">
        <w:rPr>
          <w:rFonts w:ascii="Times New Roman" w:hAnsi="Times New Roman" w:cs="Times New Roman"/>
          <w:i/>
          <w:sz w:val="24"/>
          <w:szCs w:val="24"/>
        </w:rPr>
        <w:t>2850,0</w:t>
      </w:r>
      <w:r w:rsidRPr="000700DD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C8B" w:rsidRDefault="003D5C8B" w:rsidP="003D5C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Фактически, в 1 квартале т.г. в доход бюджета сельского поселения неналоговые доходы  поступили в сумме </w:t>
      </w:r>
      <w:r w:rsidRPr="00F70643">
        <w:rPr>
          <w:rFonts w:ascii="Times New Roman" w:hAnsi="Times New Roman" w:cs="Times New Roman"/>
          <w:i/>
          <w:sz w:val="24"/>
          <w:szCs w:val="24"/>
        </w:rPr>
        <w:t>243,2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C8B" w:rsidRDefault="003D5C8B" w:rsidP="003D5C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аналогичный период 2022 года неналоговые доходы поступили в сумме </w:t>
      </w:r>
      <w:r w:rsidRPr="00F70643">
        <w:rPr>
          <w:rFonts w:ascii="Times New Roman" w:hAnsi="Times New Roman" w:cs="Times New Roman"/>
          <w:i/>
          <w:sz w:val="24"/>
          <w:szCs w:val="24"/>
        </w:rPr>
        <w:t>271,0</w:t>
      </w:r>
      <w:r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3D5C8B" w:rsidRDefault="003D5C8B" w:rsidP="003D5C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A1783E">
        <w:rPr>
          <w:rFonts w:ascii="Times New Roman" w:hAnsi="Times New Roman" w:cs="Times New Roman"/>
          <w:bCs/>
          <w:i/>
          <w:sz w:val="24"/>
          <w:szCs w:val="20"/>
        </w:rPr>
        <w:t>17949,0</w:t>
      </w:r>
      <w:r>
        <w:rPr>
          <w:rFonts w:ascii="Times New Roman" w:hAnsi="Times New Roman" w:cs="Times New Roman"/>
          <w:bCs/>
          <w:i/>
          <w:sz w:val="24"/>
          <w:szCs w:val="20"/>
        </w:rPr>
        <w:t>тыс.</w:t>
      </w:r>
      <w:bookmarkStart w:id="0" w:name="_GoBack"/>
      <w:bookmarkEnd w:id="0"/>
      <w:r>
        <w:rPr>
          <w:rFonts w:ascii="Times New Roman" w:hAnsi="Times New Roman" w:cs="Times New Roman"/>
          <w:bCs/>
          <w:i/>
          <w:sz w:val="24"/>
          <w:szCs w:val="20"/>
        </w:rPr>
        <w:t>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A1783E">
        <w:rPr>
          <w:rFonts w:ascii="Times New Roman" w:hAnsi="Times New Roman" w:cs="Times New Roman"/>
          <w:bCs/>
          <w:i/>
          <w:sz w:val="24"/>
          <w:szCs w:val="20"/>
        </w:rPr>
        <w:t>2486,4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13,9%.</w:t>
      </w:r>
    </w:p>
    <w:p w:rsidR="003D5C8B" w:rsidRDefault="003D5C8B" w:rsidP="003D5C8B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соответствующему периоду 2022 года  увеличилась на </w:t>
      </w:r>
      <w:r w:rsidRPr="00A1783E">
        <w:rPr>
          <w:rFonts w:ascii="Times New Roman" w:hAnsi="Times New Roman" w:cs="Times New Roman"/>
          <w:bCs/>
          <w:i/>
          <w:sz w:val="24"/>
          <w:szCs w:val="20"/>
        </w:rPr>
        <w:t>1151,7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в 1,9 раза. </w:t>
      </w:r>
    </w:p>
    <w:p w:rsidR="00E114DE" w:rsidRDefault="00E114DE" w:rsidP="00E114D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E114DE" w:rsidRDefault="00E114DE" w:rsidP="00E114D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вопросы- 47,6 %;</w:t>
      </w:r>
    </w:p>
    <w:p w:rsidR="00E114DE" w:rsidRDefault="00E114DE" w:rsidP="00E114D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-культура, кинематография, средства массовой информации-30,2%;</w:t>
      </w:r>
    </w:p>
    <w:p w:rsidR="00E114DE" w:rsidRDefault="00E114DE" w:rsidP="00E114D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хозяйство-14,4  %.</w:t>
      </w:r>
    </w:p>
    <w:p w:rsidR="00E114DE" w:rsidRDefault="00E114DE" w:rsidP="00E114D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2023 год , низкий процент освоения  за 1 квартал т. г. составляют расходы по разделу «Национальная экономика» - 4,7% и  </w:t>
      </w:r>
      <w:r w:rsidRPr="004677A5">
        <w:rPr>
          <w:rFonts w:ascii="Times New Roman" w:hAnsi="Times New Roman" w:cs="Times New Roman"/>
          <w:sz w:val="24"/>
          <w:szCs w:val="24"/>
        </w:rPr>
        <w:t>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(10,2%).</w:t>
      </w:r>
    </w:p>
    <w:p w:rsidR="00E114DE" w:rsidRDefault="00E114DE" w:rsidP="00E114DE">
      <w:pPr>
        <w:spacing w:after="0"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Бюджетные ассигнования, предусмотренные по разделу</w:t>
      </w:r>
      <w:r w:rsidRPr="00EF03B1">
        <w:rPr>
          <w:rFonts w:ascii="Times New Roman" w:hAnsi="Times New Roman" w:cs="Times New Roman"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>в 1 квартале т.г. сельским поселением  не использовались.</w:t>
      </w:r>
    </w:p>
    <w:p w:rsidR="00452B6C" w:rsidRDefault="00452B6C" w:rsidP="00452B6C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исполнения бюджета сельск</w:t>
      </w:r>
      <w:r w:rsidR="00140E22">
        <w:rPr>
          <w:rFonts w:ascii="Times New Roman" w:hAnsi="Times New Roman" w:cs="Times New Roman"/>
          <w:sz w:val="24"/>
          <w:szCs w:val="24"/>
        </w:rPr>
        <w:t>ого поселения за  1 квартал 2023</w:t>
      </w:r>
      <w:r>
        <w:rPr>
          <w:rFonts w:ascii="Times New Roman" w:hAnsi="Times New Roman" w:cs="Times New Roman"/>
          <w:sz w:val="24"/>
          <w:szCs w:val="24"/>
        </w:rPr>
        <w:t xml:space="preserve"> года контрольно-счетная палата муниципального района считает необходимым предложить: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 и целевой характер использования бюджетных средств;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</w:t>
      </w:r>
      <w:r w:rsidR="00C537AF">
        <w:rPr>
          <w:rFonts w:ascii="Times New Roman" w:hAnsi="Times New Roman" w:cs="Times New Roman"/>
          <w:bCs/>
          <w:sz w:val="24"/>
          <w:szCs w:val="20"/>
        </w:rPr>
        <w:t>Заболотье</w:t>
      </w:r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140E22" w:rsidP="00452B6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Председатель</w:t>
      </w:r>
      <w:r w:rsidR="00452B6C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С.В.Борисенкова</w:t>
      </w: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452B6C" w:rsidRDefault="00452B6C" w:rsidP="00452B6C"/>
    <w:p w:rsidR="00161281" w:rsidRDefault="00161281"/>
    <w:sectPr w:rsidR="00161281" w:rsidSect="00567A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DE1" w:rsidRDefault="00237DE1" w:rsidP="00567ABA">
      <w:pPr>
        <w:spacing w:after="0" w:line="240" w:lineRule="auto"/>
      </w:pPr>
      <w:r>
        <w:separator/>
      </w:r>
    </w:p>
  </w:endnote>
  <w:endnote w:type="continuationSeparator" w:id="1">
    <w:p w:rsidR="00237DE1" w:rsidRDefault="00237DE1" w:rsidP="0056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DE1" w:rsidRDefault="00237DE1" w:rsidP="00567ABA">
      <w:pPr>
        <w:spacing w:after="0" w:line="240" w:lineRule="auto"/>
      </w:pPr>
      <w:r>
        <w:separator/>
      </w:r>
    </w:p>
  </w:footnote>
  <w:footnote w:type="continuationSeparator" w:id="1">
    <w:p w:rsidR="00237DE1" w:rsidRDefault="00237DE1" w:rsidP="0056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177471"/>
      <w:docPartObj>
        <w:docPartGallery w:val="Page Numbers (Top of Page)"/>
        <w:docPartUnique/>
      </w:docPartObj>
    </w:sdtPr>
    <w:sdtContent>
      <w:p w:rsidR="00EF03B1" w:rsidRDefault="00F7460B">
        <w:pPr>
          <w:pStyle w:val="a5"/>
          <w:jc w:val="center"/>
        </w:pPr>
        <w:r>
          <w:fldChar w:fldCharType="begin"/>
        </w:r>
        <w:r w:rsidR="006465EE">
          <w:instrText xml:space="preserve"> PAGE   \* MERGEFORMAT </w:instrText>
        </w:r>
        <w:r>
          <w:fldChar w:fldCharType="separate"/>
        </w:r>
        <w:r w:rsidR="003B14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03B1" w:rsidRDefault="00EF03B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B6C"/>
    <w:rsid w:val="00040C52"/>
    <w:rsid w:val="000700DD"/>
    <w:rsid w:val="000861F8"/>
    <w:rsid w:val="000870EE"/>
    <w:rsid w:val="000A2340"/>
    <w:rsid w:val="000E40D4"/>
    <w:rsid w:val="000E73F0"/>
    <w:rsid w:val="00140E22"/>
    <w:rsid w:val="0016055C"/>
    <w:rsid w:val="00161281"/>
    <w:rsid w:val="001A1815"/>
    <w:rsid w:val="002009C6"/>
    <w:rsid w:val="002042B7"/>
    <w:rsid w:val="0020510C"/>
    <w:rsid w:val="00237DE1"/>
    <w:rsid w:val="002428E8"/>
    <w:rsid w:val="002838A0"/>
    <w:rsid w:val="002C4081"/>
    <w:rsid w:val="002E3902"/>
    <w:rsid w:val="00301103"/>
    <w:rsid w:val="003259C2"/>
    <w:rsid w:val="00376333"/>
    <w:rsid w:val="003934A9"/>
    <w:rsid w:val="003A77DE"/>
    <w:rsid w:val="003B1453"/>
    <w:rsid w:val="003D5C8B"/>
    <w:rsid w:val="003D786F"/>
    <w:rsid w:val="004141F9"/>
    <w:rsid w:val="0042670B"/>
    <w:rsid w:val="00446AD9"/>
    <w:rsid w:val="00452B6C"/>
    <w:rsid w:val="004677A5"/>
    <w:rsid w:val="004B53E9"/>
    <w:rsid w:val="00547729"/>
    <w:rsid w:val="00567ABA"/>
    <w:rsid w:val="00590FC5"/>
    <w:rsid w:val="005C4C7B"/>
    <w:rsid w:val="005C5856"/>
    <w:rsid w:val="005E0D4B"/>
    <w:rsid w:val="00614D2A"/>
    <w:rsid w:val="006465EE"/>
    <w:rsid w:val="006A786F"/>
    <w:rsid w:val="006F026B"/>
    <w:rsid w:val="006F34A6"/>
    <w:rsid w:val="00752631"/>
    <w:rsid w:val="00761C94"/>
    <w:rsid w:val="00770A5B"/>
    <w:rsid w:val="007725BD"/>
    <w:rsid w:val="00780909"/>
    <w:rsid w:val="007A158E"/>
    <w:rsid w:val="007A6F6A"/>
    <w:rsid w:val="007D6235"/>
    <w:rsid w:val="007E2646"/>
    <w:rsid w:val="007F28AD"/>
    <w:rsid w:val="007F3B51"/>
    <w:rsid w:val="007F4AE9"/>
    <w:rsid w:val="00883BFE"/>
    <w:rsid w:val="008E6C39"/>
    <w:rsid w:val="009545C6"/>
    <w:rsid w:val="009603C1"/>
    <w:rsid w:val="0096114D"/>
    <w:rsid w:val="0097111E"/>
    <w:rsid w:val="00977E12"/>
    <w:rsid w:val="00A1783E"/>
    <w:rsid w:val="00A515CE"/>
    <w:rsid w:val="00A6068E"/>
    <w:rsid w:val="00A704E8"/>
    <w:rsid w:val="00A81708"/>
    <w:rsid w:val="00A8654F"/>
    <w:rsid w:val="00B264B8"/>
    <w:rsid w:val="00B33ECD"/>
    <w:rsid w:val="00B35EA8"/>
    <w:rsid w:val="00B52BC0"/>
    <w:rsid w:val="00B945DE"/>
    <w:rsid w:val="00BE1B51"/>
    <w:rsid w:val="00C04215"/>
    <w:rsid w:val="00C108D1"/>
    <w:rsid w:val="00C350C2"/>
    <w:rsid w:val="00C537AF"/>
    <w:rsid w:val="00C76874"/>
    <w:rsid w:val="00C86CCC"/>
    <w:rsid w:val="00CB0415"/>
    <w:rsid w:val="00CC2230"/>
    <w:rsid w:val="00CD613E"/>
    <w:rsid w:val="00CF702E"/>
    <w:rsid w:val="00D046A6"/>
    <w:rsid w:val="00D26F6F"/>
    <w:rsid w:val="00D34DFF"/>
    <w:rsid w:val="00D52615"/>
    <w:rsid w:val="00D5499F"/>
    <w:rsid w:val="00D67862"/>
    <w:rsid w:val="00DD2C42"/>
    <w:rsid w:val="00E114DE"/>
    <w:rsid w:val="00E70693"/>
    <w:rsid w:val="00E970E9"/>
    <w:rsid w:val="00EB5CBA"/>
    <w:rsid w:val="00EC1744"/>
    <w:rsid w:val="00ED4E7F"/>
    <w:rsid w:val="00EF03B1"/>
    <w:rsid w:val="00F2474D"/>
    <w:rsid w:val="00F375D8"/>
    <w:rsid w:val="00F70643"/>
    <w:rsid w:val="00F7460B"/>
    <w:rsid w:val="00FB10E1"/>
    <w:rsid w:val="00FC1C89"/>
    <w:rsid w:val="00FD4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452B6C"/>
    <w:rPr>
      <w:b/>
      <w:bCs/>
    </w:rPr>
  </w:style>
  <w:style w:type="paragraph" w:styleId="a5">
    <w:name w:val="header"/>
    <w:basedOn w:val="a"/>
    <w:link w:val="a6"/>
    <w:uiPriority w:val="99"/>
    <w:unhideWhenUsed/>
    <w:rsid w:val="0056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ABA"/>
  </w:style>
  <w:style w:type="paragraph" w:styleId="a7">
    <w:name w:val="footer"/>
    <w:basedOn w:val="a"/>
    <w:link w:val="a8"/>
    <w:uiPriority w:val="99"/>
    <w:semiHidden/>
    <w:unhideWhenUsed/>
    <w:rsid w:val="0056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7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2E55-521D-4F7E-817C-9E454182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92</cp:revision>
  <cp:lastPrinted>2023-04-19T11:18:00Z</cp:lastPrinted>
  <dcterms:created xsi:type="dcterms:W3CDTF">2022-05-16T05:24:00Z</dcterms:created>
  <dcterms:modified xsi:type="dcterms:W3CDTF">2023-04-19T12:43:00Z</dcterms:modified>
</cp:coreProperties>
</file>