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75" w:rsidRDefault="002C0B75" w:rsidP="002C0B75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2C0B75" w:rsidRDefault="002C0B75" w:rsidP="002C0B7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Людиновский район» на  отчет об исполнении бюджета сельского поселения «Деревня Игнатовка»  </w:t>
      </w:r>
      <w:r>
        <w:rPr>
          <w:rFonts w:ascii="Times New Roman" w:hAnsi="Times New Roman" w:cs="Times New Roman"/>
          <w:b/>
          <w:sz w:val="24"/>
          <w:szCs w:val="24"/>
        </w:rPr>
        <w:t>за 1 полугодие 2023 года</w:t>
      </w:r>
    </w:p>
    <w:p w:rsidR="002C0B75" w:rsidRDefault="002C0B75" w:rsidP="002C0B75">
      <w:pPr>
        <w:tabs>
          <w:tab w:val="left" w:pos="3330"/>
        </w:tabs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C0B75" w:rsidRDefault="002C0B75" w:rsidP="002C0B75">
      <w:pPr>
        <w:tabs>
          <w:tab w:val="left" w:pos="3330"/>
        </w:tabs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1</w:t>
      </w:r>
      <w:r w:rsidR="0053790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августа  2023 года</w:t>
      </w:r>
    </w:p>
    <w:p w:rsidR="002C0B75" w:rsidRDefault="002C0B75" w:rsidP="002C0B75">
      <w:pPr>
        <w:tabs>
          <w:tab w:val="left" w:pos="3330"/>
        </w:tabs>
        <w:spacing w:after="0" w:line="24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762D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1. Общие положения</w:t>
      </w:r>
    </w:p>
    <w:p w:rsidR="002C0B75" w:rsidRDefault="002C0B75" w:rsidP="002C0B75">
      <w:pPr>
        <w:tabs>
          <w:tab w:val="left" w:pos="536"/>
          <w:tab w:val="left" w:pos="1909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B75" w:rsidRDefault="002C0B75" w:rsidP="002C0B75">
      <w:pPr>
        <w:tabs>
          <w:tab w:val="left" w:pos="536"/>
          <w:tab w:val="left" w:pos="19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Заключение на отчет об исполнении бюджета сельского поселения «Деревня Игнатовка» за 1 полугодие 2023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 района «Город Людиново и Людиновский район», утвержденного решением Людиновского Районного Собрания от 25.04.2012 № 181, соглашения о передаче полномочий по осуществлению внешнего муниципального финансового контроля от 30.12.2022 года № 6  и пункта 3.2 Плана работы на 2023 год. </w:t>
      </w:r>
    </w:p>
    <w:p w:rsidR="002C0B75" w:rsidRDefault="002C0B75" w:rsidP="002C0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          оценки исполнения бюджета, сопоставления утвержденных показателей бюджета сельского поселения за 1 полугодие 2023 года с годовыми бюджетными назначениями, а также с показателями за аналогичный период  прошлых лет.</w:t>
      </w:r>
    </w:p>
    <w:p w:rsidR="002C0B75" w:rsidRDefault="002C0B75" w:rsidP="002C0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Согласно требованиям пункта 5 статьи 264.2 БК РФ отчет об исполнении бюджета сельского поселения за 1 полугодие 2023 года утвержден постановлением администрации сельского поселения от 07.07.2023 г. № 23 и представлен в контрольно-счетную палату для осуществления полномочий по внешнему финансовому контролю.</w:t>
      </w:r>
    </w:p>
    <w:p w:rsidR="002C0B75" w:rsidRDefault="002C0B75" w:rsidP="002C0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использованы документы и материалы, представленные  администрацией сельского поселения «Деревня Игнатовка».</w:t>
      </w:r>
    </w:p>
    <w:p w:rsidR="002C0B75" w:rsidRDefault="002C0B75" w:rsidP="002C0B75">
      <w:pPr>
        <w:tabs>
          <w:tab w:val="left" w:pos="553"/>
          <w:tab w:val="left" w:pos="1808"/>
          <w:tab w:val="center" w:pos="4677"/>
        </w:tabs>
        <w:spacing w:after="0" w:line="24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2. Общая характеристика исполнения бюджета сельского поселения</w:t>
      </w:r>
    </w:p>
    <w:p w:rsidR="002C0B75" w:rsidRDefault="002C0B75" w:rsidP="002C0B75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Бюджет сельского поселения на 2023 год и на плановый период 2024 и 2025 годов утвержден решением Сельской Думы от 29.12.2022 №  38:</w:t>
      </w:r>
    </w:p>
    <w:p w:rsidR="002C0B75" w:rsidRDefault="002C0B75" w:rsidP="002C0B75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по доходам в сумме </w:t>
      </w:r>
      <w:r w:rsidRPr="002B0427">
        <w:rPr>
          <w:rFonts w:ascii="Times New Roman" w:hAnsi="Times New Roman" w:cs="Times New Roman"/>
          <w:i/>
          <w:sz w:val="24"/>
          <w:szCs w:val="24"/>
        </w:rPr>
        <w:t>12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0427">
        <w:rPr>
          <w:rFonts w:ascii="Times New Roman" w:hAnsi="Times New Roman" w:cs="Times New Roman"/>
          <w:i/>
          <w:sz w:val="24"/>
          <w:szCs w:val="24"/>
        </w:rPr>
        <w:t>930,2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безвозмездные поступления в сумме </w:t>
      </w:r>
      <w:r w:rsidRPr="002B0427">
        <w:rPr>
          <w:rFonts w:ascii="Times New Roman" w:hAnsi="Times New Roman" w:cs="Times New Roman"/>
          <w:i/>
          <w:sz w:val="24"/>
          <w:szCs w:val="24"/>
        </w:rPr>
        <w:t>12070,2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</w:t>
      </w:r>
      <w:r>
        <w:rPr>
          <w:rFonts w:ascii="Times New Roman" w:hAnsi="Times New Roman" w:cs="Times New Roman"/>
          <w:sz w:val="24"/>
          <w:szCs w:val="24"/>
        </w:rPr>
        <w:t>рублей, что составляет 93,3 % в общем объеме доходной части бюджета;</w:t>
      </w:r>
    </w:p>
    <w:p w:rsidR="002C0B75" w:rsidRDefault="002C0B75" w:rsidP="002C0B75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расходам в сумме  </w:t>
      </w:r>
      <w:r w:rsidRPr="002B0427">
        <w:rPr>
          <w:rFonts w:ascii="Times New Roman" w:hAnsi="Times New Roman" w:cs="Times New Roman"/>
          <w:i/>
          <w:sz w:val="24"/>
          <w:szCs w:val="24"/>
        </w:rPr>
        <w:t>12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0427">
        <w:rPr>
          <w:rFonts w:ascii="Times New Roman" w:hAnsi="Times New Roman" w:cs="Times New Roman"/>
          <w:i/>
          <w:sz w:val="24"/>
          <w:szCs w:val="24"/>
        </w:rPr>
        <w:t>973,2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0B75" w:rsidRDefault="002C0B75" w:rsidP="002C0B75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дефицитом  бюджета в сумме </w:t>
      </w:r>
      <w:r>
        <w:rPr>
          <w:rFonts w:ascii="Times New Roman" w:hAnsi="Times New Roman" w:cs="Times New Roman"/>
          <w:i/>
          <w:sz w:val="24"/>
          <w:szCs w:val="24"/>
        </w:rPr>
        <w:t>43,0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0B75" w:rsidRPr="002C0B75" w:rsidRDefault="002C0B75" w:rsidP="002C0B75">
      <w:pPr>
        <w:tabs>
          <w:tab w:val="left" w:pos="486"/>
          <w:tab w:val="left" w:pos="1808"/>
        </w:tabs>
        <w:spacing w:after="0" w:line="240" w:lineRule="auto"/>
        <w:jc w:val="both"/>
        <w:rPr>
          <w:rStyle w:val="a5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Запланированный </w:t>
      </w:r>
      <w:r w:rsidRPr="002C0B7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дефицит бюджета сельского поселения не противоречит требованиям, установленным пунктом 3 статьи 92¹ БК РФ. </w:t>
      </w:r>
    </w:p>
    <w:p w:rsidR="002C0B75" w:rsidRPr="002C0B75" w:rsidRDefault="002C0B75" w:rsidP="002C0B75">
      <w:pPr>
        <w:tabs>
          <w:tab w:val="left" w:pos="486"/>
          <w:tab w:val="left" w:pos="1808"/>
        </w:tabs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C0B7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Источником дефицита бюджета являются остатки средств на счетах.</w:t>
      </w:r>
    </w:p>
    <w:p w:rsidR="002C0B75" w:rsidRDefault="002C0B75" w:rsidP="002C0B7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основании уточнённой бюджетной росписи доходная и расходная части  бюджета увеличены и составили:</w:t>
      </w:r>
    </w:p>
    <w:p w:rsidR="002C0B75" w:rsidRDefault="002C0B75" w:rsidP="002C0B7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 доходам в сумме </w:t>
      </w:r>
      <w:r w:rsidR="008D532F" w:rsidRPr="008D532F">
        <w:rPr>
          <w:rFonts w:ascii="Times New Roman" w:hAnsi="Times New Roman" w:cs="Times New Roman"/>
          <w:i/>
          <w:sz w:val="24"/>
          <w:szCs w:val="24"/>
        </w:rPr>
        <w:t>13806,0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по безвозмездным  поступлениям в сумме </w:t>
      </w:r>
      <w:r w:rsidR="008D532F" w:rsidRPr="008D532F">
        <w:rPr>
          <w:rFonts w:ascii="Times New Roman" w:hAnsi="Times New Roman" w:cs="Times New Roman"/>
          <w:i/>
          <w:sz w:val="24"/>
          <w:szCs w:val="24"/>
        </w:rPr>
        <w:t>12868,0</w:t>
      </w:r>
      <w:r w:rsidR="008D5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2C0B75" w:rsidRDefault="002C0B75" w:rsidP="002C0B7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по расходам  в  сумме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8D532F">
        <w:rPr>
          <w:rFonts w:ascii="Times New Roman" w:hAnsi="Times New Roman" w:cs="Times New Roman"/>
          <w:i/>
          <w:sz w:val="24"/>
          <w:szCs w:val="24"/>
        </w:rPr>
        <w:t>4086,2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C0B75" w:rsidRDefault="002C0B75" w:rsidP="002C0B7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дефицитом бюджета  в размере  </w:t>
      </w:r>
      <w:r w:rsidR="008D532F" w:rsidRPr="008D532F">
        <w:rPr>
          <w:rFonts w:ascii="Times New Roman" w:hAnsi="Times New Roman" w:cs="Times New Roman"/>
          <w:i/>
          <w:sz w:val="24"/>
          <w:szCs w:val="24"/>
        </w:rPr>
        <w:t>280,</w:t>
      </w:r>
      <w:r w:rsidRPr="008D532F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2C0B75" w:rsidRDefault="002C0B75" w:rsidP="002C0B7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Запланированный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дефицит бюджета сельского поселения не противоречит требованиям, установленным пунктом 3 статьи 92¹ БК РФ. Источником дефицита бюджета являются остатки средств на счетах.</w:t>
      </w:r>
    </w:p>
    <w:p w:rsidR="002C0B75" w:rsidRDefault="002C0B75" w:rsidP="002C0B7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B75" w:rsidRDefault="002C0B75" w:rsidP="002C0B7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B75" w:rsidRDefault="002C0B75" w:rsidP="002C0B7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B75" w:rsidRDefault="002C0B75" w:rsidP="002C0B7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B75" w:rsidRDefault="002C0B75" w:rsidP="002C0B7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Исполнение основных параметров бюджета сельского поселения за 1 полугодие 202</w:t>
      </w:r>
      <w:r w:rsidR="008D532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в сравнении с аналогичными периодами прошлых лет                                                                                                                                                                                       </w:t>
      </w:r>
    </w:p>
    <w:p w:rsidR="002C0B75" w:rsidRDefault="002C0B75" w:rsidP="002C0B7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(тыс. рублей)</w:t>
      </w:r>
    </w:p>
    <w:p w:rsidR="002C0B75" w:rsidRDefault="002C0B75" w:rsidP="002C0B7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9720" w:type="dxa"/>
        <w:tblLayout w:type="fixed"/>
        <w:tblLook w:val="04A0"/>
      </w:tblPr>
      <w:tblGrid>
        <w:gridCol w:w="406"/>
        <w:gridCol w:w="1544"/>
        <w:gridCol w:w="1276"/>
        <w:gridCol w:w="1276"/>
        <w:gridCol w:w="1276"/>
        <w:gridCol w:w="1285"/>
        <w:gridCol w:w="992"/>
        <w:gridCol w:w="900"/>
        <w:gridCol w:w="765"/>
      </w:tblGrid>
      <w:tr w:rsidR="002C0B75" w:rsidTr="002C0B75"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B75" w:rsidRDefault="002C0B7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B75" w:rsidRDefault="002C0B7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Параметры бюджета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B75" w:rsidRDefault="002C0B7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</w:t>
            </w:r>
          </w:p>
          <w:p w:rsidR="002C0B75" w:rsidRDefault="002C0B75" w:rsidP="008D532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полугодие 202</w:t>
            </w:r>
            <w:r w:rsidR="008D53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B75" w:rsidRDefault="002C0B7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</w:t>
            </w:r>
          </w:p>
          <w:p w:rsidR="002C0B75" w:rsidRDefault="002C0B75" w:rsidP="008D532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полугодие  202</w:t>
            </w:r>
            <w:r w:rsidR="008D53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B75" w:rsidRDefault="002C0B7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</w:t>
            </w:r>
          </w:p>
          <w:p w:rsidR="002C0B75" w:rsidRDefault="002C0B75" w:rsidP="008D532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202</w:t>
            </w:r>
            <w:r w:rsidR="008D53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B75" w:rsidRDefault="002C0B7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</w:t>
            </w:r>
          </w:p>
          <w:p w:rsidR="002C0B75" w:rsidRDefault="002C0B75" w:rsidP="008D532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полугодие  202</w:t>
            </w:r>
            <w:r w:rsidR="008D53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D53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B75" w:rsidRDefault="002C0B75" w:rsidP="008D532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исполнения  202</w:t>
            </w:r>
            <w:r w:rsidR="008D53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B75" w:rsidRDefault="002C0B7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2C0B75" w:rsidRDefault="002C0B75" w:rsidP="008D532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D53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 к 202</w:t>
            </w:r>
            <w:r w:rsidR="008D53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B75" w:rsidRDefault="002C0B75" w:rsidP="008D532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</w:t>
            </w:r>
            <w:r w:rsidR="008D53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202</w:t>
            </w:r>
            <w:r w:rsidR="008D53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8D532F" w:rsidTr="002C0B75">
        <w:trPr>
          <w:trHeight w:val="621"/>
        </w:trPr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32F" w:rsidRDefault="008D532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32F" w:rsidRDefault="008D532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всего,</w:t>
            </w:r>
          </w:p>
          <w:p w:rsidR="008D532F" w:rsidRDefault="008D532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8D532F" w:rsidRDefault="008D532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32F" w:rsidRDefault="008D532F" w:rsidP="00311D1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4333,4</w:t>
            </w:r>
          </w:p>
          <w:p w:rsidR="008D532F" w:rsidRDefault="008D532F" w:rsidP="00311D1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532F" w:rsidRDefault="008D532F" w:rsidP="00311D1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532F" w:rsidRDefault="008D532F" w:rsidP="00311D1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32F" w:rsidRDefault="008D532F" w:rsidP="00311D1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4434,9</w:t>
            </w:r>
          </w:p>
          <w:p w:rsidR="008D532F" w:rsidRDefault="008D532F" w:rsidP="00311D1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532F" w:rsidRDefault="008D532F" w:rsidP="00311D1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532F" w:rsidRDefault="008D532F" w:rsidP="00311D1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5854,8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32F" w:rsidRDefault="00575E7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13806,0</w:t>
            </w:r>
          </w:p>
          <w:p w:rsidR="00575E77" w:rsidRDefault="00575E7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E77" w:rsidRDefault="00575E7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E77" w:rsidRDefault="00575E7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12868,0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32F" w:rsidRDefault="00575E7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6889,3</w:t>
            </w:r>
          </w:p>
          <w:p w:rsidR="00575E77" w:rsidRDefault="00575E7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E77" w:rsidRDefault="00575E7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E77" w:rsidRDefault="00575E7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6559,5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32F" w:rsidRDefault="00575E7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  <w:p w:rsidR="00575E77" w:rsidRDefault="00575E7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E77" w:rsidRDefault="00575E7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E77" w:rsidRDefault="00575E7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32F" w:rsidRDefault="00575E7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159,0</w:t>
            </w:r>
          </w:p>
          <w:p w:rsidR="00575E77" w:rsidRDefault="00575E7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E77" w:rsidRDefault="00575E7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E77" w:rsidRDefault="00575E7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165,5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32F" w:rsidRDefault="00575E7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155,3</w:t>
            </w:r>
          </w:p>
          <w:p w:rsidR="00575E77" w:rsidRDefault="00575E7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E77" w:rsidRDefault="00575E7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E77" w:rsidRDefault="00575E7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112,0</w:t>
            </w:r>
          </w:p>
        </w:tc>
      </w:tr>
      <w:tr w:rsidR="008D532F" w:rsidTr="002C0B75"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32F" w:rsidRDefault="008D532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32F" w:rsidRDefault="008D532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32F" w:rsidRDefault="008D532F" w:rsidP="00311D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3959,7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32F" w:rsidRDefault="008D532F" w:rsidP="00311D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3546,3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32F" w:rsidRDefault="00575E7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14086,2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32F" w:rsidRDefault="00575E7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32F" w:rsidRDefault="00575E7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32F" w:rsidRDefault="00C56EE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132,6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32F" w:rsidRDefault="00C56EE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148,1</w:t>
            </w:r>
          </w:p>
        </w:tc>
      </w:tr>
      <w:tr w:rsidR="008D532F" w:rsidTr="002C0B75"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32F" w:rsidRDefault="008D532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32F" w:rsidRDefault="008D532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Дефицит (-), профицит (+)  бюджета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E77" w:rsidRDefault="00575E77" w:rsidP="00311D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532F" w:rsidRDefault="008D532F" w:rsidP="00311D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+373,7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E77" w:rsidRDefault="00575E77" w:rsidP="00311D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532F" w:rsidRDefault="008D532F" w:rsidP="00311D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+888,6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32F" w:rsidRDefault="00575E7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-280,2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E77" w:rsidRDefault="00575E7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532F" w:rsidRDefault="00575E7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+1638,9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32F" w:rsidRDefault="008D532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32F" w:rsidRDefault="008D532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32F" w:rsidRDefault="008D532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C0B75" w:rsidRDefault="002C0B75" w:rsidP="002C0B7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0B75" w:rsidRDefault="002C0B75" w:rsidP="002C0B7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назначения за отчетный период исполнены по:</w:t>
      </w:r>
    </w:p>
    <w:p w:rsidR="002C0B75" w:rsidRDefault="002C0B75" w:rsidP="002C0B75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="001719E2" w:rsidRPr="001719E2">
        <w:rPr>
          <w:rFonts w:ascii="Times New Roman" w:hAnsi="Times New Roman"/>
          <w:i/>
          <w:sz w:val="24"/>
          <w:szCs w:val="24"/>
        </w:rPr>
        <w:t>6</w:t>
      </w:r>
      <w:r w:rsidR="00A061A4">
        <w:rPr>
          <w:rFonts w:ascii="Times New Roman" w:hAnsi="Times New Roman"/>
          <w:i/>
          <w:sz w:val="24"/>
          <w:szCs w:val="24"/>
        </w:rPr>
        <w:t xml:space="preserve"> </w:t>
      </w:r>
      <w:r w:rsidR="001719E2" w:rsidRPr="001719E2">
        <w:rPr>
          <w:rFonts w:ascii="Times New Roman" w:hAnsi="Times New Roman"/>
          <w:i/>
          <w:sz w:val="24"/>
          <w:szCs w:val="24"/>
        </w:rPr>
        <w:t>889,3</w:t>
      </w:r>
      <w:r>
        <w:rPr>
          <w:rFonts w:ascii="Times New Roman" w:hAnsi="Times New Roman"/>
          <w:i/>
          <w:sz w:val="24"/>
          <w:szCs w:val="24"/>
        </w:rPr>
        <w:t xml:space="preserve">  тыс. рублей</w:t>
      </w:r>
      <w:r>
        <w:rPr>
          <w:rFonts w:ascii="Times New Roman" w:hAnsi="Times New Roman"/>
          <w:sz w:val="24"/>
          <w:szCs w:val="24"/>
        </w:rPr>
        <w:t>, или 4</w:t>
      </w:r>
      <w:r w:rsidR="001719E2">
        <w:rPr>
          <w:rFonts w:ascii="Times New Roman" w:hAnsi="Times New Roman"/>
          <w:sz w:val="24"/>
          <w:szCs w:val="24"/>
        </w:rPr>
        <w:t>9,9</w:t>
      </w:r>
      <w:r>
        <w:rPr>
          <w:rFonts w:ascii="Times New Roman" w:hAnsi="Times New Roman"/>
          <w:sz w:val="24"/>
          <w:szCs w:val="24"/>
        </w:rPr>
        <w:t xml:space="preserve"> %  годовых плановых назначений в сумме </w:t>
      </w:r>
      <w:r>
        <w:rPr>
          <w:rFonts w:ascii="Times New Roman" w:hAnsi="Times New Roman"/>
          <w:i/>
          <w:sz w:val="24"/>
          <w:szCs w:val="24"/>
        </w:rPr>
        <w:t>1</w:t>
      </w:r>
      <w:r w:rsidR="001719E2">
        <w:rPr>
          <w:rFonts w:ascii="Times New Roman" w:hAnsi="Times New Roman"/>
          <w:i/>
          <w:sz w:val="24"/>
          <w:szCs w:val="24"/>
        </w:rPr>
        <w:t>3</w:t>
      </w:r>
      <w:r w:rsidR="00A061A4">
        <w:rPr>
          <w:rFonts w:ascii="Times New Roman" w:hAnsi="Times New Roman"/>
          <w:i/>
          <w:sz w:val="24"/>
          <w:szCs w:val="24"/>
        </w:rPr>
        <w:t xml:space="preserve"> </w:t>
      </w:r>
      <w:r w:rsidR="001719E2">
        <w:rPr>
          <w:rFonts w:ascii="Times New Roman" w:hAnsi="Times New Roman"/>
          <w:i/>
          <w:sz w:val="24"/>
          <w:szCs w:val="24"/>
        </w:rPr>
        <w:t>806,0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C0B75" w:rsidRDefault="002C0B75" w:rsidP="002C0B75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отношению к соответствующему периоду 202</w:t>
      </w:r>
      <w:r w:rsidR="001719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доходная часть бюджета в отчётном периоде </w:t>
      </w:r>
      <w:r w:rsidR="001719E2">
        <w:rPr>
          <w:rFonts w:ascii="Times New Roman" w:hAnsi="Times New Roman" w:cs="Times New Roman"/>
          <w:sz w:val="24"/>
          <w:szCs w:val="24"/>
        </w:rPr>
        <w:t>увеличилась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1719E2" w:rsidRPr="001719E2">
        <w:rPr>
          <w:rFonts w:ascii="Times New Roman" w:hAnsi="Times New Roman" w:cs="Times New Roman"/>
          <w:i/>
          <w:sz w:val="24"/>
          <w:szCs w:val="24"/>
        </w:rPr>
        <w:t>2</w:t>
      </w:r>
      <w:r w:rsidR="00A061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19E2" w:rsidRPr="001719E2">
        <w:rPr>
          <w:rFonts w:ascii="Times New Roman" w:hAnsi="Times New Roman" w:cs="Times New Roman"/>
          <w:i/>
          <w:sz w:val="24"/>
          <w:szCs w:val="24"/>
        </w:rPr>
        <w:t>555,9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1719E2">
        <w:rPr>
          <w:rFonts w:ascii="Times New Roman" w:hAnsi="Times New Roman" w:cs="Times New Roman"/>
          <w:sz w:val="24"/>
          <w:szCs w:val="24"/>
        </w:rPr>
        <w:t xml:space="preserve">59,0 </w:t>
      </w:r>
      <w:r>
        <w:rPr>
          <w:rFonts w:ascii="Times New Roman" w:hAnsi="Times New Roman" w:cs="Times New Roman"/>
          <w:sz w:val="24"/>
          <w:szCs w:val="24"/>
        </w:rPr>
        <w:t>% , а по отношению к соответствующему периоду 202</w:t>
      </w:r>
      <w:r w:rsidR="001719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увеличилась на </w:t>
      </w:r>
      <w:r w:rsidR="001719E2">
        <w:rPr>
          <w:rFonts w:ascii="Times New Roman" w:hAnsi="Times New Roman" w:cs="Times New Roman"/>
          <w:sz w:val="24"/>
          <w:szCs w:val="24"/>
        </w:rPr>
        <w:t xml:space="preserve"> </w:t>
      </w:r>
      <w:r w:rsidR="001719E2" w:rsidRPr="001719E2">
        <w:rPr>
          <w:rFonts w:ascii="Times New Roman" w:hAnsi="Times New Roman" w:cs="Times New Roman"/>
          <w:i/>
          <w:sz w:val="24"/>
          <w:szCs w:val="24"/>
        </w:rPr>
        <w:t>2</w:t>
      </w:r>
      <w:r w:rsidR="00A061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19E2" w:rsidRPr="001719E2">
        <w:rPr>
          <w:rFonts w:ascii="Times New Roman" w:hAnsi="Times New Roman" w:cs="Times New Roman"/>
          <w:i/>
          <w:sz w:val="24"/>
          <w:szCs w:val="24"/>
        </w:rPr>
        <w:t>454,4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1719E2">
        <w:rPr>
          <w:rFonts w:ascii="Times New Roman" w:hAnsi="Times New Roman" w:cs="Times New Roman"/>
          <w:sz w:val="24"/>
          <w:szCs w:val="24"/>
        </w:rPr>
        <w:t>55,3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2C0B75" w:rsidRDefault="002C0B75" w:rsidP="002C0B75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 w:rsidR="001719E2" w:rsidRPr="001719E2">
        <w:rPr>
          <w:rFonts w:ascii="Times New Roman" w:hAnsi="Times New Roman"/>
          <w:i/>
          <w:sz w:val="24"/>
          <w:szCs w:val="24"/>
        </w:rPr>
        <w:t>5</w:t>
      </w:r>
      <w:r w:rsidR="00A061A4">
        <w:rPr>
          <w:rFonts w:ascii="Times New Roman" w:hAnsi="Times New Roman"/>
          <w:i/>
          <w:sz w:val="24"/>
          <w:szCs w:val="24"/>
        </w:rPr>
        <w:t xml:space="preserve"> </w:t>
      </w:r>
      <w:r w:rsidR="001719E2" w:rsidRPr="001719E2">
        <w:rPr>
          <w:rFonts w:ascii="Times New Roman" w:hAnsi="Times New Roman"/>
          <w:i/>
          <w:sz w:val="24"/>
          <w:szCs w:val="24"/>
        </w:rPr>
        <w:t>250,4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или 3</w:t>
      </w:r>
      <w:r w:rsidR="001719E2">
        <w:rPr>
          <w:rFonts w:ascii="Times New Roman" w:hAnsi="Times New Roman"/>
          <w:sz w:val="24"/>
          <w:szCs w:val="24"/>
        </w:rPr>
        <w:t>7,3</w:t>
      </w:r>
      <w:r>
        <w:rPr>
          <w:rFonts w:ascii="Times New Roman" w:hAnsi="Times New Roman"/>
          <w:sz w:val="24"/>
          <w:szCs w:val="24"/>
        </w:rPr>
        <w:t xml:space="preserve"> %  годовых плановых назначений в сумме </w:t>
      </w:r>
      <w:r>
        <w:rPr>
          <w:rFonts w:ascii="Times New Roman" w:hAnsi="Times New Roman"/>
          <w:i/>
          <w:sz w:val="24"/>
          <w:szCs w:val="24"/>
        </w:rPr>
        <w:t>1</w:t>
      </w:r>
      <w:r w:rsidR="001719E2">
        <w:rPr>
          <w:rFonts w:ascii="Times New Roman" w:hAnsi="Times New Roman"/>
          <w:i/>
          <w:sz w:val="24"/>
          <w:szCs w:val="24"/>
        </w:rPr>
        <w:t>4 086,2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2C0B75" w:rsidRDefault="002C0B75" w:rsidP="002C0B75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отношению к соответствующему периоду 202</w:t>
      </w:r>
      <w:r w:rsidR="00837E19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г. расходная часть бюджета в отчетном периоде увеличилась на </w:t>
      </w:r>
      <w:r w:rsidR="00837E19" w:rsidRPr="00837E19">
        <w:rPr>
          <w:rFonts w:ascii="Times New Roman" w:hAnsi="Times New Roman"/>
          <w:i/>
          <w:sz w:val="24"/>
          <w:szCs w:val="24"/>
        </w:rPr>
        <w:t>1290,7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837E19">
        <w:rPr>
          <w:rFonts w:ascii="Times New Roman" w:hAnsi="Times New Roman"/>
          <w:sz w:val="24"/>
          <w:szCs w:val="24"/>
        </w:rPr>
        <w:t>32,6</w:t>
      </w:r>
      <w:r>
        <w:rPr>
          <w:rFonts w:ascii="Times New Roman" w:hAnsi="Times New Roman"/>
          <w:sz w:val="24"/>
          <w:szCs w:val="24"/>
        </w:rPr>
        <w:t>%, а к 202</w:t>
      </w:r>
      <w:r w:rsidR="00837E1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году - </w:t>
      </w:r>
      <w:r w:rsidR="00A061A4">
        <w:rPr>
          <w:rFonts w:ascii="Times New Roman" w:hAnsi="Times New Roman"/>
          <w:sz w:val="24"/>
          <w:szCs w:val="24"/>
        </w:rPr>
        <w:t>увеличилась</w:t>
      </w:r>
      <w:r>
        <w:rPr>
          <w:rFonts w:ascii="Times New Roman" w:hAnsi="Times New Roman"/>
          <w:sz w:val="24"/>
          <w:szCs w:val="24"/>
        </w:rPr>
        <w:t xml:space="preserve"> на</w:t>
      </w:r>
      <w:r w:rsidR="004D3FAA">
        <w:rPr>
          <w:rFonts w:ascii="Times New Roman" w:hAnsi="Times New Roman"/>
          <w:sz w:val="24"/>
          <w:szCs w:val="24"/>
        </w:rPr>
        <w:t xml:space="preserve"> </w:t>
      </w:r>
      <w:r w:rsidR="00A061A4">
        <w:rPr>
          <w:rFonts w:ascii="Times New Roman" w:hAnsi="Times New Roman"/>
          <w:sz w:val="24"/>
          <w:szCs w:val="24"/>
        </w:rPr>
        <w:t xml:space="preserve"> </w:t>
      </w:r>
      <w:r w:rsidR="004D3FAA" w:rsidRPr="004D3FAA">
        <w:rPr>
          <w:rFonts w:ascii="Times New Roman" w:hAnsi="Times New Roman"/>
          <w:i/>
          <w:sz w:val="24"/>
          <w:szCs w:val="24"/>
        </w:rPr>
        <w:t>1704,1</w:t>
      </w:r>
      <w:r w:rsidR="00837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4D3FAA">
        <w:rPr>
          <w:rFonts w:ascii="Times New Roman" w:hAnsi="Times New Roman"/>
          <w:sz w:val="24"/>
          <w:szCs w:val="24"/>
        </w:rPr>
        <w:t>48,1</w:t>
      </w:r>
      <w:r w:rsidR="00837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%.</w:t>
      </w:r>
    </w:p>
    <w:p w:rsidR="002C0B75" w:rsidRDefault="002C0B75" w:rsidP="002C0B75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исполнен с профицитом в размере</w:t>
      </w:r>
      <w:r w:rsidR="004D3FAA">
        <w:rPr>
          <w:rFonts w:ascii="Times New Roman" w:hAnsi="Times New Roman"/>
          <w:sz w:val="24"/>
          <w:szCs w:val="24"/>
        </w:rPr>
        <w:t xml:space="preserve"> </w:t>
      </w:r>
      <w:r w:rsidR="004D3FAA" w:rsidRPr="004D3FAA">
        <w:rPr>
          <w:rFonts w:ascii="Times New Roman" w:hAnsi="Times New Roman"/>
          <w:i/>
          <w:sz w:val="24"/>
          <w:szCs w:val="24"/>
        </w:rPr>
        <w:t>1638,9</w:t>
      </w:r>
      <w:r w:rsidR="00A4311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тыс.рублей</w:t>
      </w:r>
      <w:r>
        <w:rPr>
          <w:rFonts w:ascii="Times New Roman" w:hAnsi="Times New Roman"/>
          <w:sz w:val="24"/>
          <w:szCs w:val="24"/>
        </w:rPr>
        <w:t xml:space="preserve"> при годовом запланированном дефиците в размере </w:t>
      </w:r>
      <w:r w:rsidR="004D3FAA">
        <w:rPr>
          <w:rFonts w:ascii="Times New Roman" w:hAnsi="Times New Roman"/>
          <w:sz w:val="24"/>
          <w:szCs w:val="24"/>
        </w:rPr>
        <w:t xml:space="preserve"> </w:t>
      </w:r>
      <w:r w:rsidR="004D3FAA" w:rsidRPr="004D3FAA">
        <w:rPr>
          <w:rFonts w:ascii="Times New Roman" w:hAnsi="Times New Roman"/>
          <w:i/>
          <w:sz w:val="24"/>
          <w:szCs w:val="24"/>
        </w:rPr>
        <w:t>280,2</w:t>
      </w:r>
      <w:r w:rsidR="00FD1DC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2C0B75" w:rsidRDefault="002C0B75" w:rsidP="002C0B75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Профицит бюджета обусловлен наличием остатков средств на лицевом счете.</w:t>
      </w:r>
    </w:p>
    <w:p w:rsidR="00A061A4" w:rsidRDefault="00A061A4" w:rsidP="002C0B75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B75" w:rsidRDefault="002C0B75" w:rsidP="002C0B75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3.Структура доходной части бюджета сельского поселения за 1 полугодие 202</w:t>
      </w:r>
      <w:r w:rsidR="008D295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2C0B75" w:rsidRDefault="002C0B75" w:rsidP="002C0B75">
      <w:pPr>
        <w:tabs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(тыс. руб.)</w:t>
      </w:r>
    </w:p>
    <w:tbl>
      <w:tblPr>
        <w:tblStyle w:val="a4"/>
        <w:tblW w:w="9756" w:type="dxa"/>
        <w:tblLook w:val="04A0"/>
      </w:tblPr>
      <w:tblGrid>
        <w:gridCol w:w="2068"/>
        <w:gridCol w:w="1565"/>
        <w:gridCol w:w="1295"/>
        <w:gridCol w:w="1276"/>
        <w:gridCol w:w="1065"/>
        <w:gridCol w:w="919"/>
        <w:gridCol w:w="851"/>
        <w:gridCol w:w="717"/>
      </w:tblGrid>
      <w:tr w:rsidR="002C0B75" w:rsidTr="002C0B75"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B75" w:rsidRDefault="002C0B7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B75" w:rsidRDefault="002C0B75" w:rsidP="008D295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за 1 полугодие 202</w:t>
            </w:r>
            <w:r w:rsidR="008D29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B75" w:rsidRDefault="002C0B75" w:rsidP="008D295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полугодие 202</w:t>
            </w:r>
            <w:r w:rsidR="008D29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B75" w:rsidRDefault="002C0B75" w:rsidP="008D295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назначения на 202</w:t>
            </w:r>
            <w:r w:rsidR="008D29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B75" w:rsidRDefault="002C0B75" w:rsidP="008D295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полугодие 202</w:t>
            </w:r>
            <w:r w:rsidR="008D29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B75" w:rsidRDefault="002C0B7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исполне-</w:t>
            </w:r>
          </w:p>
          <w:p w:rsidR="002C0B75" w:rsidRDefault="002C0B75" w:rsidP="008D295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ния 202</w:t>
            </w:r>
            <w:r w:rsidR="008D29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3343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B75" w:rsidRDefault="002C0B75" w:rsidP="008D295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</w:t>
            </w:r>
            <w:r w:rsidR="008D29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202</w:t>
            </w:r>
            <w:r w:rsidR="008D29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B75" w:rsidRDefault="002C0B75" w:rsidP="008D295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</w:t>
            </w:r>
            <w:r w:rsidR="008D29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202</w:t>
            </w:r>
            <w:r w:rsidR="008D29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8D2953" w:rsidTr="002C0B75"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8D295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поступления всего, в том числе: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8D2953" w:rsidP="00311D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256,6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8D2953" w:rsidP="00311D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386,9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3343F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830,0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3343F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299,4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3343F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0B023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116,7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0B023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77,4</w:t>
            </w:r>
          </w:p>
        </w:tc>
      </w:tr>
      <w:tr w:rsidR="008D2953" w:rsidTr="002C0B75"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8D295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8D2953" w:rsidP="00311D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168,4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8D2953" w:rsidP="00311D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3343F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3343F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181,9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3343F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0B023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108,0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0B023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</w:tr>
      <w:tr w:rsidR="008D2953" w:rsidTr="002C0B75"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8D295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8D2953" w:rsidP="00311D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8D2953" w:rsidP="00311D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3343F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3343F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23,4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3343F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0B0230" w:rsidP="000B02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3,4 раза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0B023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</w:tr>
      <w:tr w:rsidR="008D2953" w:rsidTr="002C0B75"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8D295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8D2953" w:rsidP="00311D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81,3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8D2953" w:rsidP="00311D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3343F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3343F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94,1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3343F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0B023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115,7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0B023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</w:tr>
      <w:tr w:rsidR="008D2953" w:rsidTr="002C0B75"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8D295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 всего, в том числе: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8D2953" w:rsidP="00311D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112,3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8D2953" w:rsidP="00311D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3343F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3343F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30,4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AD48E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Pr="00CF599D" w:rsidRDefault="00CF599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9D">
              <w:rPr>
                <w:rFonts w:ascii="Times New Roman" w:hAnsi="Times New Roman" w:cs="Times New Roman"/>
                <w:sz w:val="18"/>
                <w:szCs w:val="18"/>
              </w:rPr>
              <w:t>27,1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Pr="00CF599D" w:rsidRDefault="00CF599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F599D">
              <w:rPr>
                <w:rFonts w:ascii="Times New Roman" w:hAnsi="Times New Roman" w:cs="Times New Roman"/>
                <w:sz w:val="18"/>
                <w:szCs w:val="18"/>
              </w:rPr>
              <w:t xml:space="preserve"> 1,8 раза</w:t>
            </w:r>
          </w:p>
        </w:tc>
      </w:tr>
      <w:tr w:rsidR="008D2953" w:rsidTr="002C0B75"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8D295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8D2953" w:rsidP="00311D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8D2953" w:rsidP="00311D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3343F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3343F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AD48E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Pr="004F40AF" w:rsidRDefault="004F4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8F466A" w:rsidRPr="004F40AF">
              <w:rPr>
                <w:rFonts w:ascii="Times New Roman" w:hAnsi="Times New Roman" w:cs="Times New Roman"/>
                <w:sz w:val="18"/>
                <w:szCs w:val="18"/>
              </w:rPr>
              <w:t xml:space="preserve"> 11,7 раза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953" w:rsidRDefault="004F40A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1,8 раза</w:t>
            </w:r>
          </w:p>
        </w:tc>
      </w:tr>
      <w:tr w:rsidR="008D2953" w:rsidTr="002C0B75"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8D295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(штрафы, санкции, возмещение ущерба)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8D2953" w:rsidP="00311D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109,7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8D2953" w:rsidP="00311D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3343F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3343F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AD48E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953" w:rsidRPr="004F40AF" w:rsidRDefault="004F40A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0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Pr="004F40AF" w:rsidRDefault="004F40AF" w:rsidP="00BA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0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43F5" w:rsidTr="002C0B75"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F5" w:rsidRPr="003343F5" w:rsidRDefault="003343F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3F5">
              <w:rPr>
                <w:rFonts w:ascii="Times New Roman" w:hAnsi="Times New Roman" w:cs="Times New Roman"/>
                <w:sz w:val="18"/>
                <w:szCs w:val="18"/>
              </w:rPr>
              <w:t>Инициативные платежи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F5" w:rsidRDefault="003343F5" w:rsidP="00311D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F5" w:rsidRDefault="003343F5" w:rsidP="00311D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F5" w:rsidRPr="004F40AF" w:rsidRDefault="003343F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0AF"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F5" w:rsidRPr="004F40AF" w:rsidRDefault="003343F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0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F5" w:rsidRPr="004F40AF" w:rsidRDefault="00AD48E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0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F5" w:rsidRPr="004F40AF" w:rsidRDefault="004F40A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0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F5" w:rsidRPr="004F40AF" w:rsidRDefault="004F40A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0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D2953" w:rsidTr="002C0B75"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8D295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налоговые и неналоговые доходы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8D2953" w:rsidP="00311D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368,9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8D2953" w:rsidP="00311D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403,7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3343F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938,0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3343F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329,8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AD48E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AD48E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89,4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AD48E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81,7</w:t>
            </w:r>
          </w:p>
        </w:tc>
      </w:tr>
      <w:tr w:rsidR="008D2953" w:rsidTr="002C0B75">
        <w:trPr>
          <w:trHeight w:val="482"/>
        </w:trPr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8D295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  <w:r w:rsidR="003343F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8D2953" w:rsidP="00311D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06F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964,5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8D2953" w:rsidP="00311D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06F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031,2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3343F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E06F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868,0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AD48E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06F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559,5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AD48E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AD48E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165,5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AD48E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162,7</w:t>
            </w:r>
          </w:p>
        </w:tc>
      </w:tr>
      <w:tr w:rsidR="008D2953" w:rsidTr="002C0B75"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8D295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8D2953" w:rsidP="00311D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E06F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333,4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8D2953" w:rsidP="00311D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E06F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3343F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E06F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806,0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AD48E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E06F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889,3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AD48E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AD48E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159,0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53" w:rsidRDefault="00AD48E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155,3</w:t>
            </w:r>
          </w:p>
        </w:tc>
      </w:tr>
    </w:tbl>
    <w:p w:rsidR="002C0B75" w:rsidRDefault="002C0B75" w:rsidP="002C0B75">
      <w:pPr>
        <w:tabs>
          <w:tab w:val="left" w:pos="4236"/>
        </w:tabs>
        <w:spacing w:after="0"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C0B75" w:rsidRDefault="002C0B75" w:rsidP="002C0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Основным источником доходной части бюджета  являются безвозмездные поступления от других бюджетов бюджетной системы РФ, которые составили 9</w:t>
      </w:r>
      <w:r w:rsidR="008139B3">
        <w:rPr>
          <w:rFonts w:ascii="Times New Roman" w:hAnsi="Times New Roman" w:cs="Times New Roman"/>
          <w:sz w:val="24"/>
          <w:szCs w:val="24"/>
        </w:rPr>
        <w:t>5,2</w:t>
      </w:r>
      <w:r>
        <w:rPr>
          <w:rFonts w:ascii="Times New Roman" w:hAnsi="Times New Roman" w:cs="Times New Roman"/>
          <w:sz w:val="24"/>
          <w:szCs w:val="24"/>
        </w:rPr>
        <w:t>%, что свидетельствует о</w:t>
      </w:r>
      <w:r w:rsidR="00F07FEF">
        <w:rPr>
          <w:rFonts w:ascii="Times New Roman" w:hAnsi="Times New Roman" w:cs="Times New Roman"/>
          <w:sz w:val="24"/>
          <w:szCs w:val="24"/>
        </w:rPr>
        <w:t xml:space="preserve">б увеличивающейся </w:t>
      </w:r>
      <w:r>
        <w:rPr>
          <w:rFonts w:ascii="Times New Roman" w:hAnsi="Times New Roman" w:cs="Times New Roman"/>
          <w:sz w:val="24"/>
          <w:szCs w:val="24"/>
        </w:rPr>
        <w:t xml:space="preserve">  зависимости бюджета от бюджетов других уровней. </w:t>
      </w:r>
    </w:p>
    <w:p w:rsidR="002C0B75" w:rsidRDefault="002C0B75" w:rsidP="002C0B7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     В структуре доходной части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отчётном периоде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по сравнению с аналогичным периодом 202</w:t>
      </w:r>
      <w:r w:rsidR="008139B3">
        <w:rPr>
          <w:rFonts w:ascii="Times New Roman" w:eastAsia="Times New Roman" w:hAnsi="Times New Roman" w:cs="Times New Roman"/>
          <w:color w:val="0D0D0D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года доля налоговых и неналоговых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доходов </w:t>
      </w:r>
      <w:r w:rsidR="008139B3">
        <w:rPr>
          <w:rFonts w:ascii="Times New Roman" w:eastAsia="Times New Roman" w:hAnsi="Times New Roman" w:cs="Times New Roman"/>
          <w:sz w:val="24"/>
          <w:szCs w:val="24"/>
        </w:rPr>
        <w:t xml:space="preserve">сократилась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8139B3">
        <w:rPr>
          <w:rFonts w:ascii="Times New Roman" w:eastAsia="Times New Roman" w:hAnsi="Times New Roman" w:cs="Times New Roman"/>
          <w:sz w:val="24"/>
          <w:szCs w:val="24"/>
        </w:rPr>
        <w:t>9,1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до </w:t>
      </w:r>
      <w:r w:rsidR="008139B3">
        <w:rPr>
          <w:rFonts w:ascii="Times New Roman" w:eastAsia="Times New Roman" w:hAnsi="Times New Roman" w:cs="Times New Roman"/>
          <w:sz w:val="24"/>
          <w:szCs w:val="24"/>
        </w:rPr>
        <w:t>4,8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%, при этом  в таком же размере </w:t>
      </w:r>
      <w:r w:rsidR="008139B3">
        <w:rPr>
          <w:rFonts w:ascii="Times New Roman" w:eastAsia="Times New Roman" w:hAnsi="Times New Roman" w:cs="Times New Roman"/>
          <w:sz w:val="24"/>
          <w:szCs w:val="24"/>
        </w:rPr>
        <w:t>увеличилась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доля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8E2955">
        <w:rPr>
          <w:rFonts w:ascii="Times New Roman" w:eastAsia="Times New Roman" w:hAnsi="Times New Roman" w:cs="Times New Roman"/>
          <w:sz w:val="24"/>
          <w:szCs w:val="24"/>
        </w:rPr>
        <w:t>4,3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(с  </w:t>
      </w:r>
      <w:r w:rsidR="008139B3">
        <w:rPr>
          <w:rFonts w:ascii="Times New Roman" w:eastAsia="Times New Roman" w:hAnsi="Times New Roman" w:cs="Times New Roman"/>
          <w:sz w:val="24"/>
          <w:szCs w:val="24"/>
        </w:rPr>
        <w:t>90,9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до 9</w:t>
      </w:r>
      <w:r w:rsidR="008139B3">
        <w:rPr>
          <w:rFonts w:ascii="Times New Roman" w:eastAsia="Times New Roman" w:hAnsi="Times New Roman" w:cs="Times New Roman"/>
          <w:sz w:val="24"/>
          <w:szCs w:val="24"/>
        </w:rPr>
        <w:t>5,2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%). </w:t>
      </w:r>
    </w:p>
    <w:p w:rsidR="002C0B75" w:rsidRDefault="002C0B75" w:rsidP="002C0B7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Структура безвозмездных поступлений за 1 полугодие 202</w:t>
      </w:r>
      <w:r w:rsidR="008139B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                                                                                      </w:t>
      </w:r>
    </w:p>
    <w:p w:rsidR="002C0B75" w:rsidRDefault="002C0B75" w:rsidP="002C0B7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9F0ED5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E27AE0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(тыс. руб.)</w:t>
      </w:r>
    </w:p>
    <w:tbl>
      <w:tblPr>
        <w:tblStyle w:val="a4"/>
        <w:tblW w:w="9750" w:type="dxa"/>
        <w:tblLayout w:type="fixed"/>
        <w:tblLook w:val="04A0"/>
      </w:tblPr>
      <w:tblGrid>
        <w:gridCol w:w="393"/>
        <w:gridCol w:w="1704"/>
        <w:gridCol w:w="1415"/>
        <w:gridCol w:w="1415"/>
        <w:gridCol w:w="1415"/>
        <w:gridCol w:w="1415"/>
        <w:gridCol w:w="1133"/>
        <w:gridCol w:w="860"/>
      </w:tblGrid>
      <w:tr w:rsidR="002C0B75" w:rsidTr="00164209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B75" w:rsidRDefault="002C0B7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B75" w:rsidRDefault="002C0B7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безвозмездных поступлений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B75" w:rsidRDefault="002C0B75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 за</w:t>
            </w:r>
          </w:p>
          <w:p w:rsidR="002C0B75" w:rsidRDefault="002C0B75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полугодие</w:t>
            </w:r>
          </w:p>
          <w:p w:rsidR="002C0B75" w:rsidRDefault="002C0B75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642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2C0B75" w:rsidRDefault="002C0B75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B75" w:rsidRDefault="002C0B75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</w:p>
          <w:p w:rsidR="002C0B75" w:rsidRDefault="00164209" w:rsidP="0016420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2C0B75">
              <w:rPr>
                <w:rFonts w:ascii="Times New Roman" w:hAnsi="Times New Roman" w:cs="Times New Roman"/>
                <w:sz w:val="18"/>
                <w:szCs w:val="18"/>
              </w:rPr>
              <w:t>а 1 полугодие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C0B7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B75" w:rsidRDefault="002C0B75" w:rsidP="0016420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Утвержденные бюджетные назначения на 202</w:t>
            </w:r>
            <w:r w:rsidR="001642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1642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B75" w:rsidRDefault="002C0B75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</w:p>
          <w:p w:rsidR="002C0B75" w:rsidRDefault="002C0B75" w:rsidP="00164209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1 полугодие 202</w:t>
            </w:r>
            <w:r w:rsidR="001642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B75" w:rsidRDefault="002C0B75" w:rsidP="00164209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исполнения за 1 полугодие 202</w:t>
            </w:r>
            <w:r w:rsidR="001642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B75" w:rsidRDefault="002C0B75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вес, %</w:t>
            </w:r>
          </w:p>
        </w:tc>
      </w:tr>
      <w:tr w:rsidR="00164209" w:rsidTr="00164209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09" w:rsidRDefault="0016420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09" w:rsidRDefault="0016420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09" w:rsidRDefault="00164209" w:rsidP="00311D1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3593,5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09" w:rsidRDefault="00164209" w:rsidP="00311D1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3698,8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09" w:rsidRDefault="004D1E9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7996,0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09" w:rsidRDefault="004D1E94" w:rsidP="00875B7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4664,</w:t>
            </w:r>
            <w:r w:rsidR="00875B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09" w:rsidRDefault="00875B7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09" w:rsidRDefault="00875B7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71,1</w:t>
            </w:r>
          </w:p>
        </w:tc>
      </w:tr>
      <w:tr w:rsidR="00164209" w:rsidTr="00164209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09" w:rsidRDefault="0016420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09" w:rsidRDefault="0016420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09" w:rsidRDefault="00164209" w:rsidP="00311D1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09" w:rsidRDefault="00164209" w:rsidP="00311D1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09" w:rsidRDefault="00875B7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669,5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09" w:rsidRDefault="00875B7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09" w:rsidRDefault="00875B7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09" w:rsidRDefault="00875B7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64209" w:rsidTr="00164209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09" w:rsidRDefault="0016420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09" w:rsidRDefault="0016420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09" w:rsidRDefault="00164209" w:rsidP="00311D1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09" w:rsidRDefault="00164209" w:rsidP="00311D1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09" w:rsidRDefault="00875B7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72,2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09" w:rsidRDefault="00875B7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09" w:rsidRDefault="00875B7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09" w:rsidRDefault="00875B7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164209" w:rsidTr="00164209">
        <w:trPr>
          <w:trHeight w:val="564"/>
        </w:trPr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09" w:rsidRDefault="0016420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09" w:rsidRDefault="0016420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</w:t>
            </w:r>
          </w:p>
          <w:p w:rsidR="00164209" w:rsidRDefault="0016420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трансферты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09" w:rsidRDefault="00164209" w:rsidP="00311D1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321,3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09" w:rsidRDefault="00164209" w:rsidP="00311D1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311,9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09" w:rsidRDefault="00875B7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4130,3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09" w:rsidRDefault="00875B7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1870,9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09" w:rsidRDefault="00875B7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09" w:rsidRDefault="00875B7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</w:tr>
      <w:tr w:rsidR="00164209" w:rsidTr="00164209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209" w:rsidRDefault="0016420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09" w:rsidRDefault="0016420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09" w:rsidRDefault="00164209" w:rsidP="00311D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E27A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964,5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09" w:rsidRDefault="00164209" w:rsidP="00311D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E27A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031,2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09" w:rsidRDefault="00E27A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12 868,0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09" w:rsidRDefault="00E27A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6 559,5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09" w:rsidRDefault="00E27A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51,0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09" w:rsidRDefault="00E27A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2C0B75" w:rsidRDefault="002C0B75" w:rsidP="002C0B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0B75" w:rsidRDefault="002C0B75" w:rsidP="002C0B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структуре безвозмездных поступлений наибольший удельный вес </w:t>
      </w:r>
      <w:r w:rsidR="00311D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D10">
        <w:rPr>
          <w:rFonts w:ascii="Times New Roman" w:hAnsi="Times New Roman" w:cs="Times New Roman"/>
          <w:sz w:val="24"/>
          <w:szCs w:val="24"/>
        </w:rPr>
        <w:t>71,1</w:t>
      </w:r>
      <w:r>
        <w:rPr>
          <w:rFonts w:ascii="Times New Roman" w:hAnsi="Times New Roman" w:cs="Times New Roman"/>
          <w:sz w:val="24"/>
          <w:szCs w:val="24"/>
        </w:rPr>
        <w:t xml:space="preserve"> % занимают дотации, полученные из областного бюджета. </w:t>
      </w:r>
    </w:p>
    <w:p w:rsidR="002C0B75" w:rsidRDefault="002C0B75" w:rsidP="002C0B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периоде по отношению к 202</w:t>
      </w:r>
      <w:r w:rsidR="00311D10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г. из областного бюджета поступило дотаций </w:t>
      </w:r>
      <w:r w:rsidR="00311D10">
        <w:rPr>
          <w:rFonts w:ascii="Times New Roman" w:hAnsi="Times New Roman" w:cs="Times New Roman"/>
          <w:sz w:val="24"/>
          <w:szCs w:val="24"/>
        </w:rPr>
        <w:t>больше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311D10" w:rsidRPr="00311D10">
        <w:rPr>
          <w:rFonts w:ascii="Times New Roman" w:hAnsi="Times New Roman" w:cs="Times New Roman"/>
          <w:i/>
          <w:sz w:val="24"/>
          <w:szCs w:val="24"/>
        </w:rPr>
        <w:t>1070,9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311D10">
        <w:rPr>
          <w:rFonts w:ascii="Times New Roman" w:hAnsi="Times New Roman" w:cs="Times New Roman"/>
          <w:sz w:val="24"/>
          <w:szCs w:val="24"/>
        </w:rPr>
        <w:t xml:space="preserve">29,8 </w:t>
      </w:r>
      <w:r>
        <w:rPr>
          <w:rFonts w:ascii="Times New Roman" w:hAnsi="Times New Roman" w:cs="Times New Roman"/>
          <w:sz w:val="24"/>
          <w:szCs w:val="24"/>
        </w:rPr>
        <w:t>% , а по отношению к 202</w:t>
      </w:r>
      <w:r w:rsidR="00311D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дотаций поступило больше на </w:t>
      </w:r>
      <w:r w:rsidR="00311D10" w:rsidRPr="00311D10">
        <w:rPr>
          <w:rFonts w:ascii="Times New Roman" w:hAnsi="Times New Roman" w:cs="Times New Roman"/>
          <w:i/>
          <w:sz w:val="24"/>
          <w:szCs w:val="24"/>
        </w:rPr>
        <w:t>965,6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311D10">
        <w:rPr>
          <w:rFonts w:ascii="Times New Roman" w:hAnsi="Times New Roman" w:cs="Times New Roman"/>
          <w:sz w:val="24"/>
          <w:szCs w:val="24"/>
        </w:rPr>
        <w:t>26,1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2C0B75" w:rsidRDefault="002C0B75" w:rsidP="002C0B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Субвенция бюджету сельского поселения на осуществление первичного воинского учёта на территориях, где отсутствуют военные комиссариаты, поступила в объёме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311D10">
        <w:rPr>
          <w:rFonts w:ascii="Times New Roman" w:hAnsi="Times New Roman" w:cs="Times New Roman"/>
          <w:i/>
          <w:sz w:val="24"/>
          <w:szCs w:val="24"/>
        </w:rPr>
        <w:t>4,2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311D10">
        <w:rPr>
          <w:rFonts w:ascii="Times New Roman" w:hAnsi="Times New Roman" w:cs="Times New Roman"/>
          <w:sz w:val="24"/>
          <w:szCs w:val="24"/>
        </w:rPr>
        <w:t>33,5</w:t>
      </w:r>
      <w:r>
        <w:rPr>
          <w:rFonts w:ascii="Times New Roman" w:hAnsi="Times New Roman" w:cs="Times New Roman"/>
          <w:sz w:val="24"/>
          <w:szCs w:val="24"/>
        </w:rPr>
        <w:t xml:space="preserve"> % годовых назначений. </w:t>
      </w:r>
    </w:p>
    <w:p w:rsidR="002C0B75" w:rsidRDefault="002C0B75" w:rsidP="002C0B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структуре безвозмездных поступлений доля субвенции составляет 0,</w:t>
      </w:r>
      <w:r w:rsidR="00311D1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2C0B75" w:rsidRDefault="002C0B75" w:rsidP="002C0B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межбюджетные трансферты, предусмотренные в доходной части бюджета на 202</w:t>
      </w:r>
      <w:r w:rsidR="00311D1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30B6D" w:rsidRPr="00630B6D">
        <w:rPr>
          <w:rFonts w:ascii="Times New Roman" w:hAnsi="Times New Roman" w:cs="Times New Roman"/>
          <w:i/>
          <w:sz w:val="24"/>
          <w:szCs w:val="24"/>
        </w:rPr>
        <w:t>4130,3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поступили на выполнение мероприятий в рамках </w:t>
      </w:r>
      <w:r w:rsidR="00630B6D">
        <w:rPr>
          <w:rFonts w:ascii="Times New Roman" w:hAnsi="Times New Roman" w:cs="Times New Roman"/>
          <w:sz w:val="24"/>
          <w:szCs w:val="24"/>
        </w:rPr>
        <w:t xml:space="preserve">двух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630B6D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30B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«Развитие дорожного хозяйства в Людиновском районе» в сумме </w:t>
      </w:r>
      <w:r w:rsidR="00630B6D" w:rsidRPr="00630B6D">
        <w:rPr>
          <w:rFonts w:ascii="Times New Roman" w:hAnsi="Times New Roman" w:cs="Times New Roman"/>
          <w:i/>
          <w:sz w:val="24"/>
          <w:szCs w:val="24"/>
        </w:rPr>
        <w:t>1771,7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630B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0B6D" w:rsidRPr="00630B6D">
        <w:rPr>
          <w:rFonts w:ascii="Times New Roman" w:hAnsi="Times New Roman" w:cs="Times New Roman"/>
          <w:sz w:val="24"/>
          <w:szCs w:val="24"/>
        </w:rPr>
        <w:t>и</w:t>
      </w:r>
      <w:r w:rsidR="00630B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0B6D" w:rsidRPr="00630B6D">
        <w:rPr>
          <w:rFonts w:ascii="Times New Roman" w:hAnsi="Times New Roman" w:cs="Times New Roman"/>
          <w:sz w:val="24"/>
          <w:szCs w:val="24"/>
        </w:rPr>
        <w:t>«Охрана</w:t>
      </w:r>
      <w:r w:rsidR="00630B6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B6D">
        <w:rPr>
          <w:rFonts w:ascii="Times New Roman" w:hAnsi="Times New Roman" w:cs="Times New Roman"/>
          <w:sz w:val="24"/>
          <w:szCs w:val="24"/>
        </w:rPr>
        <w:t xml:space="preserve">окружающей среды» в сумме </w:t>
      </w:r>
      <w:r w:rsidR="00630B6D" w:rsidRPr="00630B6D">
        <w:rPr>
          <w:rFonts w:ascii="Times New Roman" w:hAnsi="Times New Roman" w:cs="Times New Roman"/>
          <w:i/>
          <w:sz w:val="24"/>
          <w:szCs w:val="24"/>
        </w:rPr>
        <w:t>99,2 тыс.рублей</w:t>
      </w:r>
      <w:r w:rsidR="00630B6D">
        <w:rPr>
          <w:rFonts w:ascii="Times New Roman" w:hAnsi="Times New Roman" w:cs="Times New Roman"/>
          <w:sz w:val="24"/>
          <w:szCs w:val="24"/>
        </w:rPr>
        <w:t>.</w:t>
      </w:r>
    </w:p>
    <w:p w:rsidR="00C95CAE" w:rsidRDefault="002C0B75" w:rsidP="002C0B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безвозмездные поступления в отчётном периоде против 202</w:t>
      </w:r>
      <w:r w:rsidR="00630B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630B6D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630B6D" w:rsidRPr="00630B6D">
        <w:rPr>
          <w:rFonts w:ascii="Times New Roman" w:hAnsi="Times New Roman" w:cs="Times New Roman"/>
          <w:i/>
          <w:sz w:val="24"/>
          <w:szCs w:val="24"/>
        </w:rPr>
        <w:t>2595,0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DA3E51">
        <w:rPr>
          <w:rFonts w:ascii="Times New Roman" w:hAnsi="Times New Roman" w:cs="Times New Roman"/>
          <w:sz w:val="24"/>
          <w:szCs w:val="24"/>
        </w:rPr>
        <w:t>в 1,6 раза</w:t>
      </w:r>
      <w:r>
        <w:rPr>
          <w:rFonts w:ascii="Times New Roman" w:hAnsi="Times New Roman" w:cs="Times New Roman"/>
          <w:sz w:val="24"/>
          <w:szCs w:val="24"/>
        </w:rPr>
        <w:t>, а против 202</w:t>
      </w:r>
      <w:r w:rsidR="00630B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увеличились на </w:t>
      </w:r>
      <w:r w:rsidR="00630B6D" w:rsidRPr="00630B6D">
        <w:rPr>
          <w:rFonts w:ascii="Times New Roman" w:hAnsi="Times New Roman" w:cs="Times New Roman"/>
          <w:i/>
          <w:sz w:val="24"/>
          <w:szCs w:val="24"/>
        </w:rPr>
        <w:t>2528,3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1,</w:t>
      </w:r>
      <w:r w:rsidR="00630B6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B6D">
        <w:rPr>
          <w:rFonts w:ascii="Times New Roman" w:hAnsi="Times New Roman" w:cs="Times New Roman"/>
          <w:sz w:val="24"/>
          <w:szCs w:val="24"/>
        </w:rPr>
        <w:t>раза.</w:t>
      </w:r>
    </w:p>
    <w:p w:rsidR="002C0B75" w:rsidRDefault="002C0B75" w:rsidP="002C0B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B75" w:rsidRDefault="002C0B75" w:rsidP="002C0B75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DA3E51" w:rsidRDefault="002C0B75" w:rsidP="002C0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C0B75" w:rsidRDefault="00DA3E51" w:rsidP="002C0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C0B75">
        <w:rPr>
          <w:rFonts w:ascii="Times New Roman" w:hAnsi="Times New Roman" w:cs="Times New Roman"/>
          <w:sz w:val="24"/>
          <w:szCs w:val="24"/>
        </w:rPr>
        <w:t xml:space="preserve">Поступление налоговых доходов за отчётный период составили в сумме </w:t>
      </w:r>
      <w:r w:rsidR="002B56FA" w:rsidRPr="002B56FA">
        <w:rPr>
          <w:rFonts w:ascii="Times New Roman" w:hAnsi="Times New Roman" w:cs="Times New Roman"/>
          <w:i/>
          <w:sz w:val="24"/>
          <w:szCs w:val="24"/>
        </w:rPr>
        <w:t>299,4</w:t>
      </w:r>
      <w:r w:rsidR="002C0B75"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 w:rsidR="002C0B75">
        <w:rPr>
          <w:rFonts w:ascii="Times New Roman" w:hAnsi="Times New Roman" w:cs="Times New Roman"/>
          <w:sz w:val="24"/>
          <w:szCs w:val="24"/>
        </w:rPr>
        <w:t xml:space="preserve">или  </w:t>
      </w:r>
      <w:r w:rsidR="002B56FA">
        <w:rPr>
          <w:rFonts w:ascii="Times New Roman" w:hAnsi="Times New Roman" w:cs="Times New Roman"/>
          <w:sz w:val="24"/>
          <w:szCs w:val="24"/>
        </w:rPr>
        <w:t>36,1</w:t>
      </w:r>
      <w:r w:rsidR="002C0B75">
        <w:rPr>
          <w:rFonts w:ascii="Times New Roman" w:hAnsi="Times New Roman" w:cs="Times New Roman"/>
          <w:sz w:val="24"/>
          <w:szCs w:val="24"/>
        </w:rPr>
        <w:t xml:space="preserve"> % годовых бюджетных назначений.</w:t>
      </w:r>
    </w:p>
    <w:p w:rsidR="002B56FA" w:rsidRDefault="002C0B75" w:rsidP="002C0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структуре доходной части бюджета за 1 полугодие текущего года налоговые доходы составляют </w:t>
      </w:r>
      <w:r w:rsidR="002B56FA">
        <w:rPr>
          <w:rFonts w:ascii="Times New Roman" w:hAnsi="Times New Roman" w:cs="Times New Roman"/>
          <w:sz w:val="24"/>
          <w:szCs w:val="24"/>
        </w:rPr>
        <w:t>4,3</w:t>
      </w:r>
      <w:r>
        <w:rPr>
          <w:rFonts w:ascii="Times New Roman" w:hAnsi="Times New Roman" w:cs="Times New Roman"/>
          <w:sz w:val="24"/>
          <w:szCs w:val="24"/>
        </w:rPr>
        <w:t xml:space="preserve"> %, что на </w:t>
      </w:r>
      <w:r w:rsidR="002B56FA">
        <w:rPr>
          <w:rFonts w:ascii="Times New Roman" w:hAnsi="Times New Roman" w:cs="Times New Roman"/>
          <w:sz w:val="24"/>
          <w:szCs w:val="24"/>
        </w:rPr>
        <w:t>4,4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="002B56FA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>, чем в соответствующем периоде 202</w:t>
      </w:r>
      <w:r w:rsidR="002B56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(</w:t>
      </w:r>
      <w:r w:rsidR="002B56FA">
        <w:rPr>
          <w:rFonts w:ascii="Times New Roman" w:hAnsi="Times New Roman" w:cs="Times New Roman"/>
          <w:sz w:val="24"/>
          <w:szCs w:val="24"/>
        </w:rPr>
        <w:t>8,7</w:t>
      </w:r>
      <w:r>
        <w:rPr>
          <w:rFonts w:ascii="Times New Roman" w:hAnsi="Times New Roman" w:cs="Times New Roman"/>
          <w:sz w:val="24"/>
          <w:szCs w:val="24"/>
        </w:rPr>
        <w:t xml:space="preserve">%).              </w:t>
      </w:r>
      <w:r w:rsidR="002B56F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C0B75" w:rsidRDefault="002B56FA" w:rsidP="002C0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2C0B75">
        <w:rPr>
          <w:rFonts w:ascii="Times New Roman" w:hAnsi="Times New Roman" w:cs="Times New Roman"/>
          <w:sz w:val="24"/>
          <w:szCs w:val="24"/>
        </w:rPr>
        <w:t>Против соответствующего периода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2C0B75">
        <w:rPr>
          <w:rFonts w:ascii="Times New Roman" w:hAnsi="Times New Roman" w:cs="Times New Roman"/>
          <w:sz w:val="24"/>
          <w:szCs w:val="24"/>
        </w:rPr>
        <w:t xml:space="preserve"> года налоговые доходы </w:t>
      </w:r>
      <w:r>
        <w:rPr>
          <w:rFonts w:ascii="Times New Roman" w:hAnsi="Times New Roman" w:cs="Times New Roman"/>
          <w:sz w:val="24"/>
          <w:szCs w:val="24"/>
        </w:rPr>
        <w:t>сократились</w:t>
      </w:r>
      <w:r w:rsidR="002C0B75">
        <w:rPr>
          <w:rFonts w:ascii="Times New Roman" w:hAnsi="Times New Roman" w:cs="Times New Roman"/>
          <w:sz w:val="24"/>
          <w:szCs w:val="24"/>
        </w:rPr>
        <w:t xml:space="preserve"> на </w:t>
      </w:r>
      <w:r w:rsidRPr="002B56FA">
        <w:rPr>
          <w:rFonts w:ascii="Times New Roman" w:hAnsi="Times New Roman" w:cs="Times New Roman"/>
          <w:i/>
          <w:sz w:val="24"/>
          <w:szCs w:val="24"/>
        </w:rPr>
        <w:t>87,5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0B75">
        <w:rPr>
          <w:rFonts w:ascii="Times New Roman" w:hAnsi="Times New Roman" w:cs="Times New Roman"/>
          <w:i/>
          <w:sz w:val="24"/>
          <w:szCs w:val="24"/>
        </w:rPr>
        <w:t>тыс. рубле</w:t>
      </w:r>
      <w:r w:rsidR="002C0B75">
        <w:rPr>
          <w:rFonts w:ascii="Times New Roman" w:hAnsi="Times New Roman" w:cs="Times New Roman"/>
          <w:sz w:val="24"/>
          <w:szCs w:val="24"/>
        </w:rPr>
        <w:t xml:space="preserve">й, или  </w:t>
      </w:r>
      <w:r>
        <w:rPr>
          <w:rFonts w:ascii="Times New Roman" w:hAnsi="Times New Roman" w:cs="Times New Roman"/>
          <w:sz w:val="24"/>
          <w:szCs w:val="24"/>
        </w:rPr>
        <w:t>29,2</w:t>
      </w:r>
      <w:r w:rsidR="002C0B75">
        <w:rPr>
          <w:rFonts w:ascii="Times New Roman" w:hAnsi="Times New Roman" w:cs="Times New Roman"/>
          <w:sz w:val="24"/>
          <w:szCs w:val="24"/>
        </w:rPr>
        <w:t xml:space="preserve">  % , а против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2C0B75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B7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увеличились </w:t>
      </w:r>
      <w:r w:rsidR="002C0B75">
        <w:rPr>
          <w:rFonts w:ascii="Times New Roman" w:hAnsi="Times New Roman" w:cs="Times New Roman"/>
          <w:sz w:val="24"/>
          <w:szCs w:val="24"/>
        </w:rPr>
        <w:t xml:space="preserve"> на </w:t>
      </w:r>
      <w:r w:rsidRPr="002B56FA">
        <w:rPr>
          <w:rFonts w:ascii="Times New Roman" w:hAnsi="Times New Roman" w:cs="Times New Roman"/>
          <w:i/>
          <w:sz w:val="24"/>
          <w:szCs w:val="24"/>
        </w:rPr>
        <w:t>42,8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B75"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 w:rsidR="002C0B75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16,7</w:t>
      </w:r>
      <w:r w:rsidR="002C0B75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2C0B75" w:rsidRDefault="002C0B75" w:rsidP="002C0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Наибольший удельный вес  (</w:t>
      </w:r>
      <w:r w:rsidR="002B56FA">
        <w:rPr>
          <w:rFonts w:ascii="Times New Roman" w:hAnsi="Times New Roman" w:cs="Times New Roman"/>
          <w:sz w:val="24"/>
          <w:szCs w:val="24"/>
        </w:rPr>
        <w:t>60,8</w:t>
      </w:r>
      <w:r>
        <w:rPr>
          <w:rFonts w:ascii="Times New Roman" w:hAnsi="Times New Roman" w:cs="Times New Roman"/>
          <w:sz w:val="24"/>
          <w:szCs w:val="24"/>
        </w:rPr>
        <w:t>%) в структуре налоговых доходов занимают доходы от уплаты налога на доходы физических лиц.</w:t>
      </w:r>
    </w:p>
    <w:p w:rsidR="002C0B75" w:rsidRDefault="002C0B75" w:rsidP="002C0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Доходы от уплаты налога в отчётном периоде текущего года составили в сумме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526FB4">
        <w:rPr>
          <w:rFonts w:ascii="Times New Roman" w:hAnsi="Times New Roman" w:cs="Times New Roman"/>
          <w:i/>
          <w:sz w:val="24"/>
          <w:szCs w:val="24"/>
        </w:rPr>
        <w:t>81,9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5</w:t>
      </w:r>
      <w:r w:rsidR="00526FB4">
        <w:rPr>
          <w:rFonts w:ascii="Times New Roman" w:hAnsi="Times New Roman" w:cs="Times New Roman"/>
          <w:sz w:val="24"/>
          <w:szCs w:val="24"/>
        </w:rPr>
        <w:t>1,2</w:t>
      </w:r>
      <w:r>
        <w:rPr>
          <w:rFonts w:ascii="Times New Roman" w:hAnsi="Times New Roman" w:cs="Times New Roman"/>
          <w:sz w:val="24"/>
          <w:szCs w:val="24"/>
        </w:rPr>
        <w:t>% от планируемого объёма бюджетных назначений на 202</w:t>
      </w:r>
      <w:r w:rsidR="00526F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i/>
          <w:sz w:val="24"/>
          <w:szCs w:val="24"/>
        </w:rPr>
        <w:t>355,0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0B75" w:rsidRDefault="002C0B75" w:rsidP="002C0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отношению к соответствующему периоду 202</w:t>
      </w:r>
      <w:r w:rsidR="008E1C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поступления налога увеличилось на </w:t>
      </w:r>
      <w:r w:rsidR="008E1C95" w:rsidRPr="008E1C95">
        <w:rPr>
          <w:rFonts w:ascii="Times New Roman" w:hAnsi="Times New Roman" w:cs="Times New Roman"/>
          <w:i/>
          <w:sz w:val="24"/>
          <w:szCs w:val="24"/>
        </w:rPr>
        <w:t>13,5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8E1C95">
        <w:rPr>
          <w:rFonts w:ascii="Times New Roman" w:hAnsi="Times New Roman" w:cs="Times New Roman"/>
          <w:sz w:val="24"/>
          <w:szCs w:val="24"/>
        </w:rPr>
        <w:t>8,0</w:t>
      </w:r>
      <w:r>
        <w:rPr>
          <w:rFonts w:ascii="Times New Roman" w:hAnsi="Times New Roman" w:cs="Times New Roman"/>
          <w:sz w:val="24"/>
          <w:szCs w:val="24"/>
        </w:rPr>
        <w:t xml:space="preserve"> %,  а по отношению к соответствующему периоду 202</w:t>
      </w:r>
      <w:r w:rsidR="008E1C9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увеличились на </w:t>
      </w:r>
      <w:r w:rsidR="008E1C95" w:rsidRPr="008E1C95">
        <w:rPr>
          <w:rFonts w:ascii="Times New Roman" w:hAnsi="Times New Roman" w:cs="Times New Roman"/>
          <w:i/>
          <w:sz w:val="24"/>
          <w:szCs w:val="24"/>
        </w:rPr>
        <w:t>2,7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8E1C95">
        <w:rPr>
          <w:rFonts w:ascii="Times New Roman" w:hAnsi="Times New Roman" w:cs="Times New Roman"/>
          <w:sz w:val="24"/>
          <w:szCs w:val="24"/>
        </w:rPr>
        <w:t>1,5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2C0B75" w:rsidRDefault="002C0B75" w:rsidP="002C0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Налог на имущество за отчётный период поступил в сумме 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="008E1C95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8E1C95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2</w:t>
      </w:r>
      <w:r w:rsidR="008E1C95">
        <w:rPr>
          <w:rFonts w:ascii="Times New Roman" w:hAnsi="Times New Roman" w:cs="Times New Roman"/>
          <w:sz w:val="24"/>
          <w:szCs w:val="24"/>
        </w:rPr>
        <w:t>2,1</w:t>
      </w:r>
      <w:r>
        <w:rPr>
          <w:rFonts w:ascii="Times New Roman" w:hAnsi="Times New Roman" w:cs="Times New Roman"/>
          <w:sz w:val="24"/>
          <w:szCs w:val="24"/>
        </w:rPr>
        <w:t>% от планируемого объёма бюджетных назначений на 202</w:t>
      </w:r>
      <w:r w:rsidR="008E1C9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="008E1C95">
        <w:rPr>
          <w:rFonts w:ascii="Times New Roman" w:hAnsi="Times New Roman" w:cs="Times New Roman"/>
          <w:i/>
          <w:sz w:val="24"/>
          <w:szCs w:val="24"/>
        </w:rPr>
        <w:t>25,0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0B75" w:rsidRDefault="002C0B75" w:rsidP="002C0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отношению к соответствующему периоду 202</w:t>
      </w:r>
      <w:r w:rsidR="008E1C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поступления налога </w:t>
      </w:r>
      <w:r w:rsidR="008E1C95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E1C95" w:rsidRPr="008E1C95">
        <w:rPr>
          <w:rFonts w:ascii="Times New Roman" w:hAnsi="Times New Roman" w:cs="Times New Roman"/>
          <w:i/>
          <w:sz w:val="24"/>
          <w:szCs w:val="24"/>
        </w:rPr>
        <w:t>12,8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8E1C95">
        <w:rPr>
          <w:rFonts w:ascii="Times New Roman" w:hAnsi="Times New Roman" w:cs="Times New Roman"/>
          <w:sz w:val="24"/>
          <w:szCs w:val="24"/>
        </w:rPr>
        <w:t>15,7%</w:t>
      </w:r>
      <w:r>
        <w:rPr>
          <w:rFonts w:ascii="Times New Roman" w:hAnsi="Times New Roman" w:cs="Times New Roman"/>
          <w:sz w:val="24"/>
          <w:szCs w:val="24"/>
        </w:rPr>
        <w:t>, а по отношению к 202</w:t>
      </w:r>
      <w:r w:rsidR="008E1C9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году увеличилось на </w:t>
      </w:r>
      <w:r w:rsidR="008E1C95" w:rsidRPr="008E1C95">
        <w:rPr>
          <w:rFonts w:ascii="Times New Roman" w:hAnsi="Times New Roman" w:cs="Times New Roman"/>
          <w:i/>
          <w:sz w:val="24"/>
          <w:szCs w:val="24"/>
        </w:rPr>
        <w:t>4,1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8E1C95">
        <w:rPr>
          <w:rFonts w:ascii="Times New Roman" w:hAnsi="Times New Roman" w:cs="Times New Roman"/>
          <w:sz w:val="24"/>
          <w:szCs w:val="24"/>
        </w:rPr>
        <w:t>4,6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2C0B75" w:rsidRDefault="002C0B75" w:rsidP="002C0B75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16D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Налог на совокупный доход за 1 полугодие текущего года поступил в объёме </w:t>
      </w:r>
      <w:r w:rsidR="00FF31E2" w:rsidRPr="00FF31E2">
        <w:rPr>
          <w:rFonts w:ascii="Times New Roman" w:hAnsi="Times New Roman" w:cs="Times New Roman"/>
          <w:i/>
          <w:sz w:val="24"/>
          <w:szCs w:val="24"/>
        </w:rPr>
        <w:t>23,4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при  утверждённых  годовых бюджетных назначениях в сумме </w:t>
      </w:r>
      <w:r w:rsidR="00FF31E2" w:rsidRPr="00FF31E2">
        <w:rPr>
          <w:rFonts w:ascii="Times New Roman" w:hAnsi="Times New Roman" w:cs="Times New Roman"/>
          <w:i/>
          <w:sz w:val="24"/>
          <w:szCs w:val="24"/>
        </w:rPr>
        <w:t>5</w:t>
      </w:r>
      <w:r w:rsidRPr="00FF31E2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,0 тыс. рублей.</w:t>
      </w:r>
    </w:p>
    <w:p w:rsidR="002C0B75" w:rsidRDefault="002C0B75" w:rsidP="002C0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 соответствующий период 202</w:t>
      </w:r>
      <w:r w:rsidR="00FF31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 поступления налога составили в сумме </w:t>
      </w:r>
      <w:r w:rsidR="00FF31E2" w:rsidRPr="00FF31E2">
        <w:rPr>
          <w:rFonts w:ascii="Times New Roman" w:hAnsi="Times New Roman" w:cs="Times New Roman"/>
          <w:i/>
          <w:sz w:val="24"/>
          <w:szCs w:val="24"/>
        </w:rPr>
        <w:t>6</w:t>
      </w:r>
      <w:r w:rsidRPr="00FF31E2">
        <w:rPr>
          <w:rFonts w:ascii="Times New Roman" w:hAnsi="Times New Roman" w:cs="Times New Roman"/>
          <w:i/>
          <w:sz w:val="24"/>
          <w:szCs w:val="24"/>
        </w:rPr>
        <w:t>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в соответствующем периоде 202</w:t>
      </w:r>
      <w:r w:rsidR="00FF31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- в сумме </w:t>
      </w:r>
      <w:r w:rsidR="00FF31E2" w:rsidRPr="00FF31E2">
        <w:rPr>
          <w:rFonts w:ascii="Times New Roman" w:hAnsi="Times New Roman" w:cs="Times New Roman"/>
          <w:i/>
          <w:sz w:val="24"/>
          <w:szCs w:val="24"/>
        </w:rPr>
        <w:t>117,7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C0B75" w:rsidRDefault="002C0B75" w:rsidP="002C0B75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Неналоговые доходы</w:t>
      </w:r>
    </w:p>
    <w:p w:rsidR="002C0B75" w:rsidRDefault="002C0B75" w:rsidP="002C0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бюджет сельского поселения в отчётном периоде от сдачи в аренду имущества поступило доходов в сумме </w:t>
      </w:r>
      <w:r w:rsidR="00FF31E2" w:rsidRPr="00FF31E2">
        <w:rPr>
          <w:rFonts w:ascii="Times New Roman" w:hAnsi="Times New Roman" w:cs="Times New Roman"/>
          <w:i/>
          <w:sz w:val="24"/>
          <w:szCs w:val="24"/>
        </w:rPr>
        <w:t>30,4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которые на 202</w:t>
      </w:r>
      <w:r w:rsidR="00FF31E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предусматривались в </w:t>
      </w:r>
      <w:r w:rsidR="00FF31E2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FF31E2" w:rsidRPr="00FF31E2">
        <w:rPr>
          <w:rFonts w:ascii="Times New Roman" w:hAnsi="Times New Roman" w:cs="Times New Roman"/>
          <w:i/>
          <w:sz w:val="24"/>
          <w:szCs w:val="24"/>
        </w:rPr>
        <w:t>30,0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0B75" w:rsidRDefault="002C0B75" w:rsidP="002C0B75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</w:t>
      </w:r>
    </w:p>
    <w:p w:rsidR="002C0B75" w:rsidRDefault="002C0B75" w:rsidP="002C0B75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4. Исполнение расходной части бюджета</w:t>
      </w:r>
    </w:p>
    <w:p w:rsidR="002C0B75" w:rsidRDefault="002C0B75" w:rsidP="002C0B7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в сумме  </w:t>
      </w:r>
      <w:r>
        <w:rPr>
          <w:rFonts w:ascii="Times New Roman" w:hAnsi="Times New Roman" w:cs="Times New Roman"/>
          <w:bCs/>
          <w:i/>
          <w:sz w:val="24"/>
          <w:szCs w:val="20"/>
        </w:rPr>
        <w:t>1</w:t>
      </w:r>
      <w:r w:rsidR="00416D3C">
        <w:rPr>
          <w:rFonts w:ascii="Times New Roman" w:hAnsi="Times New Roman" w:cs="Times New Roman"/>
          <w:bCs/>
          <w:i/>
          <w:sz w:val="24"/>
          <w:szCs w:val="20"/>
        </w:rPr>
        <w:t>4</w:t>
      </w:r>
      <w:r w:rsidR="00A43117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416D3C">
        <w:rPr>
          <w:rFonts w:ascii="Times New Roman" w:hAnsi="Times New Roman" w:cs="Times New Roman"/>
          <w:bCs/>
          <w:i/>
          <w:sz w:val="24"/>
          <w:szCs w:val="20"/>
        </w:rPr>
        <w:t>086,2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416D3C">
        <w:rPr>
          <w:rFonts w:ascii="Times New Roman" w:hAnsi="Times New Roman" w:cs="Times New Roman"/>
          <w:bCs/>
          <w:i/>
          <w:sz w:val="24"/>
          <w:szCs w:val="20"/>
        </w:rPr>
        <w:t>5250,4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что составило  3</w:t>
      </w:r>
      <w:r w:rsidR="00416D3C">
        <w:rPr>
          <w:rFonts w:ascii="Times New Roman" w:hAnsi="Times New Roman" w:cs="Times New Roman"/>
          <w:bCs/>
          <w:sz w:val="24"/>
          <w:szCs w:val="20"/>
        </w:rPr>
        <w:t>7,3</w:t>
      </w:r>
      <w:r>
        <w:rPr>
          <w:rFonts w:ascii="Times New Roman" w:hAnsi="Times New Roman" w:cs="Times New Roman"/>
          <w:bCs/>
          <w:sz w:val="24"/>
          <w:szCs w:val="20"/>
        </w:rPr>
        <w:t xml:space="preserve"> %.</w:t>
      </w:r>
    </w:p>
    <w:p w:rsidR="00D54F22" w:rsidRDefault="002C0B75" w:rsidP="002C0B7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Расходная часть бюджета сельского поселения в отчетном периоде по отношению к соответствующему периоду 202</w:t>
      </w:r>
      <w:r w:rsidR="00416D3C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года увеличилась на </w:t>
      </w:r>
      <w:r w:rsidR="00D54F22" w:rsidRPr="00D54F22">
        <w:rPr>
          <w:rFonts w:ascii="Times New Roman" w:hAnsi="Times New Roman" w:cs="Times New Roman"/>
          <w:bCs/>
          <w:i/>
          <w:sz w:val="24"/>
          <w:szCs w:val="20"/>
        </w:rPr>
        <w:t>1290,7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</w:t>
      </w:r>
      <w:r w:rsidR="00D54F22">
        <w:rPr>
          <w:rFonts w:ascii="Times New Roman" w:hAnsi="Times New Roman" w:cs="Times New Roman"/>
          <w:bCs/>
          <w:sz w:val="24"/>
          <w:szCs w:val="20"/>
        </w:rPr>
        <w:t>32,6</w:t>
      </w:r>
      <w:r>
        <w:rPr>
          <w:rFonts w:ascii="Times New Roman" w:hAnsi="Times New Roman" w:cs="Times New Roman"/>
          <w:bCs/>
          <w:sz w:val="24"/>
          <w:szCs w:val="20"/>
        </w:rPr>
        <w:t xml:space="preserve"> %, а  к 202</w:t>
      </w:r>
      <w:r w:rsidR="00D54F22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году  </w:t>
      </w:r>
      <w:r w:rsidR="00D54F22">
        <w:rPr>
          <w:rFonts w:ascii="Times New Roman" w:hAnsi="Times New Roman" w:cs="Times New Roman"/>
          <w:bCs/>
          <w:sz w:val="24"/>
          <w:szCs w:val="20"/>
        </w:rPr>
        <w:t>увеличилась</w:t>
      </w:r>
      <w:r>
        <w:rPr>
          <w:rFonts w:ascii="Times New Roman" w:hAnsi="Times New Roman" w:cs="Times New Roman"/>
          <w:bCs/>
          <w:sz w:val="24"/>
          <w:szCs w:val="20"/>
        </w:rPr>
        <w:t xml:space="preserve"> на </w:t>
      </w:r>
      <w:r w:rsidR="00D54F22" w:rsidRPr="00D54F22">
        <w:rPr>
          <w:rFonts w:ascii="Times New Roman" w:hAnsi="Times New Roman" w:cs="Times New Roman"/>
          <w:bCs/>
          <w:i/>
          <w:sz w:val="24"/>
          <w:szCs w:val="20"/>
        </w:rPr>
        <w:t>1704,1</w:t>
      </w:r>
      <w:r>
        <w:rPr>
          <w:rFonts w:ascii="Times New Roman" w:hAnsi="Times New Roman" w:cs="Times New Roman"/>
          <w:bCs/>
          <w:sz w:val="24"/>
          <w:szCs w:val="20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</w:t>
      </w:r>
      <w:r w:rsidR="00D54F22">
        <w:rPr>
          <w:rFonts w:ascii="Times New Roman" w:hAnsi="Times New Roman" w:cs="Times New Roman"/>
          <w:bCs/>
          <w:sz w:val="24"/>
          <w:szCs w:val="20"/>
        </w:rPr>
        <w:t>48,1</w:t>
      </w:r>
      <w:r>
        <w:rPr>
          <w:rFonts w:ascii="Times New Roman" w:hAnsi="Times New Roman" w:cs="Times New Roman"/>
          <w:bCs/>
          <w:sz w:val="24"/>
          <w:szCs w:val="20"/>
        </w:rPr>
        <w:t xml:space="preserve"> %.</w:t>
      </w:r>
    </w:p>
    <w:p w:rsidR="00D54F22" w:rsidRDefault="00D54F22" w:rsidP="002C0B7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C0B75" w:rsidRDefault="002C0B75" w:rsidP="002C0B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Структура расходов по разделам бюджетной классификации характеризуется </w:t>
      </w:r>
      <w:r w:rsidR="00D54F22">
        <w:rPr>
          <w:rFonts w:ascii="Times New Roman" w:hAnsi="Times New Roman" w:cs="Times New Roman"/>
          <w:b/>
          <w:sz w:val="24"/>
          <w:szCs w:val="20"/>
        </w:rPr>
        <w:t>с</w:t>
      </w:r>
      <w:r>
        <w:rPr>
          <w:rFonts w:ascii="Times New Roman" w:hAnsi="Times New Roman" w:cs="Times New Roman"/>
          <w:b/>
          <w:sz w:val="24"/>
          <w:szCs w:val="20"/>
        </w:rPr>
        <w:t>ледующими данными</w:t>
      </w:r>
      <w:r>
        <w:rPr>
          <w:rFonts w:ascii="Times New Roman" w:hAnsi="Times New Roman" w:cs="Times New Roman"/>
          <w:sz w:val="24"/>
          <w:szCs w:val="20"/>
        </w:rPr>
        <w:t xml:space="preserve">: </w:t>
      </w:r>
    </w:p>
    <w:p w:rsidR="002C0B75" w:rsidRDefault="002C0B75" w:rsidP="002C0B75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2C0B75" w:rsidRDefault="002C0B75" w:rsidP="002C0B75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2C0B75" w:rsidRDefault="002C0B75" w:rsidP="002C0B75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2C0B75" w:rsidRDefault="002C0B75" w:rsidP="002C0B75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2C0B75" w:rsidRDefault="002C0B75" w:rsidP="002C0B75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2C0B75" w:rsidRDefault="002C0B75" w:rsidP="002C0B75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2C0B75" w:rsidRDefault="002C0B75" w:rsidP="002C0B75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2C0B75" w:rsidRDefault="002C0B75" w:rsidP="002C0B75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2C0B75" w:rsidRDefault="002C0B75" w:rsidP="002C0B75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2C0B75" w:rsidRDefault="002C0B75" w:rsidP="002C0B75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2C0B75" w:rsidRDefault="002C0B75" w:rsidP="002C0B75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2C0B75" w:rsidRDefault="002C0B75" w:rsidP="002C0B75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2C0B75" w:rsidRDefault="002C0B75" w:rsidP="002C0B75">
      <w:pPr>
        <w:spacing w:after="0" w:line="240" w:lineRule="auto"/>
        <w:rPr>
          <w:rFonts w:ascii="Times New Roman" w:hAnsi="Times New Roman" w:cs="Times New Roman"/>
          <w:sz w:val="24"/>
          <w:szCs w:val="20"/>
        </w:rPr>
        <w:sectPr w:rsidR="002C0B75" w:rsidSect="002C0B75">
          <w:headerReference w:type="default" r:id="rId7"/>
          <w:pgSz w:w="11906" w:h="16838"/>
          <w:pgMar w:top="1418" w:right="851" w:bottom="1134" w:left="1418" w:header="708" w:footer="708" w:gutter="0"/>
          <w:cols w:space="720"/>
          <w:titlePg/>
          <w:docGrid w:linePitch="299"/>
        </w:sectPr>
      </w:pPr>
    </w:p>
    <w:tbl>
      <w:tblPr>
        <w:tblpPr w:leftFromText="180" w:rightFromText="180" w:bottomFromText="200" w:vertAnchor="page" w:horzAnchor="margin" w:tblpY="1424"/>
        <w:tblW w:w="4900" w:type="pct"/>
        <w:tblLook w:val="04A0"/>
      </w:tblPr>
      <w:tblGrid>
        <w:gridCol w:w="1945"/>
        <w:gridCol w:w="870"/>
        <w:gridCol w:w="1148"/>
        <w:gridCol w:w="1146"/>
        <w:gridCol w:w="1146"/>
        <w:gridCol w:w="1231"/>
        <w:gridCol w:w="1007"/>
        <w:gridCol w:w="887"/>
      </w:tblGrid>
      <w:tr w:rsidR="002C0B75" w:rsidTr="00A43117">
        <w:trPr>
          <w:trHeight w:val="1408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B75" w:rsidRDefault="002C0B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расходов</w:t>
            </w:r>
          </w:p>
          <w:p w:rsidR="002C0B75" w:rsidRDefault="002C0B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B75" w:rsidRDefault="002C0B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B75" w:rsidRDefault="002C0B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B75" w:rsidRDefault="002C0B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B75" w:rsidRDefault="002C0B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75" w:rsidRDefault="002C0B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  <w:p w:rsidR="002C0B75" w:rsidRDefault="002C0B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B75" w:rsidRDefault="002C0B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B75" w:rsidRDefault="002C0B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B75" w:rsidRDefault="002C0B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B75" w:rsidRDefault="002C0B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B75" w:rsidRDefault="002C0B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75" w:rsidRDefault="002C0B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2C0B75" w:rsidRDefault="002C0B75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</w:p>
          <w:p w:rsidR="002C0B75" w:rsidRDefault="002C0B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A56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2C0B75" w:rsidRDefault="002C0B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B75" w:rsidRDefault="002C0B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B75" w:rsidRDefault="002C0B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B75" w:rsidRDefault="002C0B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B75" w:rsidRDefault="002C0B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B75" w:rsidRDefault="002C0B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B75" w:rsidRDefault="002C0B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75" w:rsidRDefault="002C0B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2C0B75" w:rsidRDefault="002C0B75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полугодие </w:t>
            </w:r>
          </w:p>
          <w:p w:rsidR="002C0B75" w:rsidRDefault="002C0B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A56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2C0B75" w:rsidRDefault="002C0B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B75" w:rsidRDefault="002C0B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B75" w:rsidRDefault="002C0B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B75" w:rsidRDefault="002C0B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B75" w:rsidRDefault="002C0B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B75" w:rsidRDefault="002C0B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B75" w:rsidRDefault="002C0B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5" w:rsidRDefault="002C0B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B75" w:rsidRDefault="002C0B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 на 202</w:t>
            </w:r>
            <w:r w:rsidR="00AA56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2C0B75" w:rsidRDefault="002C0B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B75" w:rsidRDefault="002C0B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B75" w:rsidRDefault="002C0B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B75" w:rsidRDefault="002C0B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B75" w:rsidRDefault="002C0B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B75" w:rsidRDefault="002C0B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B75" w:rsidRDefault="002C0B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B75" w:rsidRDefault="002C0B75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B75" w:rsidRDefault="002C0B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2C0B75" w:rsidRDefault="002C0B75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полугодие </w:t>
            </w:r>
          </w:p>
          <w:p w:rsidR="002C0B75" w:rsidRDefault="002C0B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53F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2C0B75" w:rsidRDefault="002C0B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B75" w:rsidRDefault="002C0B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B75" w:rsidRDefault="002C0B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B75" w:rsidRDefault="002C0B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B75" w:rsidRDefault="002C0B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B75" w:rsidRDefault="002C0B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B75" w:rsidRDefault="002C0B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B75" w:rsidRDefault="002C0B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  <w:p w:rsidR="002C0B75" w:rsidRDefault="002C0B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53F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2C0B75" w:rsidRDefault="002C0B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B75" w:rsidRDefault="002C0B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B75" w:rsidRDefault="002C0B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B75" w:rsidRDefault="002C0B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B75" w:rsidRDefault="002C0B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B75" w:rsidRDefault="002C0B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B75" w:rsidRDefault="002C0B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0B75" w:rsidRDefault="002C0B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вес, %</w:t>
            </w:r>
          </w:p>
        </w:tc>
      </w:tr>
      <w:tr w:rsidR="00AA5668" w:rsidTr="002C0B75">
        <w:trPr>
          <w:trHeight w:val="437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668" w:rsidRDefault="00AA5668" w:rsidP="00AA5668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«Общегосударственные вопросы»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68" w:rsidRDefault="00AA5668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AA5668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AA5668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68" w:rsidRDefault="00AA5668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AA5668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AA5668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2492,1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68" w:rsidRDefault="00AA5668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AA5668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AA5668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1997,6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FE" w:rsidRDefault="00CF19FE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9FE" w:rsidRDefault="00CF19FE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353F9C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4350,1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9FE" w:rsidRDefault="00CF19FE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9FE" w:rsidRDefault="00CF19FE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353F9C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2245,4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9FE" w:rsidRDefault="00CF19FE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9FE" w:rsidRDefault="00CF19FE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353F9C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1F4" w:rsidRDefault="002171F4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1F4" w:rsidRDefault="002171F4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5D408C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</w:tr>
      <w:tr w:rsidR="00AA5668" w:rsidTr="002C0B75">
        <w:trPr>
          <w:trHeight w:val="277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668" w:rsidRDefault="00AA5668" w:rsidP="00AA5668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«Национальная оборона»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68" w:rsidRDefault="00AA5668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AA5668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AA5668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02 00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68" w:rsidRDefault="00AA5668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AA5668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AA5668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68" w:rsidRDefault="00AA5668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AA5668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AA5668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FE" w:rsidRDefault="00CF19FE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9FE" w:rsidRDefault="00CF19FE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353F9C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72,2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9FE" w:rsidRDefault="00CF19FE" w:rsidP="009E65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9FE" w:rsidRDefault="00CF19FE" w:rsidP="009E65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353F9C" w:rsidP="009E65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</w:t>
            </w:r>
            <w:r w:rsidR="009E65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9FE" w:rsidRDefault="00CF19FE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9FE" w:rsidRDefault="00CF19FE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353F9C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1F4" w:rsidRDefault="002171F4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1F4" w:rsidRDefault="002171F4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2171F4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AA5668" w:rsidTr="002C0B75">
        <w:trPr>
          <w:trHeight w:val="277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668" w:rsidRDefault="00AA5668" w:rsidP="00AA5668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«Национальная безопасность и правоохранительная деятельность»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68" w:rsidRDefault="00AA5668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AA5668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AA5668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AA5668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AA5668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03 00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68" w:rsidRDefault="00AA5668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AA5668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AA5668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AA5668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AA5668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68" w:rsidRDefault="00AA5668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AA5668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AA5668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AA5668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AA5668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FE" w:rsidRDefault="00CF19FE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9FE" w:rsidRDefault="00CF19FE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9FE" w:rsidRDefault="00CF19FE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9FE" w:rsidRDefault="00CF19FE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353F9C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768,5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9FE" w:rsidRDefault="00CF19FE" w:rsidP="00353F9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9FE" w:rsidRDefault="00CF19FE" w:rsidP="00353F9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9FE" w:rsidRDefault="00CF19FE" w:rsidP="00353F9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9FE" w:rsidRDefault="00CF19FE" w:rsidP="00353F9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353F9C" w:rsidP="00353F9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212,3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9FE" w:rsidRDefault="00CF19FE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9FE" w:rsidRDefault="00CF19FE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9FE" w:rsidRDefault="00CF19FE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9FE" w:rsidRDefault="00CF19FE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353F9C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1F4" w:rsidRDefault="002171F4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1F4" w:rsidRDefault="002171F4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1F4" w:rsidRDefault="002171F4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1F4" w:rsidRDefault="002171F4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2171F4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AA5668" w:rsidTr="002C0B75">
        <w:trPr>
          <w:trHeight w:val="641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668" w:rsidRDefault="00AA5668" w:rsidP="00AA5668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«Национальная экономика»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68" w:rsidRDefault="00AA5668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AA5668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04 00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68" w:rsidRDefault="00AA5668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AA5668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306,6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68" w:rsidRDefault="00AA5668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AA5668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311,9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FE" w:rsidRDefault="00CF19FE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353F9C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3528,3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9FE" w:rsidRDefault="00CF19FE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353F9C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1628,6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9FE" w:rsidRDefault="00CF19FE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353F9C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1F4" w:rsidRDefault="002171F4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2171F4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</w:tr>
      <w:tr w:rsidR="00AA5668" w:rsidTr="002C0B75">
        <w:trPr>
          <w:trHeight w:val="354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668" w:rsidRDefault="00AA5668" w:rsidP="00AA5668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«Жилищно-коммунальное хозяйство»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68" w:rsidRDefault="00AA5668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AA5668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AA5668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05 00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68" w:rsidRDefault="00AA5668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AA5668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AA5668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347,7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68" w:rsidRDefault="00AA5668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AA5668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AA5668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449,3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FE" w:rsidRDefault="00CF19FE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9FE" w:rsidRDefault="00CF19FE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353F9C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2299,7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9FE" w:rsidRDefault="00CF19FE" w:rsidP="00353F9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9FE" w:rsidRDefault="00CF19FE" w:rsidP="00353F9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353F9C" w:rsidP="00353F9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9FE" w:rsidRDefault="00CF19FE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9FE" w:rsidRDefault="00CF19FE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353F9C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1F4" w:rsidRDefault="002171F4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1F4" w:rsidRDefault="002171F4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2171F4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</w:tr>
      <w:tr w:rsidR="00AA5668" w:rsidTr="002C0B75">
        <w:trPr>
          <w:trHeight w:val="248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668" w:rsidRDefault="00AA5668" w:rsidP="00AA5668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«Образование»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68" w:rsidRDefault="00AA5668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AA5668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07 00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68" w:rsidRDefault="00AA5668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AA5668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68" w:rsidRDefault="00AA5668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AA5668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FE" w:rsidRDefault="00CF19FE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861817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9FE" w:rsidRDefault="00CF19FE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861817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9FE" w:rsidRDefault="00CF19FE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861817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1F4" w:rsidRDefault="002171F4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2171F4" w:rsidP="00AA566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A5668" w:rsidTr="002C0B75">
        <w:trPr>
          <w:trHeight w:val="137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668" w:rsidRDefault="00AA5668" w:rsidP="00AA5668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«Культура, кинематография, средства массовой информации»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68" w:rsidRDefault="00AA5668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AA5668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AA5668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AA5668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68" w:rsidRDefault="00AA5668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AA5668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AA5668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AA5668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68" w:rsidRDefault="00AA5668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AA5668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AA5668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AA5668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FE" w:rsidRDefault="00CF19FE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9FE" w:rsidRDefault="00CF19FE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9FE" w:rsidRDefault="00CF19FE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861817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2710,0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9FE" w:rsidRDefault="00CF19FE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9FE" w:rsidRDefault="00CF19FE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9FE" w:rsidRDefault="00CF19FE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861817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677,5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9FE" w:rsidRDefault="00CF19FE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9FE" w:rsidRDefault="00CF19FE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9FE" w:rsidRDefault="00CF19FE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861817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1F4" w:rsidRDefault="002171F4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1F4" w:rsidRDefault="002171F4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1F4" w:rsidRDefault="002171F4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2171F4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</w:tr>
      <w:tr w:rsidR="00AA5668" w:rsidTr="002C0B75">
        <w:trPr>
          <w:trHeight w:val="264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668" w:rsidRDefault="00AA5668" w:rsidP="00AA5668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«Социальная политика»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68" w:rsidRDefault="00AA5668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AA5668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68" w:rsidRDefault="00AA5668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AA5668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68" w:rsidRDefault="00AA5668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AA5668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FE" w:rsidRDefault="00CF19FE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861817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332,4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9FE" w:rsidRDefault="00CF19FE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861817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9FE" w:rsidRDefault="00CF19FE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861817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1F4" w:rsidRDefault="002171F4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2171F4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</w:tr>
      <w:tr w:rsidR="00AA5668" w:rsidTr="002C0B75">
        <w:trPr>
          <w:trHeight w:val="324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668" w:rsidRDefault="00AA5668" w:rsidP="00AA5668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«Физическая культура и спорт»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68" w:rsidRDefault="00AA5668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AA5668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68" w:rsidRDefault="00AA5668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AA5668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68" w:rsidRDefault="00AA5668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AA5668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FE" w:rsidRDefault="00CF19FE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861817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9FE" w:rsidRDefault="00CF19FE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9E650C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6181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9FE" w:rsidRDefault="00CF19FE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861817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1F4" w:rsidRDefault="002171F4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668" w:rsidRDefault="002171F4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A5668" w:rsidTr="002C0B75">
        <w:trPr>
          <w:trHeight w:val="387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668" w:rsidRDefault="00AA5668" w:rsidP="00AA5668">
            <w:pPr>
              <w:spacing w:after="0" w:line="240" w:lineRule="atLeast"/>
              <w:ind w:lef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68" w:rsidRDefault="00AA5668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68" w:rsidRDefault="00AA5668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5668" w:rsidRDefault="00AA5668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E116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959,7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68" w:rsidRDefault="00AA5668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5668" w:rsidRDefault="00AA5668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E116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546,3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D4" w:rsidRDefault="00FC30D4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5668" w:rsidRDefault="00861817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E116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086,2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D4" w:rsidRDefault="00FC30D4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5668" w:rsidRDefault="009E650C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E116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250,4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D4" w:rsidRDefault="00FC30D4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5668" w:rsidRDefault="009E650C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37,3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F4" w:rsidRDefault="002171F4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5668" w:rsidRDefault="002171F4" w:rsidP="00AA566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2C0B75" w:rsidRDefault="002C0B75" w:rsidP="002C0B7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B75" w:rsidRDefault="002C0B75" w:rsidP="002C0B75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Согласно </w:t>
      </w:r>
      <w:r w:rsidR="00A4311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Отчёту об исполнении бюджета</w:t>
      </w:r>
      <w:r w:rsidR="00A4311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наибольший удельный вес в расходной части бюджета сельского поселения за 1 полугодие текущего года занимают расходы по разделу </w:t>
      </w:r>
      <w:r w:rsidR="004753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«Общегосударственные вопросы» - 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сумме </w:t>
      </w:r>
      <w:r w:rsidR="00475316" w:rsidRPr="00475316">
        <w:rPr>
          <w:rFonts w:ascii="Times New Roman" w:hAnsi="Times New Roman" w:cs="Times New Roman"/>
          <w:bCs/>
          <w:i/>
          <w:sz w:val="24"/>
          <w:szCs w:val="24"/>
        </w:rPr>
        <w:t>2245,4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или</w:t>
      </w:r>
      <w:r w:rsidR="0053790F">
        <w:rPr>
          <w:rFonts w:ascii="Times New Roman" w:eastAsia="Times New Roman" w:hAnsi="Times New Roman" w:cs="Times New Roman"/>
          <w:bCs/>
          <w:sz w:val="24"/>
          <w:szCs w:val="24"/>
        </w:rPr>
        <w:t xml:space="preserve"> 42,8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%.</w:t>
      </w:r>
    </w:p>
    <w:p w:rsidR="002C0B75" w:rsidRDefault="002C0B75" w:rsidP="002C0B7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на 202</w:t>
      </w:r>
      <w:r w:rsidR="00475316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низкий процент освоения за 1 полугодие т. г. составляют расходы практически по всем разделам расходной части бюджета, кроме расходов по разделу </w:t>
      </w:r>
      <w:r>
        <w:rPr>
          <w:rFonts w:ascii="Times New Roman" w:hAnsi="Times New Roman" w:cs="Times New Roman"/>
          <w:sz w:val="24"/>
          <w:szCs w:val="24"/>
        </w:rPr>
        <w:t>«Общегосударственные вопросы».</w:t>
      </w:r>
    </w:p>
    <w:p w:rsidR="002C0B75" w:rsidRDefault="002C0B75" w:rsidP="002C0B75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74464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Основная доля расходов </w:t>
      </w:r>
      <w:r w:rsidR="00B762DA">
        <w:rPr>
          <w:rFonts w:ascii="Times New Roman" w:hAnsi="Times New Roman" w:cs="Times New Roman"/>
          <w:bCs/>
          <w:sz w:val="24"/>
          <w:szCs w:val="24"/>
        </w:rPr>
        <w:t>-</w:t>
      </w:r>
      <w:r w:rsidR="004753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5316" w:rsidRPr="00475316">
        <w:rPr>
          <w:rFonts w:ascii="Times New Roman" w:hAnsi="Times New Roman" w:cs="Times New Roman"/>
          <w:bCs/>
          <w:i/>
          <w:sz w:val="24"/>
          <w:szCs w:val="24"/>
        </w:rPr>
        <w:t>2130,8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4"/>
        </w:rPr>
        <w:t>или 9</w:t>
      </w:r>
      <w:r w:rsidR="00475316">
        <w:rPr>
          <w:rFonts w:ascii="Times New Roman" w:hAnsi="Times New Roman" w:cs="Times New Roman"/>
          <w:bCs/>
          <w:sz w:val="24"/>
          <w:szCs w:val="24"/>
        </w:rPr>
        <w:t>4,9</w:t>
      </w:r>
      <w:r>
        <w:rPr>
          <w:rFonts w:ascii="Times New Roman" w:hAnsi="Times New Roman" w:cs="Times New Roman"/>
          <w:bCs/>
          <w:sz w:val="24"/>
          <w:szCs w:val="24"/>
        </w:rPr>
        <w:t xml:space="preserve"> % по разделу  приходится по подразделу «Функционирование Правительства РФ, высших исполнительных органов государственной власти субъектов РФ, местных администраций» (расходы на обеспечение функционирования администрации сельского поселения),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из которых в сумме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1</w:t>
      </w:r>
      <w:r w:rsidR="00475316">
        <w:rPr>
          <w:rFonts w:ascii="Times New Roman" w:eastAsia="Times New Roman" w:hAnsi="Times New Roman" w:cs="Times New Roman"/>
          <w:bCs/>
          <w:i/>
          <w:sz w:val="24"/>
          <w:szCs w:val="24"/>
        </w:rPr>
        <w:t>412,0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тыс. рублей,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6</w:t>
      </w:r>
      <w:r w:rsidR="00475316">
        <w:rPr>
          <w:rFonts w:ascii="Times New Roman" w:eastAsia="Times New Roman" w:hAnsi="Times New Roman" w:cs="Times New Roman"/>
          <w:bCs/>
          <w:sz w:val="24"/>
          <w:szCs w:val="24"/>
        </w:rPr>
        <w:t>6,3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% составляют расходы на оплату труда сотрудников  администрации сельского поселения.</w:t>
      </w:r>
    </w:p>
    <w:p w:rsidR="002C0B75" w:rsidRDefault="002C0B75" w:rsidP="002C0B7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Относительно соответствующего периода 202</w:t>
      </w:r>
      <w:r w:rsidR="00475316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расходы по разделу </w:t>
      </w:r>
      <w:r w:rsidR="00475316">
        <w:rPr>
          <w:rFonts w:ascii="Times New Roman" w:hAnsi="Times New Roman" w:cs="Times New Roman"/>
          <w:bCs/>
          <w:sz w:val="24"/>
          <w:szCs w:val="24"/>
        </w:rPr>
        <w:t>увеличились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 </w:t>
      </w:r>
      <w:r w:rsidR="00475316" w:rsidRPr="00475316">
        <w:rPr>
          <w:rFonts w:ascii="Times New Roman" w:hAnsi="Times New Roman" w:cs="Times New Roman"/>
          <w:bCs/>
          <w:i/>
          <w:sz w:val="24"/>
          <w:szCs w:val="24"/>
        </w:rPr>
        <w:t>247,8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 w:rsidR="00475316">
        <w:rPr>
          <w:rFonts w:ascii="Times New Roman" w:hAnsi="Times New Roman" w:cs="Times New Roman"/>
          <w:bCs/>
          <w:sz w:val="24"/>
          <w:szCs w:val="24"/>
        </w:rPr>
        <w:t>12,4</w:t>
      </w:r>
      <w:r>
        <w:rPr>
          <w:rFonts w:ascii="Times New Roman" w:hAnsi="Times New Roman" w:cs="Times New Roman"/>
          <w:bCs/>
          <w:sz w:val="24"/>
          <w:szCs w:val="24"/>
        </w:rPr>
        <w:t>%, а по отношению к соответствующему периоду 202</w:t>
      </w:r>
      <w:r w:rsidR="00475316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расходы по разделу </w:t>
      </w:r>
      <w:r w:rsidR="00475316">
        <w:rPr>
          <w:rFonts w:ascii="Times New Roman" w:hAnsi="Times New Roman" w:cs="Times New Roman"/>
          <w:bCs/>
          <w:sz w:val="24"/>
          <w:szCs w:val="24"/>
        </w:rPr>
        <w:t>сократились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475316" w:rsidRPr="00475316">
        <w:rPr>
          <w:rFonts w:ascii="Times New Roman" w:hAnsi="Times New Roman" w:cs="Times New Roman"/>
          <w:bCs/>
          <w:i/>
          <w:sz w:val="24"/>
          <w:szCs w:val="24"/>
        </w:rPr>
        <w:t>246,7</w:t>
      </w:r>
      <w:r w:rsidR="0047531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4"/>
        </w:rPr>
        <w:t>или 11</w:t>
      </w:r>
      <w:r w:rsidR="00475316">
        <w:rPr>
          <w:rFonts w:ascii="Times New Roman" w:hAnsi="Times New Roman" w:cs="Times New Roman"/>
          <w:bCs/>
          <w:sz w:val="24"/>
          <w:szCs w:val="24"/>
        </w:rPr>
        <w:t xml:space="preserve">,0 </w:t>
      </w:r>
      <w:r>
        <w:rPr>
          <w:rFonts w:ascii="Times New Roman" w:hAnsi="Times New Roman" w:cs="Times New Roman"/>
          <w:bCs/>
          <w:sz w:val="24"/>
          <w:szCs w:val="24"/>
        </w:rPr>
        <w:t>%.</w:t>
      </w:r>
    </w:p>
    <w:p w:rsidR="002C0B75" w:rsidRDefault="002C0B75" w:rsidP="002C0B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разделу «Национальная оборона» при утвержденных бюджетных назначениях в сумме </w:t>
      </w:r>
      <w:r w:rsidR="00792E0C" w:rsidRPr="00792E0C">
        <w:rPr>
          <w:rFonts w:ascii="Times New Roman" w:hAnsi="Times New Roman" w:cs="Times New Roman"/>
          <w:i/>
          <w:sz w:val="24"/>
          <w:szCs w:val="24"/>
        </w:rPr>
        <w:t>72,2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792E0C">
        <w:rPr>
          <w:rFonts w:ascii="Times New Roman" w:hAnsi="Times New Roman" w:cs="Times New Roman"/>
          <w:i/>
          <w:sz w:val="24"/>
          <w:szCs w:val="24"/>
        </w:rPr>
        <w:t>4,2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 </w:t>
      </w:r>
      <w:r w:rsidR="00792E0C">
        <w:rPr>
          <w:rFonts w:ascii="Times New Roman" w:hAnsi="Times New Roman" w:cs="Times New Roman"/>
          <w:sz w:val="24"/>
          <w:szCs w:val="24"/>
        </w:rPr>
        <w:t>33,6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2C0B75" w:rsidRDefault="002C0B75" w:rsidP="002C0B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соответствующего периода 202</w:t>
      </w:r>
      <w:r w:rsidR="00792E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расходы по разделу  сократились на </w:t>
      </w:r>
      <w:r w:rsidR="00A9079D" w:rsidRPr="000E2F48">
        <w:rPr>
          <w:rFonts w:ascii="Times New Roman" w:hAnsi="Times New Roman" w:cs="Times New Roman"/>
          <w:i/>
          <w:sz w:val="24"/>
          <w:szCs w:val="24"/>
        </w:rPr>
        <w:t>25,5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A9079D">
        <w:rPr>
          <w:rFonts w:ascii="Times New Roman" w:hAnsi="Times New Roman" w:cs="Times New Roman"/>
          <w:sz w:val="24"/>
          <w:szCs w:val="24"/>
        </w:rPr>
        <w:t>в 2,0 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79D">
        <w:rPr>
          <w:rFonts w:ascii="Times New Roman" w:hAnsi="Times New Roman" w:cs="Times New Roman"/>
          <w:sz w:val="24"/>
          <w:szCs w:val="24"/>
        </w:rPr>
        <w:t xml:space="preserve">, а относительно соответствующего периода 2022 года расходы увеличились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A9079D" w:rsidRPr="000E2F48">
        <w:rPr>
          <w:rFonts w:ascii="Times New Roman" w:hAnsi="Times New Roman" w:cs="Times New Roman"/>
          <w:i/>
          <w:sz w:val="24"/>
          <w:szCs w:val="24"/>
        </w:rPr>
        <w:t>3,6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A9079D">
        <w:rPr>
          <w:rFonts w:ascii="Times New Roman" w:hAnsi="Times New Roman" w:cs="Times New Roman"/>
          <w:sz w:val="24"/>
          <w:szCs w:val="24"/>
        </w:rPr>
        <w:t>17,5%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2C0B75" w:rsidRDefault="002C0B75" w:rsidP="002C0B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в размере  </w:t>
      </w:r>
      <w:r w:rsidR="0053790F" w:rsidRPr="0053790F">
        <w:rPr>
          <w:rFonts w:ascii="Times New Roman" w:hAnsi="Times New Roman" w:cs="Times New Roman"/>
          <w:i/>
          <w:sz w:val="24"/>
          <w:szCs w:val="24"/>
        </w:rPr>
        <w:t>768,5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расходы по разделу «Национальная безопасность и правоохранительная деятельность» на финансирование муниципальной программы «Безопасность жизнедеятельности на территории сельского поселения «Деревня Игнатовка»  в отчётном периоде составили в сумме </w:t>
      </w:r>
      <w:r w:rsidR="0053790F" w:rsidRPr="0053790F">
        <w:rPr>
          <w:rFonts w:ascii="Times New Roman" w:hAnsi="Times New Roman" w:cs="Times New Roman"/>
          <w:i/>
          <w:sz w:val="24"/>
          <w:szCs w:val="24"/>
        </w:rPr>
        <w:t>212,3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53790F"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>6 % годовых бюджетных назначений.</w:t>
      </w:r>
    </w:p>
    <w:p w:rsidR="002C0B75" w:rsidRDefault="002C0B75" w:rsidP="002C0B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данной программы произведены расходы на:</w:t>
      </w:r>
    </w:p>
    <w:p w:rsidR="0053790F" w:rsidRDefault="0053790F" w:rsidP="0053790F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опахивание населенных пунктов минерализованной полосой в сумме </w:t>
      </w:r>
      <w:r w:rsidRPr="0053790F">
        <w:rPr>
          <w:rFonts w:ascii="Times New Roman" w:hAnsi="Times New Roman" w:cs="Times New Roman"/>
          <w:i/>
          <w:sz w:val="24"/>
          <w:szCs w:val="24"/>
        </w:rPr>
        <w:t>194,0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 </w:t>
      </w:r>
      <w:r w:rsidRPr="0053790F">
        <w:rPr>
          <w:rFonts w:ascii="Times New Roman" w:hAnsi="Times New Roman" w:cs="Times New Roman"/>
          <w:sz w:val="24"/>
          <w:szCs w:val="24"/>
        </w:rPr>
        <w:t xml:space="preserve">или 52,4% </w:t>
      </w:r>
      <w:r>
        <w:rPr>
          <w:rFonts w:ascii="Times New Roman" w:hAnsi="Times New Roman" w:cs="Times New Roman"/>
          <w:sz w:val="24"/>
          <w:szCs w:val="24"/>
        </w:rPr>
        <w:t xml:space="preserve">утверждённых бюджетных ассигнований в сумме </w:t>
      </w:r>
      <w:r w:rsidRPr="0053790F">
        <w:rPr>
          <w:rFonts w:ascii="Times New Roman" w:hAnsi="Times New Roman" w:cs="Times New Roman"/>
          <w:i/>
          <w:sz w:val="24"/>
          <w:szCs w:val="24"/>
        </w:rPr>
        <w:t>370,0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тыс.рублей;</w:t>
      </w:r>
    </w:p>
    <w:p w:rsidR="002C0B75" w:rsidRDefault="002C0B75" w:rsidP="002C0B75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оснащение населённых пунктов первичными средствами тушения пожаров и обучение в сумме </w:t>
      </w:r>
      <w:r w:rsidR="0053790F" w:rsidRPr="0053790F">
        <w:rPr>
          <w:rFonts w:ascii="Times New Roman" w:hAnsi="Times New Roman" w:cs="Times New Roman"/>
          <w:i/>
          <w:sz w:val="24"/>
          <w:szCs w:val="24"/>
        </w:rPr>
        <w:t>13,8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53790F">
        <w:rPr>
          <w:rFonts w:ascii="Times New Roman" w:hAnsi="Times New Roman" w:cs="Times New Roman"/>
          <w:sz w:val="24"/>
          <w:szCs w:val="24"/>
        </w:rPr>
        <w:t>5,5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утверждённых бюджетных ассигнований в сумме </w:t>
      </w:r>
      <w:r w:rsidR="0053790F" w:rsidRPr="0053790F">
        <w:rPr>
          <w:rFonts w:ascii="Times New Roman" w:hAnsi="Times New Roman" w:cs="Times New Roman"/>
          <w:i/>
          <w:sz w:val="24"/>
          <w:szCs w:val="24"/>
        </w:rPr>
        <w:t>251,2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тыс.рублей;</w:t>
      </w:r>
    </w:p>
    <w:p w:rsidR="002C0B75" w:rsidRDefault="002C0B75" w:rsidP="002C0B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обслуживание пожарной  техники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790F">
        <w:rPr>
          <w:rFonts w:ascii="Times New Roman" w:hAnsi="Times New Roman" w:cs="Times New Roman"/>
          <w:i/>
          <w:sz w:val="24"/>
          <w:szCs w:val="24"/>
        </w:rPr>
        <w:t>4,5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при утверждённых бюджетных ассигнованиях в сумме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53790F">
        <w:rPr>
          <w:rFonts w:ascii="Times New Roman" w:hAnsi="Times New Roman" w:cs="Times New Roman"/>
          <w:i/>
          <w:sz w:val="24"/>
          <w:szCs w:val="24"/>
        </w:rPr>
        <w:t>47,3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53790F">
        <w:rPr>
          <w:rFonts w:ascii="Times New Roman" w:hAnsi="Times New Roman" w:cs="Times New Roman"/>
          <w:i/>
          <w:sz w:val="24"/>
          <w:szCs w:val="24"/>
        </w:rPr>
        <w:t>.</w:t>
      </w:r>
    </w:p>
    <w:p w:rsidR="002C0B75" w:rsidRDefault="002C0B75" w:rsidP="002C0B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соответствующий период 202</w:t>
      </w:r>
      <w:r w:rsidR="0053790F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г. расходы на выполнение мероприятий муниципальной программы составили в сумме </w:t>
      </w:r>
      <w:r w:rsidR="0053790F" w:rsidRPr="0053790F">
        <w:rPr>
          <w:rFonts w:ascii="Times New Roman" w:hAnsi="Times New Roman" w:cs="Times New Roman"/>
          <w:i/>
          <w:sz w:val="24"/>
          <w:szCs w:val="24"/>
        </w:rPr>
        <w:t>53,9</w:t>
      </w:r>
      <w:r w:rsidR="00537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53790F">
        <w:rPr>
          <w:rFonts w:ascii="Times New Roman" w:hAnsi="Times New Roman" w:cs="Times New Roman"/>
          <w:sz w:val="24"/>
          <w:szCs w:val="24"/>
        </w:rPr>
        <w:t xml:space="preserve">ниже </w:t>
      </w:r>
      <w:r>
        <w:rPr>
          <w:rFonts w:ascii="Times New Roman" w:hAnsi="Times New Roman" w:cs="Times New Roman"/>
          <w:sz w:val="24"/>
          <w:szCs w:val="24"/>
        </w:rPr>
        <w:t xml:space="preserve"> показателей отчётного периода на </w:t>
      </w:r>
      <w:r w:rsidR="0053790F" w:rsidRPr="0053790F">
        <w:rPr>
          <w:rFonts w:ascii="Times New Roman" w:hAnsi="Times New Roman" w:cs="Times New Roman"/>
          <w:i/>
          <w:sz w:val="24"/>
          <w:szCs w:val="24"/>
        </w:rPr>
        <w:t>158,4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</w:t>
      </w:r>
      <w:r w:rsidR="0053790F">
        <w:rPr>
          <w:rFonts w:ascii="Times New Roman" w:hAnsi="Times New Roman" w:cs="Times New Roman"/>
          <w:sz w:val="24"/>
          <w:szCs w:val="24"/>
        </w:rPr>
        <w:t>3,9</w:t>
      </w:r>
      <w:r>
        <w:rPr>
          <w:rFonts w:ascii="Times New Roman" w:hAnsi="Times New Roman" w:cs="Times New Roman"/>
          <w:sz w:val="24"/>
          <w:szCs w:val="24"/>
        </w:rPr>
        <w:t xml:space="preserve"> раза,  а в соответствующем периоде 2021 года расходы по программе составили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67,3 тыс.рублей, </w:t>
      </w:r>
      <w:r>
        <w:rPr>
          <w:rFonts w:ascii="Times New Roman" w:hAnsi="Times New Roman" w:cs="Times New Roman"/>
          <w:sz w:val="24"/>
          <w:szCs w:val="24"/>
        </w:rPr>
        <w:t>что ниже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показателей отчётного периода на </w:t>
      </w:r>
      <w:r w:rsidR="0053790F" w:rsidRPr="0053790F">
        <w:rPr>
          <w:rFonts w:ascii="Times New Roman" w:hAnsi="Times New Roman" w:cs="Times New Roman"/>
          <w:i/>
          <w:sz w:val="24"/>
          <w:szCs w:val="24"/>
        </w:rPr>
        <w:t>145,0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53790F">
        <w:rPr>
          <w:rFonts w:ascii="Times New Roman" w:hAnsi="Times New Roman" w:cs="Times New Roman"/>
          <w:sz w:val="24"/>
          <w:szCs w:val="24"/>
        </w:rPr>
        <w:t xml:space="preserve"> в 3,1 раза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0B75" w:rsidRDefault="002C0B75" w:rsidP="002C0B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разделу «Национальная экономика» на выполнение мероприятий муниципальной программы «Развитие дорожного хозяйства в Людиновском районе» предусматривались бюджетные ассигнования в размере </w:t>
      </w:r>
      <w:r w:rsidR="00240AA3" w:rsidRPr="00240AA3">
        <w:rPr>
          <w:rFonts w:ascii="Times New Roman" w:hAnsi="Times New Roman" w:cs="Times New Roman"/>
          <w:i/>
          <w:sz w:val="24"/>
          <w:szCs w:val="20"/>
        </w:rPr>
        <w:t>3528,3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тыс.рублей, </w:t>
      </w:r>
      <w:r>
        <w:rPr>
          <w:rFonts w:ascii="Times New Roman" w:hAnsi="Times New Roman" w:cs="Times New Roman"/>
          <w:sz w:val="24"/>
          <w:szCs w:val="20"/>
        </w:rPr>
        <w:t xml:space="preserve">которые в отчётном периоде исполнены в сумме </w:t>
      </w:r>
      <w:r w:rsidR="00240AA3" w:rsidRPr="00240AA3">
        <w:rPr>
          <w:rFonts w:ascii="Times New Roman" w:hAnsi="Times New Roman" w:cs="Times New Roman"/>
          <w:i/>
          <w:sz w:val="24"/>
          <w:szCs w:val="20"/>
        </w:rPr>
        <w:t>1628,6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240AA3">
        <w:rPr>
          <w:rFonts w:ascii="Times New Roman" w:hAnsi="Times New Roman" w:cs="Times New Roman"/>
          <w:sz w:val="24"/>
          <w:szCs w:val="20"/>
        </w:rPr>
        <w:t>46,2</w:t>
      </w:r>
      <w:r>
        <w:rPr>
          <w:rFonts w:ascii="Times New Roman" w:hAnsi="Times New Roman" w:cs="Times New Roman"/>
          <w:sz w:val="24"/>
          <w:szCs w:val="20"/>
        </w:rPr>
        <w:t xml:space="preserve"> %.</w:t>
      </w:r>
    </w:p>
    <w:p w:rsidR="00240AA3" w:rsidRDefault="002C0B75" w:rsidP="002C0B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В рамках реализации муниципальной программы произведены расходы на</w:t>
      </w:r>
      <w:r w:rsidR="00240AA3">
        <w:rPr>
          <w:rFonts w:ascii="Times New Roman" w:hAnsi="Times New Roman" w:cs="Times New Roman"/>
          <w:sz w:val="24"/>
          <w:szCs w:val="20"/>
        </w:rPr>
        <w:t>:</w:t>
      </w:r>
    </w:p>
    <w:p w:rsidR="002C0B75" w:rsidRDefault="00240AA3" w:rsidP="002C0B75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</w:t>
      </w:r>
      <w:r w:rsidR="002C0B75">
        <w:rPr>
          <w:rFonts w:ascii="Times New Roman" w:hAnsi="Times New Roman" w:cs="Times New Roman"/>
          <w:sz w:val="24"/>
          <w:szCs w:val="20"/>
        </w:rPr>
        <w:t xml:space="preserve"> оплату работ по очистке дорог от снега в сумме </w:t>
      </w:r>
      <w:r w:rsidRPr="00240AA3">
        <w:rPr>
          <w:rFonts w:ascii="Times New Roman" w:hAnsi="Times New Roman" w:cs="Times New Roman"/>
          <w:i/>
          <w:sz w:val="24"/>
          <w:szCs w:val="20"/>
        </w:rPr>
        <w:t>255,0</w:t>
      </w:r>
      <w:r w:rsidR="002C0B75">
        <w:rPr>
          <w:rFonts w:ascii="Times New Roman" w:hAnsi="Times New Roman" w:cs="Times New Roman"/>
          <w:sz w:val="24"/>
          <w:szCs w:val="20"/>
        </w:rPr>
        <w:t xml:space="preserve"> </w:t>
      </w:r>
      <w:r w:rsidR="002C0B75">
        <w:rPr>
          <w:rFonts w:ascii="Times New Roman" w:hAnsi="Times New Roman" w:cs="Times New Roman"/>
          <w:i/>
          <w:sz w:val="24"/>
          <w:szCs w:val="20"/>
        </w:rPr>
        <w:t>тыс.рублей</w:t>
      </w:r>
      <w:r w:rsidR="002C0B75">
        <w:rPr>
          <w:rFonts w:ascii="Times New Roman" w:hAnsi="Times New Roman" w:cs="Times New Roman"/>
          <w:sz w:val="24"/>
          <w:szCs w:val="20"/>
        </w:rPr>
        <w:t xml:space="preserve">, или </w:t>
      </w:r>
      <w:r>
        <w:rPr>
          <w:rFonts w:ascii="Times New Roman" w:hAnsi="Times New Roman" w:cs="Times New Roman"/>
          <w:sz w:val="24"/>
          <w:szCs w:val="20"/>
        </w:rPr>
        <w:t>63,8</w:t>
      </w:r>
      <w:r w:rsidR="002C0B75">
        <w:rPr>
          <w:rFonts w:ascii="Times New Roman" w:hAnsi="Times New Roman" w:cs="Times New Roman"/>
          <w:sz w:val="24"/>
          <w:szCs w:val="20"/>
        </w:rPr>
        <w:t xml:space="preserve"> %  утвержденных бюджетных ассигнований на 202</w:t>
      </w:r>
      <w:r>
        <w:rPr>
          <w:rFonts w:ascii="Times New Roman" w:hAnsi="Times New Roman" w:cs="Times New Roman"/>
          <w:sz w:val="24"/>
          <w:szCs w:val="20"/>
        </w:rPr>
        <w:t>3</w:t>
      </w:r>
      <w:r w:rsidR="002C0B75">
        <w:rPr>
          <w:rFonts w:ascii="Times New Roman" w:hAnsi="Times New Roman" w:cs="Times New Roman"/>
          <w:sz w:val="24"/>
          <w:szCs w:val="20"/>
        </w:rPr>
        <w:t xml:space="preserve"> год в размере </w:t>
      </w:r>
      <w:r w:rsidR="002C0B75">
        <w:rPr>
          <w:rFonts w:ascii="Times New Roman" w:hAnsi="Times New Roman" w:cs="Times New Roman"/>
          <w:i/>
          <w:sz w:val="24"/>
          <w:szCs w:val="20"/>
        </w:rPr>
        <w:t>400,0 тыс.рублей</w:t>
      </w:r>
      <w:r>
        <w:rPr>
          <w:rFonts w:ascii="Times New Roman" w:hAnsi="Times New Roman" w:cs="Times New Roman"/>
          <w:i/>
          <w:sz w:val="24"/>
          <w:szCs w:val="20"/>
        </w:rPr>
        <w:t>;</w:t>
      </w:r>
    </w:p>
    <w:p w:rsidR="00240AA3" w:rsidRDefault="00240AA3" w:rsidP="002C0B75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>-</w:t>
      </w:r>
      <w:r w:rsidRPr="00240AA3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оплату расходов по грейдированию дорог в сумме </w:t>
      </w:r>
      <w:r w:rsidRPr="00240AA3">
        <w:rPr>
          <w:rFonts w:ascii="Times New Roman" w:hAnsi="Times New Roman" w:cs="Times New Roman"/>
          <w:i/>
          <w:sz w:val="24"/>
          <w:szCs w:val="20"/>
        </w:rPr>
        <w:t>11,0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 w:rsidRPr="00240AA3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или 11,0 %  утвержденных бюджетных ассигнований на 2023 год в размере </w:t>
      </w:r>
      <w:r w:rsidRPr="00240AA3">
        <w:rPr>
          <w:rFonts w:ascii="Times New Roman" w:hAnsi="Times New Roman" w:cs="Times New Roman"/>
          <w:i/>
          <w:sz w:val="24"/>
          <w:szCs w:val="20"/>
        </w:rPr>
        <w:t>100</w:t>
      </w:r>
      <w:r>
        <w:rPr>
          <w:rFonts w:ascii="Times New Roman" w:hAnsi="Times New Roman" w:cs="Times New Roman"/>
          <w:i/>
          <w:sz w:val="24"/>
          <w:szCs w:val="20"/>
        </w:rPr>
        <w:t>,0 тыс.рублей;</w:t>
      </w:r>
    </w:p>
    <w:p w:rsidR="00B22C01" w:rsidRDefault="00B22C01" w:rsidP="002C0B75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оплату расходов  за </w:t>
      </w:r>
      <w:r w:rsidR="002C0B75">
        <w:rPr>
          <w:rFonts w:ascii="Times New Roman" w:hAnsi="Times New Roman" w:cs="Times New Roman"/>
          <w:sz w:val="24"/>
          <w:szCs w:val="20"/>
        </w:rPr>
        <w:t xml:space="preserve">текущий ремонт </w:t>
      </w:r>
      <w:r>
        <w:rPr>
          <w:rFonts w:ascii="Times New Roman" w:hAnsi="Times New Roman" w:cs="Times New Roman"/>
          <w:sz w:val="24"/>
          <w:szCs w:val="20"/>
        </w:rPr>
        <w:t xml:space="preserve">и содержание </w:t>
      </w:r>
      <w:r w:rsidR="002C0B75">
        <w:rPr>
          <w:rFonts w:ascii="Times New Roman" w:hAnsi="Times New Roman" w:cs="Times New Roman"/>
          <w:sz w:val="24"/>
          <w:szCs w:val="20"/>
        </w:rPr>
        <w:t xml:space="preserve">автодорог  в сумме </w:t>
      </w:r>
      <w:r w:rsidRPr="00B22C01">
        <w:rPr>
          <w:rFonts w:ascii="Times New Roman" w:hAnsi="Times New Roman" w:cs="Times New Roman"/>
          <w:i/>
          <w:sz w:val="24"/>
          <w:szCs w:val="20"/>
        </w:rPr>
        <w:t>1362,6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2C0B75">
        <w:rPr>
          <w:rFonts w:ascii="Times New Roman" w:hAnsi="Times New Roman" w:cs="Times New Roman"/>
          <w:i/>
          <w:sz w:val="24"/>
          <w:szCs w:val="20"/>
        </w:rPr>
        <w:t xml:space="preserve">тыс.рублей </w:t>
      </w:r>
      <w:r>
        <w:rPr>
          <w:rFonts w:ascii="Times New Roman" w:hAnsi="Times New Roman" w:cs="Times New Roman"/>
          <w:sz w:val="24"/>
          <w:szCs w:val="20"/>
        </w:rPr>
        <w:t xml:space="preserve">или 45,0 %  утвержденных бюджетных ассигнований на 2023 год в размере </w:t>
      </w:r>
      <w:r w:rsidRPr="00B22C01">
        <w:rPr>
          <w:rFonts w:ascii="Times New Roman" w:hAnsi="Times New Roman" w:cs="Times New Roman"/>
          <w:i/>
          <w:sz w:val="24"/>
          <w:szCs w:val="20"/>
        </w:rPr>
        <w:t>3028,3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тыс.рублей.</w:t>
      </w:r>
    </w:p>
    <w:p w:rsidR="002C0B75" w:rsidRDefault="002C0B75" w:rsidP="002C0B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202</w:t>
      </w:r>
      <w:r w:rsidR="00D74A3B">
        <w:rPr>
          <w:rFonts w:ascii="Times New Roman" w:hAnsi="Times New Roman" w:cs="Times New Roman"/>
          <w:sz w:val="24"/>
          <w:szCs w:val="20"/>
        </w:rPr>
        <w:t>1-2022</w:t>
      </w:r>
      <w:r>
        <w:rPr>
          <w:rFonts w:ascii="Times New Roman" w:hAnsi="Times New Roman" w:cs="Times New Roman"/>
          <w:sz w:val="24"/>
          <w:szCs w:val="20"/>
        </w:rPr>
        <w:t>г. расходы по разделу в 1 полугодии 202</w:t>
      </w:r>
      <w:r w:rsidR="00D74A3B">
        <w:rPr>
          <w:rFonts w:ascii="Times New Roman" w:hAnsi="Times New Roman" w:cs="Times New Roman"/>
          <w:sz w:val="24"/>
          <w:szCs w:val="20"/>
        </w:rPr>
        <w:t>3</w:t>
      </w:r>
      <w:r>
        <w:rPr>
          <w:rFonts w:ascii="Times New Roman" w:hAnsi="Times New Roman" w:cs="Times New Roman"/>
          <w:sz w:val="24"/>
          <w:szCs w:val="20"/>
        </w:rPr>
        <w:t xml:space="preserve"> года увеличились  на </w:t>
      </w:r>
      <w:r w:rsidR="00D74A3B" w:rsidRPr="00D74A3B">
        <w:rPr>
          <w:rFonts w:ascii="Times New Roman" w:hAnsi="Times New Roman" w:cs="Times New Roman"/>
          <w:i/>
          <w:sz w:val="24"/>
          <w:szCs w:val="20"/>
        </w:rPr>
        <w:t>1322,0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D74A3B">
        <w:rPr>
          <w:rFonts w:ascii="Times New Roman" w:hAnsi="Times New Roman" w:cs="Times New Roman"/>
          <w:sz w:val="24"/>
          <w:szCs w:val="20"/>
        </w:rPr>
        <w:t>5,3 раза</w:t>
      </w:r>
      <w:r>
        <w:rPr>
          <w:rFonts w:ascii="Times New Roman" w:hAnsi="Times New Roman" w:cs="Times New Roman"/>
          <w:sz w:val="24"/>
          <w:szCs w:val="20"/>
        </w:rPr>
        <w:t xml:space="preserve">, </w:t>
      </w:r>
      <w:r w:rsidR="00D74A3B">
        <w:rPr>
          <w:rFonts w:ascii="Times New Roman" w:hAnsi="Times New Roman" w:cs="Times New Roman"/>
          <w:sz w:val="24"/>
          <w:szCs w:val="20"/>
        </w:rPr>
        <w:t>и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D74A3B" w:rsidRPr="00D74A3B">
        <w:rPr>
          <w:rFonts w:ascii="Times New Roman" w:hAnsi="Times New Roman" w:cs="Times New Roman"/>
          <w:i/>
          <w:sz w:val="24"/>
          <w:szCs w:val="20"/>
        </w:rPr>
        <w:t>1316,7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D74A3B">
        <w:rPr>
          <w:rFonts w:ascii="Times New Roman" w:hAnsi="Times New Roman" w:cs="Times New Roman"/>
          <w:sz w:val="24"/>
          <w:szCs w:val="20"/>
        </w:rPr>
        <w:t>в 5,2 раза соответственно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2C0B75" w:rsidRDefault="002C0B75" w:rsidP="002C0B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по разделу «Жилищно-коммунальное хозяйство»  исполнены в отчётном периоде в сумме </w:t>
      </w:r>
      <w:r w:rsidR="007A714D" w:rsidRPr="007A714D">
        <w:rPr>
          <w:rFonts w:ascii="Times New Roman" w:hAnsi="Times New Roman" w:cs="Times New Roman"/>
          <w:i/>
          <w:sz w:val="24"/>
          <w:szCs w:val="20"/>
        </w:rPr>
        <w:t>370,0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7A714D">
        <w:rPr>
          <w:rFonts w:ascii="Times New Roman" w:hAnsi="Times New Roman" w:cs="Times New Roman"/>
          <w:sz w:val="24"/>
          <w:szCs w:val="20"/>
        </w:rPr>
        <w:t>16,1</w:t>
      </w:r>
      <w:r>
        <w:rPr>
          <w:rFonts w:ascii="Times New Roman" w:hAnsi="Times New Roman" w:cs="Times New Roman"/>
          <w:sz w:val="24"/>
          <w:szCs w:val="20"/>
        </w:rPr>
        <w:t xml:space="preserve"> % годовых бюджетных назначений в размере </w:t>
      </w:r>
      <w:r>
        <w:rPr>
          <w:rFonts w:ascii="Times New Roman" w:hAnsi="Times New Roman" w:cs="Times New Roman"/>
          <w:i/>
          <w:sz w:val="24"/>
          <w:szCs w:val="20"/>
        </w:rPr>
        <w:t>2</w:t>
      </w:r>
      <w:r w:rsidR="007A714D">
        <w:rPr>
          <w:rFonts w:ascii="Times New Roman" w:hAnsi="Times New Roman" w:cs="Times New Roman"/>
          <w:i/>
          <w:sz w:val="24"/>
          <w:szCs w:val="20"/>
        </w:rPr>
        <w:t> </w:t>
      </w:r>
      <w:r>
        <w:rPr>
          <w:rFonts w:ascii="Times New Roman" w:hAnsi="Times New Roman" w:cs="Times New Roman"/>
          <w:i/>
          <w:sz w:val="24"/>
          <w:szCs w:val="20"/>
        </w:rPr>
        <w:t>2</w:t>
      </w:r>
      <w:r w:rsidR="007A714D">
        <w:rPr>
          <w:rFonts w:ascii="Times New Roman" w:hAnsi="Times New Roman" w:cs="Times New Roman"/>
          <w:i/>
          <w:sz w:val="24"/>
          <w:szCs w:val="20"/>
        </w:rPr>
        <w:t>99,7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2C0B75" w:rsidRDefault="002C0B75" w:rsidP="002C0B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Удельный вес расходов по данному разделу в общем объёме расходов составил   7</w:t>
      </w:r>
      <w:r w:rsidR="007A714D">
        <w:rPr>
          <w:rFonts w:ascii="Times New Roman" w:hAnsi="Times New Roman" w:cs="Times New Roman"/>
          <w:sz w:val="24"/>
          <w:szCs w:val="20"/>
        </w:rPr>
        <w:t>,0</w:t>
      </w:r>
      <w:r>
        <w:rPr>
          <w:rFonts w:ascii="Times New Roman" w:hAnsi="Times New Roman" w:cs="Times New Roman"/>
          <w:sz w:val="24"/>
          <w:szCs w:val="20"/>
        </w:rPr>
        <w:t xml:space="preserve"> %.</w:t>
      </w:r>
    </w:p>
    <w:p w:rsidR="002C0B75" w:rsidRDefault="002C0B75" w:rsidP="002C0B75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202</w:t>
      </w:r>
      <w:r w:rsidR="007A714D">
        <w:rPr>
          <w:rFonts w:ascii="Times New Roman" w:hAnsi="Times New Roman" w:cs="Times New Roman"/>
          <w:sz w:val="24"/>
          <w:szCs w:val="20"/>
        </w:rPr>
        <w:t>1</w:t>
      </w:r>
      <w:r>
        <w:rPr>
          <w:rFonts w:ascii="Times New Roman" w:hAnsi="Times New Roman" w:cs="Times New Roman"/>
          <w:sz w:val="24"/>
          <w:szCs w:val="20"/>
        </w:rPr>
        <w:t xml:space="preserve">г. объём расходов бюджета на мероприятия по разделу «Жилищно-коммунальное хозяйство» в  отчётном периоде </w:t>
      </w:r>
      <w:r w:rsidR="007A714D">
        <w:rPr>
          <w:rFonts w:ascii="Times New Roman" w:hAnsi="Times New Roman" w:cs="Times New Roman"/>
          <w:sz w:val="24"/>
          <w:szCs w:val="20"/>
        </w:rPr>
        <w:t>увеличился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7A714D" w:rsidRPr="007A714D">
        <w:rPr>
          <w:rFonts w:ascii="Times New Roman" w:hAnsi="Times New Roman" w:cs="Times New Roman"/>
          <w:i/>
          <w:sz w:val="24"/>
          <w:szCs w:val="20"/>
        </w:rPr>
        <w:t>22,3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7A714D">
        <w:rPr>
          <w:rFonts w:ascii="Times New Roman" w:hAnsi="Times New Roman" w:cs="Times New Roman"/>
          <w:sz w:val="24"/>
          <w:szCs w:val="20"/>
        </w:rPr>
        <w:t>6,4</w:t>
      </w:r>
      <w:r>
        <w:rPr>
          <w:rFonts w:ascii="Times New Roman" w:hAnsi="Times New Roman" w:cs="Times New Roman"/>
          <w:sz w:val="24"/>
          <w:szCs w:val="20"/>
        </w:rPr>
        <w:t xml:space="preserve"> %, а  относительно уровня  202</w:t>
      </w:r>
      <w:r w:rsidR="007A714D">
        <w:rPr>
          <w:rFonts w:ascii="Times New Roman" w:hAnsi="Times New Roman" w:cs="Times New Roman"/>
          <w:sz w:val="24"/>
          <w:szCs w:val="20"/>
        </w:rPr>
        <w:t>2</w:t>
      </w:r>
      <w:r>
        <w:rPr>
          <w:rFonts w:ascii="Times New Roman" w:hAnsi="Times New Roman" w:cs="Times New Roman"/>
          <w:sz w:val="24"/>
          <w:szCs w:val="20"/>
        </w:rPr>
        <w:t xml:space="preserve"> года </w:t>
      </w:r>
      <w:r w:rsidR="007A714D">
        <w:rPr>
          <w:rFonts w:ascii="Times New Roman" w:hAnsi="Times New Roman" w:cs="Times New Roman"/>
          <w:sz w:val="24"/>
          <w:szCs w:val="20"/>
        </w:rPr>
        <w:t>сократился</w:t>
      </w:r>
      <w:r>
        <w:rPr>
          <w:rFonts w:ascii="Times New Roman" w:hAnsi="Times New Roman" w:cs="Times New Roman"/>
          <w:sz w:val="24"/>
          <w:szCs w:val="20"/>
        </w:rPr>
        <w:t xml:space="preserve">  на  </w:t>
      </w:r>
      <w:r w:rsidR="007A714D" w:rsidRPr="007A714D">
        <w:rPr>
          <w:rFonts w:ascii="Times New Roman" w:hAnsi="Times New Roman" w:cs="Times New Roman"/>
          <w:i/>
          <w:sz w:val="24"/>
          <w:szCs w:val="20"/>
        </w:rPr>
        <w:t>79,3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>или 2</w:t>
      </w:r>
      <w:r w:rsidR="007A714D">
        <w:rPr>
          <w:rFonts w:ascii="Times New Roman" w:hAnsi="Times New Roman" w:cs="Times New Roman"/>
          <w:sz w:val="24"/>
          <w:szCs w:val="20"/>
        </w:rPr>
        <w:t>1,4</w:t>
      </w:r>
      <w:r>
        <w:rPr>
          <w:rFonts w:ascii="Times New Roman" w:hAnsi="Times New Roman" w:cs="Times New Roman"/>
          <w:sz w:val="24"/>
          <w:szCs w:val="20"/>
        </w:rPr>
        <w:t>%.</w:t>
      </w:r>
    </w:p>
    <w:p w:rsidR="002C0B75" w:rsidRDefault="002C0B75" w:rsidP="002C0B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Все расходы по разделу «Жилищно-коммунальное хозяйство» составили расходы  по подразделу  «Благоустройство» .</w:t>
      </w:r>
    </w:p>
    <w:p w:rsidR="002C0B75" w:rsidRDefault="002C0B75" w:rsidP="002C0B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При бюджетных ассигнованиях в размере </w:t>
      </w:r>
      <w:r w:rsidR="007A714D" w:rsidRPr="007A714D">
        <w:rPr>
          <w:rFonts w:ascii="Times New Roman" w:hAnsi="Times New Roman" w:cs="Times New Roman"/>
          <w:i/>
          <w:sz w:val="24"/>
          <w:szCs w:val="20"/>
        </w:rPr>
        <w:t>1962,7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 </w:t>
      </w:r>
      <w:r>
        <w:rPr>
          <w:rFonts w:ascii="Times New Roman" w:hAnsi="Times New Roman" w:cs="Times New Roman"/>
          <w:sz w:val="24"/>
          <w:szCs w:val="20"/>
        </w:rPr>
        <w:t xml:space="preserve">кассовые расходы по подразделу составили в сумме </w:t>
      </w:r>
      <w:r w:rsidR="007A714D" w:rsidRPr="007A714D">
        <w:rPr>
          <w:rFonts w:ascii="Times New Roman" w:hAnsi="Times New Roman" w:cs="Times New Roman"/>
          <w:i/>
          <w:sz w:val="24"/>
          <w:szCs w:val="20"/>
        </w:rPr>
        <w:t>370,0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7A714D">
        <w:rPr>
          <w:rFonts w:ascii="Times New Roman" w:hAnsi="Times New Roman" w:cs="Times New Roman"/>
          <w:sz w:val="24"/>
          <w:szCs w:val="20"/>
        </w:rPr>
        <w:t>18,8</w:t>
      </w:r>
      <w:r>
        <w:rPr>
          <w:rFonts w:ascii="Times New Roman" w:hAnsi="Times New Roman" w:cs="Times New Roman"/>
          <w:sz w:val="24"/>
          <w:szCs w:val="20"/>
        </w:rPr>
        <w:t xml:space="preserve"> % годовых бюджетных назначений .</w:t>
      </w:r>
    </w:p>
    <w:p w:rsidR="002C0B75" w:rsidRDefault="002C0B75" w:rsidP="002C0B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Бюджетные назначения  по подразделу направлены  на реализацию  мероприятий муниципальной программы « Благоустройство на территории сельского поселения», в том числе на:</w:t>
      </w:r>
    </w:p>
    <w:p w:rsidR="002C0B75" w:rsidRDefault="002C0B75" w:rsidP="002C0B75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 оплату электроэнергии и содержание  объектов уличного освещения  в сумме </w:t>
      </w:r>
      <w:r w:rsidR="007A714D" w:rsidRPr="007A714D">
        <w:rPr>
          <w:rFonts w:ascii="Times New Roman" w:hAnsi="Times New Roman" w:cs="Times New Roman"/>
          <w:i/>
          <w:sz w:val="24"/>
          <w:szCs w:val="20"/>
        </w:rPr>
        <w:t>345,4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 </w:t>
      </w:r>
      <w:r w:rsidR="007A714D">
        <w:rPr>
          <w:rFonts w:ascii="Times New Roman" w:hAnsi="Times New Roman" w:cs="Times New Roman"/>
          <w:sz w:val="24"/>
          <w:szCs w:val="20"/>
        </w:rPr>
        <w:t>45,8</w:t>
      </w:r>
      <w:r>
        <w:rPr>
          <w:rFonts w:ascii="Times New Roman" w:hAnsi="Times New Roman" w:cs="Times New Roman"/>
          <w:sz w:val="24"/>
          <w:szCs w:val="20"/>
        </w:rPr>
        <w:t xml:space="preserve">  % от запланированных ассигнований 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7</w:t>
      </w:r>
      <w:r w:rsidR="007A714D">
        <w:rPr>
          <w:rFonts w:ascii="Times New Roman" w:hAnsi="Times New Roman" w:cs="Times New Roman"/>
          <w:i/>
          <w:sz w:val="24"/>
          <w:szCs w:val="20"/>
        </w:rPr>
        <w:t>53,8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2C0B75" w:rsidRDefault="002C0B75" w:rsidP="002C0B75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 очистку территории сельского поселения от мусора (спиливание и утилизацию деревьев)  в сумме </w:t>
      </w:r>
      <w:r w:rsidR="00E46AD1">
        <w:rPr>
          <w:rFonts w:ascii="Times New Roman" w:hAnsi="Times New Roman" w:cs="Times New Roman"/>
          <w:sz w:val="24"/>
          <w:szCs w:val="20"/>
        </w:rPr>
        <w:t>24,5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E46AD1">
        <w:rPr>
          <w:rFonts w:ascii="Times New Roman" w:hAnsi="Times New Roman" w:cs="Times New Roman"/>
          <w:sz w:val="24"/>
          <w:szCs w:val="20"/>
        </w:rPr>
        <w:t>18,7</w:t>
      </w:r>
      <w:r>
        <w:rPr>
          <w:rFonts w:ascii="Times New Roman" w:hAnsi="Times New Roman" w:cs="Times New Roman"/>
          <w:sz w:val="24"/>
          <w:szCs w:val="20"/>
        </w:rPr>
        <w:t xml:space="preserve"> % запланированных ассигнований на 202</w:t>
      </w:r>
      <w:r w:rsidR="00E46AD1">
        <w:rPr>
          <w:rFonts w:ascii="Times New Roman" w:hAnsi="Times New Roman" w:cs="Times New Roman"/>
          <w:sz w:val="24"/>
          <w:szCs w:val="20"/>
        </w:rPr>
        <w:t>3</w:t>
      </w:r>
      <w:r>
        <w:rPr>
          <w:rFonts w:ascii="Times New Roman" w:hAnsi="Times New Roman" w:cs="Times New Roman"/>
          <w:sz w:val="24"/>
          <w:szCs w:val="20"/>
        </w:rPr>
        <w:t xml:space="preserve"> год в сумме </w:t>
      </w:r>
      <w:r>
        <w:rPr>
          <w:rFonts w:ascii="Times New Roman" w:hAnsi="Times New Roman" w:cs="Times New Roman"/>
          <w:i/>
          <w:sz w:val="24"/>
          <w:szCs w:val="20"/>
        </w:rPr>
        <w:t>1</w:t>
      </w:r>
      <w:r w:rsidR="00E46AD1">
        <w:rPr>
          <w:rFonts w:ascii="Times New Roman" w:hAnsi="Times New Roman" w:cs="Times New Roman"/>
          <w:i/>
          <w:sz w:val="24"/>
          <w:szCs w:val="20"/>
        </w:rPr>
        <w:t>31,2</w:t>
      </w:r>
      <w:r>
        <w:rPr>
          <w:rFonts w:ascii="Times New Roman" w:hAnsi="Times New Roman" w:cs="Times New Roman"/>
          <w:i/>
          <w:sz w:val="24"/>
          <w:szCs w:val="20"/>
        </w:rPr>
        <w:t xml:space="preserve">  тыс.рублей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2C0B75" w:rsidRDefault="002C0B75" w:rsidP="002C0B7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Расходование средств,  запланированное в бюджете сельского поселения в рамках реализации проектов развития общественной инфраструктуры на 202</w:t>
      </w:r>
      <w:r w:rsidR="00E0230C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в сумме </w:t>
      </w:r>
      <w:r w:rsidR="00E0230C" w:rsidRPr="00E0230C">
        <w:rPr>
          <w:rFonts w:ascii="Times New Roman" w:hAnsi="Times New Roman" w:cs="Times New Roman"/>
          <w:bCs/>
          <w:i/>
          <w:sz w:val="24"/>
          <w:szCs w:val="24"/>
        </w:rPr>
        <w:t>962,7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 в 1 полугодии т.г. не производилось.</w:t>
      </w:r>
    </w:p>
    <w:p w:rsidR="00E0230C" w:rsidRDefault="00E0230C" w:rsidP="00E0230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сравнению с 1 полугодием 2021 года объём расходов бюджета на мероприятия в области благоустройства увеличился на </w:t>
      </w:r>
      <w:r w:rsidRPr="00E0230C">
        <w:rPr>
          <w:rFonts w:ascii="Times New Roman" w:hAnsi="Times New Roman" w:cs="Times New Roman"/>
          <w:i/>
          <w:sz w:val="24"/>
          <w:szCs w:val="20"/>
        </w:rPr>
        <w:t>22,3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6,4%, а в сравнении с 1 полугодием  2022 года сократился  на </w:t>
      </w:r>
      <w:r w:rsidRPr="00E0230C">
        <w:rPr>
          <w:rFonts w:ascii="Times New Roman" w:hAnsi="Times New Roman" w:cs="Times New Roman"/>
          <w:i/>
          <w:sz w:val="24"/>
          <w:szCs w:val="20"/>
        </w:rPr>
        <w:t>79,3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sz w:val="24"/>
          <w:szCs w:val="20"/>
        </w:rPr>
        <w:t>, или 21,4%.</w:t>
      </w:r>
    </w:p>
    <w:p w:rsidR="002C0B75" w:rsidRDefault="00DA08DF" w:rsidP="002C0B75">
      <w:pPr>
        <w:tabs>
          <w:tab w:val="left" w:pos="42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2C0B75">
        <w:rPr>
          <w:rFonts w:ascii="Times New Roman" w:hAnsi="Times New Roman" w:cs="Times New Roman"/>
          <w:bCs/>
          <w:sz w:val="24"/>
          <w:szCs w:val="24"/>
        </w:rPr>
        <w:t xml:space="preserve">По разделу </w:t>
      </w:r>
      <w:r w:rsidR="002C0B75">
        <w:rPr>
          <w:rFonts w:ascii="Times New Roman" w:hAnsi="Times New Roman" w:cs="Times New Roman"/>
          <w:sz w:val="24"/>
          <w:szCs w:val="24"/>
        </w:rPr>
        <w:t xml:space="preserve">«Культура, кинематография, средства массовой информации» сельским поселением в отчетном периоде бюджетные назначения на исполнение мероприятий муниципальной программы «Развитие культуры в Людиновском районе» по созданию условий для организации досуга и обеспечение жителей услугами организации культуры  использованы в сумме </w:t>
      </w:r>
      <w:r w:rsidRPr="00DA08DF">
        <w:rPr>
          <w:rFonts w:ascii="Times New Roman" w:hAnsi="Times New Roman" w:cs="Times New Roman"/>
          <w:i/>
          <w:sz w:val="24"/>
          <w:szCs w:val="24"/>
        </w:rPr>
        <w:t>677</w:t>
      </w:r>
      <w:r w:rsidR="002C0B75" w:rsidRPr="00DA08DF">
        <w:rPr>
          <w:rFonts w:ascii="Times New Roman" w:hAnsi="Times New Roman" w:cs="Times New Roman"/>
          <w:i/>
          <w:sz w:val="24"/>
          <w:szCs w:val="24"/>
        </w:rPr>
        <w:t>,5</w:t>
      </w:r>
      <w:r w:rsidR="002C0B75">
        <w:rPr>
          <w:rFonts w:ascii="Times New Roman" w:hAnsi="Times New Roman" w:cs="Times New Roman"/>
          <w:sz w:val="24"/>
          <w:szCs w:val="24"/>
        </w:rPr>
        <w:t xml:space="preserve"> </w:t>
      </w:r>
      <w:r w:rsidR="002C0B75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2C0B75">
        <w:rPr>
          <w:rFonts w:ascii="Times New Roman" w:hAnsi="Times New Roman" w:cs="Times New Roman"/>
          <w:sz w:val="24"/>
          <w:szCs w:val="24"/>
        </w:rPr>
        <w:t xml:space="preserve">, или 25,0% запланированных ассигнований  в сумме </w:t>
      </w:r>
      <w:r w:rsidR="002C0B75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710,0</w:t>
      </w:r>
      <w:r w:rsidR="002C0B7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2C0B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0B75" w:rsidRDefault="002C0B75" w:rsidP="002C0B7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Кассовое исполнение по разделу  в 1 полугодии 202</w:t>
      </w:r>
      <w:r w:rsidR="00DA08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 составило в сумме </w:t>
      </w:r>
      <w:r w:rsidR="00DA08DF" w:rsidRPr="00DA08DF">
        <w:rPr>
          <w:rFonts w:ascii="Times New Roman" w:hAnsi="Times New Roman" w:cs="Times New Roman"/>
          <w:i/>
          <w:sz w:val="24"/>
          <w:szCs w:val="24"/>
        </w:rPr>
        <w:t>587,0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а соответствующем периоде 202</w:t>
      </w:r>
      <w:r w:rsidR="00DA08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расходы  произведены в объёме </w:t>
      </w:r>
      <w:r w:rsidR="00DA08DF" w:rsidRPr="00DA08DF">
        <w:rPr>
          <w:rFonts w:ascii="Times New Roman" w:hAnsi="Times New Roman" w:cs="Times New Roman"/>
          <w:i/>
          <w:sz w:val="24"/>
          <w:szCs w:val="24"/>
        </w:rPr>
        <w:t>600,5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тыс.рублей.</w:t>
      </w:r>
    </w:p>
    <w:p w:rsidR="002C0B75" w:rsidRDefault="002C0B75" w:rsidP="002C0B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Кассовое исполнение по разделу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политика» в 1 полугодии текущего года  составило </w:t>
      </w:r>
      <w:r w:rsidR="00AC75AB">
        <w:rPr>
          <w:rFonts w:ascii="Times New Roman" w:hAnsi="Times New Roman" w:cs="Times New Roman"/>
          <w:sz w:val="24"/>
          <w:szCs w:val="24"/>
        </w:rPr>
        <w:t>92,4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AC75AB">
        <w:rPr>
          <w:rFonts w:ascii="Times New Roman" w:hAnsi="Times New Roman" w:cs="Times New Roman"/>
          <w:sz w:val="24"/>
          <w:szCs w:val="24"/>
        </w:rPr>
        <w:t>27,8</w:t>
      </w:r>
      <w:r>
        <w:rPr>
          <w:rFonts w:ascii="Times New Roman" w:hAnsi="Times New Roman" w:cs="Times New Roman"/>
          <w:sz w:val="24"/>
          <w:szCs w:val="24"/>
        </w:rPr>
        <w:t xml:space="preserve"> % годовых бюджетных назначений в сумме </w:t>
      </w:r>
      <w:r>
        <w:rPr>
          <w:rFonts w:ascii="Times New Roman" w:hAnsi="Times New Roman" w:cs="Times New Roman"/>
          <w:i/>
          <w:sz w:val="24"/>
          <w:szCs w:val="24"/>
        </w:rPr>
        <w:t>332,4 тыс.рублей.</w:t>
      </w:r>
    </w:p>
    <w:p w:rsidR="002C0B75" w:rsidRDefault="002C0B75" w:rsidP="002C0B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По сравнению с 1 полугодием 202</w:t>
      </w:r>
      <w:r w:rsidR="00AC75AB">
        <w:rPr>
          <w:rFonts w:ascii="Times New Roman" w:hAnsi="Times New Roman" w:cs="Times New Roman"/>
          <w:sz w:val="24"/>
          <w:szCs w:val="20"/>
        </w:rPr>
        <w:t>1-2022гг.</w:t>
      </w:r>
      <w:r>
        <w:rPr>
          <w:rFonts w:ascii="Times New Roman" w:hAnsi="Times New Roman" w:cs="Times New Roman"/>
          <w:sz w:val="24"/>
          <w:szCs w:val="20"/>
        </w:rPr>
        <w:t xml:space="preserve"> объём расходов бюджета на мероприятия в области социальной политики </w:t>
      </w:r>
      <w:r w:rsidR="00AC75AB">
        <w:rPr>
          <w:rFonts w:ascii="Times New Roman" w:hAnsi="Times New Roman" w:cs="Times New Roman"/>
          <w:sz w:val="24"/>
          <w:szCs w:val="20"/>
        </w:rPr>
        <w:t>сократился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AC75AB" w:rsidRPr="00AC75AB">
        <w:rPr>
          <w:rFonts w:ascii="Times New Roman" w:hAnsi="Times New Roman" w:cs="Times New Roman"/>
          <w:i/>
          <w:sz w:val="24"/>
          <w:szCs w:val="20"/>
        </w:rPr>
        <w:t>14</w:t>
      </w:r>
      <w:r>
        <w:rPr>
          <w:rFonts w:ascii="Times New Roman" w:hAnsi="Times New Roman" w:cs="Times New Roman"/>
          <w:i/>
          <w:sz w:val="24"/>
          <w:szCs w:val="20"/>
        </w:rPr>
        <w:t>,4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AC75AB">
        <w:rPr>
          <w:rFonts w:ascii="Times New Roman" w:hAnsi="Times New Roman" w:cs="Times New Roman"/>
          <w:sz w:val="24"/>
          <w:szCs w:val="20"/>
        </w:rPr>
        <w:t>15,6</w:t>
      </w:r>
      <w:r>
        <w:rPr>
          <w:rFonts w:ascii="Times New Roman" w:hAnsi="Times New Roman" w:cs="Times New Roman"/>
          <w:sz w:val="24"/>
          <w:szCs w:val="20"/>
        </w:rPr>
        <w:t>%</w:t>
      </w:r>
      <w:r w:rsidR="00AC75AB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AC75AB">
        <w:rPr>
          <w:rFonts w:ascii="Times New Roman" w:hAnsi="Times New Roman" w:cs="Times New Roman"/>
          <w:sz w:val="24"/>
          <w:szCs w:val="20"/>
        </w:rPr>
        <w:t>и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AC75AB" w:rsidRPr="00AC75AB">
        <w:rPr>
          <w:rFonts w:ascii="Times New Roman" w:hAnsi="Times New Roman" w:cs="Times New Roman"/>
          <w:i/>
          <w:sz w:val="24"/>
          <w:szCs w:val="20"/>
        </w:rPr>
        <w:t>17,1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AC75AB">
        <w:rPr>
          <w:rFonts w:ascii="Times New Roman" w:hAnsi="Times New Roman" w:cs="Times New Roman"/>
          <w:sz w:val="24"/>
          <w:szCs w:val="20"/>
        </w:rPr>
        <w:t>18</w:t>
      </w:r>
      <w:r>
        <w:rPr>
          <w:rFonts w:ascii="Times New Roman" w:hAnsi="Times New Roman" w:cs="Times New Roman"/>
          <w:sz w:val="24"/>
          <w:szCs w:val="20"/>
        </w:rPr>
        <w:t>,5%</w:t>
      </w:r>
      <w:r w:rsidR="00AC75AB">
        <w:rPr>
          <w:rFonts w:ascii="Times New Roman" w:hAnsi="Times New Roman" w:cs="Times New Roman"/>
          <w:sz w:val="24"/>
          <w:szCs w:val="20"/>
        </w:rPr>
        <w:t xml:space="preserve"> соответственно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2C0B75" w:rsidRDefault="002C0B75" w:rsidP="002C0B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разделу «Образование» в текущем периоде  не исполнены  при годовых бюджетных назначениях в сумме </w:t>
      </w:r>
      <w:r w:rsidR="00AC75AB" w:rsidRPr="00AC75AB">
        <w:rPr>
          <w:rFonts w:ascii="Times New Roman" w:hAnsi="Times New Roman" w:cs="Times New Roman"/>
          <w:i/>
          <w:sz w:val="24"/>
          <w:szCs w:val="24"/>
        </w:rPr>
        <w:t>20,0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0B75" w:rsidRDefault="002C0B75" w:rsidP="002C0B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соответствующем периоде 202</w:t>
      </w:r>
      <w:r w:rsidR="001B1A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расходы на образование составили в сумме </w:t>
      </w:r>
      <w:r w:rsidR="001B1A3D" w:rsidRPr="001B1A3D">
        <w:rPr>
          <w:rFonts w:ascii="Times New Roman" w:hAnsi="Times New Roman" w:cs="Times New Roman"/>
          <w:i/>
          <w:sz w:val="24"/>
          <w:szCs w:val="24"/>
        </w:rPr>
        <w:t>2</w:t>
      </w:r>
      <w:r w:rsidRPr="001B1A3D">
        <w:rPr>
          <w:rFonts w:ascii="Times New Roman" w:hAnsi="Times New Roman" w:cs="Times New Roman"/>
          <w:i/>
          <w:sz w:val="24"/>
          <w:szCs w:val="24"/>
        </w:rPr>
        <w:t>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а в 202</w:t>
      </w:r>
      <w:r w:rsidR="001B1A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году расходы</w:t>
      </w:r>
      <w:r w:rsidR="001B1A3D">
        <w:rPr>
          <w:rFonts w:ascii="Times New Roman" w:hAnsi="Times New Roman" w:cs="Times New Roman"/>
          <w:sz w:val="24"/>
          <w:szCs w:val="24"/>
        </w:rPr>
        <w:t xml:space="preserve"> не осуществлялись.</w:t>
      </w:r>
    </w:p>
    <w:p w:rsidR="002C0B75" w:rsidRDefault="002C0B75" w:rsidP="002C0B7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Кассовые расходы по разделу «Физическая культура и спорт» в 1 полугодии т.г. </w:t>
      </w:r>
      <w:r w:rsidR="00E90E30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исполнены</w:t>
      </w:r>
      <w:r w:rsidR="00E90E30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 xml:space="preserve"> плановых бюджетных ассигновани</w:t>
      </w:r>
      <w:r w:rsidR="00E90E30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 в размере </w:t>
      </w:r>
      <w:r>
        <w:rPr>
          <w:rFonts w:ascii="Times New Roman" w:hAnsi="Times New Roman" w:cs="Times New Roman"/>
          <w:i/>
          <w:sz w:val="24"/>
          <w:szCs w:val="24"/>
        </w:rPr>
        <w:t>5,0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0B75" w:rsidRDefault="002C0B75" w:rsidP="002C0B75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соответствующем периоде 202</w:t>
      </w:r>
      <w:r w:rsidR="00E90E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расходы на физическую культуру и спорт  составили в сумме </w:t>
      </w:r>
      <w:r>
        <w:rPr>
          <w:rFonts w:ascii="Times New Roman" w:hAnsi="Times New Roman" w:cs="Times New Roman"/>
          <w:i/>
          <w:sz w:val="24"/>
          <w:szCs w:val="24"/>
        </w:rPr>
        <w:t>3,</w:t>
      </w:r>
      <w:r w:rsidR="00E90E30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а  в соответствующем периоде 2021г. расходы</w:t>
      </w:r>
      <w:r w:rsidR="00E90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осуществлялись.</w:t>
      </w:r>
    </w:p>
    <w:p w:rsidR="002C0B75" w:rsidRDefault="002C0B75" w:rsidP="002C0B7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</w:t>
      </w:r>
    </w:p>
    <w:p w:rsidR="002C0B75" w:rsidRDefault="002C0B75" w:rsidP="002C0B75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</w:p>
    <w:p w:rsidR="002C0B75" w:rsidRDefault="002C0B75" w:rsidP="002C0B75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5. Использование средств резервного фонда</w:t>
      </w:r>
    </w:p>
    <w:p w:rsidR="002C0B75" w:rsidRDefault="002C0B75" w:rsidP="002C0B75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соответствии с пунктом 3 статьи 81 БК РФ, решением Сельской Думы от 2</w:t>
      </w:r>
      <w:r w:rsidR="00F07FEF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>.12.202</w:t>
      </w:r>
      <w:r w:rsidR="00F07FEF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г. № </w:t>
      </w:r>
      <w:r w:rsidR="00F07FEF">
        <w:rPr>
          <w:rFonts w:ascii="Times New Roman" w:hAnsi="Times New Roman" w:cs="Times New Roman"/>
          <w:bCs/>
          <w:sz w:val="24"/>
          <w:szCs w:val="20"/>
        </w:rPr>
        <w:t>38</w:t>
      </w:r>
      <w:r>
        <w:rPr>
          <w:rFonts w:ascii="Times New Roman" w:hAnsi="Times New Roman" w:cs="Times New Roman"/>
          <w:bCs/>
          <w:sz w:val="24"/>
          <w:szCs w:val="20"/>
        </w:rPr>
        <w:t xml:space="preserve"> «О бюджете сельского поселения на 202</w:t>
      </w:r>
      <w:r w:rsidR="00F07FEF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и плановый период 202</w:t>
      </w:r>
      <w:r w:rsidR="00F07FEF">
        <w:rPr>
          <w:rFonts w:ascii="Times New Roman" w:hAnsi="Times New Roman" w:cs="Times New Roman"/>
          <w:bCs/>
          <w:sz w:val="24"/>
          <w:szCs w:val="20"/>
        </w:rPr>
        <w:t>4</w:t>
      </w:r>
      <w:r>
        <w:rPr>
          <w:rFonts w:ascii="Times New Roman" w:hAnsi="Times New Roman" w:cs="Times New Roman"/>
          <w:bCs/>
          <w:sz w:val="24"/>
          <w:szCs w:val="20"/>
        </w:rPr>
        <w:t>-202</w:t>
      </w:r>
      <w:r w:rsidR="00F07FEF">
        <w:rPr>
          <w:rFonts w:ascii="Times New Roman" w:hAnsi="Times New Roman" w:cs="Times New Roman"/>
          <w:bCs/>
          <w:sz w:val="24"/>
          <w:szCs w:val="20"/>
        </w:rPr>
        <w:t>5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годов» на 202</w:t>
      </w:r>
      <w:r w:rsidR="00F07FEF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установлен размер резервного фонда в сумме </w:t>
      </w:r>
      <w:r>
        <w:rPr>
          <w:rFonts w:ascii="Times New Roman" w:hAnsi="Times New Roman" w:cs="Times New Roman"/>
          <w:bCs/>
          <w:i/>
          <w:sz w:val="24"/>
          <w:szCs w:val="20"/>
        </w:rPr>
        <w:t>8,</w:t>
      </w:r>
      <w:r w:rsidR="00F07FEF">
        <w:rPr>
          <w:rFonts w:ascii="Times New Roman" w:hAnsi="Times New Roman" w:cs="Times New Roman"/>
          <w:bCs/>
          <w:i/>
          <w:sz w:val="24"/>
          <w:szCs w:val="20"/>
        </w:rPr>
        <w:t>6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который не превышает ограничений, установленных БК РФ.</w:t>
      </w:r>
    </w:p>
    <w:p w:rsidR="002C0B75" w:rsidRDefault="002C0B75" w:rsidP="002C0B75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Расходование средств  из резервного фонда не осуществлялось.</w:t>
      </w:r>
    </w:p>
    <w:p w:rsidR="00A43117" w:rsidRDefault="00A43117" w:rsidP="002C0B75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</w:p>
    <w:p w:rsidR="00A43117" w:rsidRDefault="00A43117" w:rsidP="002C0B75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</w:p>
    <w:p w:rsidR="002C0B75" w:rsidRDefault="002C0B75" w:rsidP="002C0B75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lastRenderedPageBreak/>
        <w:t xml:space="preserve"> 6. Муниципальный долг </w:t>
      </w:r>
    </w:p>
    <w:p w:rsidR="002C0B75" w:rsidRDefault="002C0B75" w:rsidP="002C0B7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сельскому поселению решением Сельской Думы о бюджете на 202</w:t>
      </w:r>
      <w:r w:rsidR="00F07FEF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в отчетном периоде не привлекались.</w:t>
      </w:r>
    </w:p>
    <w:p w:rsidR="002C0B75" w:rsidRDefault="002C0B75" w:rsidP="002C0B75">
      <w:pPr>
        <w:tabs>
          <w:tab w:val="left" w:pos="2023"/>
        </w:tabs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Выводы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2C0B75" w:rsidRDefault="002C0B75" w:rsidP="002C0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Отчет об исполнении бюджета сельского поселения за 1 полугодие 202</w:t>
      </w:r>
      <w:r w:rsidR="00F07FE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постановлением администрации сельского поселения от 0</w:t>
      </w:r>
      <w:r w:rsidR="00F07FE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.07.202</w:t>
      </w:r>
      <w:r w:rsidR="00F07FE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07F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  и представлен в контрольно-счетную палату для осуществления полномочий по внешнему финансовому контролю.</w:t>
      </w:r>
    </w:p>
    <w:p w:rsidR="002C0B75" w:rsidRDefault="002C0B75" w:rsidP="002C0B7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назначения за отчетный период исполнены по:</w:t>
      </w:r>
    </w:p>
    <w:p w:rsidR="00F07FEF" w:rsidRDefault="00F07FEF" w:rsidP="00F07FEF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Pr="001719E2">
        <w:rPr>
          <w:rFonts w:ascii="Times New Roman" w:hAnsi="Times New Roman"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19E2">
        <w:rPr>
          <w:rFonts w:ascii="Times New Roman" w:hAnsi="Times New Roman"/>
          <w:i/>
          <w:sz w:val="24"/>
          <w:szCs w:val="24"/>
        </w:rPr>
        <w:t>889,3</w:t>
      </w:r>
      <w:r>
        <w:rPr>
          <w:rFonts w:ascii="Times New Roman" w:hAnsi="Times New Roman"/>
          <w:i/>
          <w:sz w:val="24"/>
          <w:szCs w:val="24"/>
        </w:rPr>
        <w:t xml:space="preserve">  тыс. рублей</w:t>
      </w:r>
      <w:r>
        <w:rPr>
          <w:rFonts w:ascii="Times New Roman" w:hAnsi="Times New Roman"/>
          <w:sz w:val="24"/>
          <w:szCs w:val="24"/>
        </w:rPr>
        <w:t xml:space="preserve">, или 49,9 %  годовых плановых назначений в сумме </w:t>
      </w:r>
      <w:r>
        <w:rPr>
          <w:rFonts w:ascii="Times New Roman" w:hAnsi="Times New Roman"/>
          <w:i/>
          <w:sz w:val="24"/>
          <w:szCs w:val="24"/>
        </w:rPr>
        <w:t>13 806,0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07FEF" w:rsidRDefault="00F07FEF" w:rsidP="00F07FEF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отношению к соответствующему периоду 2021 года доходная часть бюджета в отчётном периоде увеличилась на </w:t>
      </w:r>
      <w:r w:rsidRPr="001719E2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19E2">
        <w:rPr>
          <w:rFonts w:ascii="Times New Roman" w:hAnsi="Times New Roman" w:cs="Times New Roman"/>
          <w:i/>
          <w:sz w:val="24"/>
          <w:szCs w:val="24"/>
        </w:rPr>
        <w:t>555,9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59,0 % , а по отношению к соответствующему периоду 2022 года увеличилась на  </w:t>
      </w:r>
      <w:r w:rsidRPr="001719E2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19E2">
        <w:rPr>
          <w:rFonts w:ascii="Times New Roman" w:hAnsi="Times New Roman" w:cs="Times New Roman"/>
          <w:i/>
          <w:sz w:val="24"/>
          <w:szCs w:val="24"/>
        </w:rPr>
        <w:t>454,4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55,3 %;</w:t>
      </w:r>
    </w:p>
    <w:p w:rsidR="00F07FEF" w:rsidRDefault="00F07FEF" w:rsidP="00F07FEF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 w:rsidRPr="001719E2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19E2">
        <w:rPr>
          <w:rFonts w:ascii="Times New Roman" w:hAnsi="Times New Roman"/>
          <w:i/>
          <w:sz w:val="24"/>
          <w:szCs w:val="24"/>
        </w:rPr>
        <w:t>250,4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37,3 %  годовых плановых назначений в сумме </w:t>
      </w:r>
      <w:r>
        <w:rPr>
          <w:rFonts w:ascii="Times New Roman" w:hAnsi="Times New Roman"/>
          <w:i/>
          <w:sz w:val="24"/>
          <w:szCs w:val="24"/>
        </w:rPr>
        <w:t>14 086,2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F07FEF" w:rsidRDefault="00F07FEF" w:rsidP="00F07FEF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отношению к соответствующему периоду 2021 г. расходная часть бюджета в отчетном периоде увеличилась на </w:t>
      </w:r>
      <w:r w:rsidRPr="00837E19">
        <w:rPr>
          <w:rFonts w:ascii="Times New Roman" w:hAnsi="Times New Roman"/>
          <w:i/>
          <w:sz w:val="24"/>
          <w:szCs w:val="24"/>
        </w:rPr>
        <w:t>1290,7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32,6%, а к 2022 году - увеличилась на  </w:t>
      </w:r>
      <w:r w:rsidRPr="004D3FAA">
        <w:rPr>
          <w:rFonts w:ascii="Times New Roman" w:hAnsi="Times New Roman"/>
          <w:i/>
          <w:sz w:val="24"/>
          <w:szCs w:val="24"/>
        </w:rPr>
        <w:t>1704,1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или 48,1 %.</w:t>
      </w:r>
    </w:p>
    <w:p w:rsidR="00F07FEF" w:rsidRDefault="00F07FEF" w:rsidP="00F07FEF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Pr="004D3FAA">
        <w:rPr>
          <w:rFonts w:ascii="Times New Roman" w:hAnsi="Times New Roman"/>
          <w:i/>
          <w:sz w:val="24"/>
          <w:szCs w:val="24"/>
        </w:rPr>
        <w:t>1638,9</w:t>
      </w:r>
      <w:r>
        <w:rPr>
          <w:rFonts w:ascii="Times New Roman" w:hAnsi="Times New Roman"/>
          <w:i/>
          <w:sz w:val="24"/>
          <w:szCs w:val="24"/>
        </w:rPr>
        <w:t>тыс.рублей</w:t>
      </w:r>
      <w:r>
        <w:rPr>
          <w:rFonts w:ascii="Times New Roman" w:hAnsi="Times New Roman"/>
          <w:sz w:val="24"/>
          <w:szCs w:val="24"/>
        </w:rPr>
        <w:t xml:space="preserve"> при годовом запланированном дефиците в размере  </w:t>
      </w:r>
      <w:r w:rsidRPr="004D3FAA">
        <w:rPr>
          <w:rFonts w:ascii="Times New Roman" w:hAnsi="Times New Roman"/>
          <w:i/>
          <w:sz w:val="24"/>
          <w:szCs w:val="24"/>
        </w:rPr>
        <w:t>280,2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F07FEF" w:rsidRDefault="00F07FEF" w:rsidP="00F07FEF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Профицит бюджета обусловлен наличием остатков средств на лицевом счете.</w:t>
      </w:r>
    </w:p>
    <w:p w:rsidR="00F07FEF" w:rsidRDefault="00F07FEF" w:rsidP="00F07FE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Основным источником доходной части бюджета  являются безвозмездные поступления от других бюджетов бюджетной системы РФ, которые составили 95,2%, что свидетельствует об увеличивающейся   зависимости бюджета от бюджетов других уровней. </w:t>
      </w:r>
    </w:p>
    <w:p w:rsidR="00F07FEF" w:rsidRDefault="00F07FEF" w:rsidP="00F07FE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     В структуре доходной части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отчётном периоде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по сравнению с аналогичным периодом 2022 года доля налоговых и неналоговых </w:t>
      </w:r>
      <w:r>
        <w:rPr>
          <w:rFonts w:ascii="Times New Roman" w:eastAsia="Times New Roman" w:hAnsi="Times New Roman" w:cs="Times New Roman"/>
          <w:sz w:val="24"/>
          <w:szCs w:val="24"/>
        </w:rPr>
        <w:t>доходов сократилась с 9,1% до 4,8%, при этом  в таком же размере увеличилась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доля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4,3 % (с  90,9 % до 95,2%). </w:t>
      </w:r>
    </w:p>
    <w:p w:rsidR="00841C22" w:rsidRDefault="00841C22" w:rsidP="00841C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Поступление налоговых доходов за отчётный период составили в сумме </w:t>
      </w:r>
      <w:r w:rsidRPr="002B56FA">
        <w:rPr>
          <w:rFonts w:ascii="Times New Roman" w:hAnsi="Times New Roman" w:cs="Times New Roman"/>
          <w:i/>
          <w:sz w:val="24"/>
          <w:szCs w:val="24"/>
        </w:rPr>
        <w:t>299,4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или  36,1 % годовых бюджетных назначений.</w:t>
      </w:r>
    </w:p>
    <w:p w:rsidR="00841C22" w:rsidRDefault="00841C22" w:rsidP="00841C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структуре доходной части бюджета за 1 полугодие текущего года налоговые доходы составляют 4,3 %, что на 4,4 % ниже, чем в соответствующем периоде 2022 года (8,7%).                  </w:t>
      </w:r>
    </w:p>
    <w:p w:rsidR="00841C22" w:rsidRDefault="00841C22" w:rsidP="00841C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Против соответствующего периода 2022 года налоговые доходы сократились на </w:t>
      </w:r>
      <w:r w:rsidRPr="002B56FA">
        <w:rPr>
          <w:rFonts w:ascii="Times New Roman" w:hAnsi="Times New Roman" w:cs="Times New Roman"/>
          <w:i/>
          <w:sz w:val="24"/>
          <w:szCs w:val="24"/>
        </w:rPr>
        <w:t>87,5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</w:t>
      </w:r>
      <w:r>
        <w:rPr>
          <w:rFonts w:ascii="Times New Roman" w:hAnsi="Times New Roman" w:cs="Times New Roman"/>
          <w:sz w:val="24"/>
          <w:szCs w:val="24"/>
        </w:rPr>
        <w:t xml:space="preserve">й, или  29,2  % , а против 2021 года - увеличились  на </w:t>
      </w:r>
      <w:r w:rsidRPr="002B56FA">
        <w:rPr>
          <w:rFonts w:ascii="Times New Roman" w:hAnsi="Times New Roman" w:cs="Times New Roman"/>
          <w:i/>
          <w:sz w:val="24"/>
          <w:szCs w:val="24"/>
        </w:rPr>
        <w:t>42,8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или 16,7 %.</w:t>
      </w:r>
    </w:p>
    <w:p w:rsidR="00841C22" w:rsidRDefault="00841C22" w:rsidP="00841C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Наибольший удельный вес  (60,8%) в структуре налоговых доходов занимают доходы от уплаты налога на доходы физических лиц.</w:t>
      </w:r>
    </w:p>
    <w:p w:rsidR="00841C22" w:rsidRDefault="00841C22" w:rsidP="00841C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Доходы от уплаты налога в отчётном периоде текущего года составили в сумме </w:t>
      </w:r>
      <w:r>
        <w:rPr>
          <w:rFonts w:ascii="Times New Roman" w:hAnsi="Times New Roman" w:cs="Times New Roman"/>
          <w:i/>
          <w:sz w:val="24"/>
          <w:szCs w:val="24"/>
        </w:rPr>
        <w:t>181,9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51,2% от планируемого объёма бюджетных назначений на 2023 год в сумме </w:t>
      </w:r>
      <w:r>
        <w:rPr>
          <w:rFonts w:ascii="Times New Roman" w:hAnsi="Times New Roman" w:cs="Times New Roman"/>
          <w:i/>
          <w:sz w:val="24"/>
          <w:szCs w:val="24"/>
        </w:rPr>
        <w:t>355,0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1C22" w:rsidRDefault="00841C22" w:rsidP="00841C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отношению к соответствующему периоду 2021г. поступления налога увеличилось на </w:t>
      </w:r>
      <w:r w:rsidRPr="008E1C95">
        <w:rPr>
          <w:rFonts w:ascii="Times New Roman" w:hAnsi="Times New Roman" w:cs="Times New Roman"/>
          <w:i/>
          <w:sz w:val="24"/>
          <w:szCs w:val="24"/>
        </w:rPr>
        <w:t>13,5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8,0 %,  а по отношению к соответствующему периоду 2022 года увеличились на </w:t>
      </w:r>
      <w:r w:rsidRPr="008E1C95">
        <w:rPr>
          <w:rFonts w:ascii="Times New Roman" w:hAnsi="Times New Roman" w:cs="Times New Roman"/>
          <w:i/>
          <w:sz w:val="24"/>
          <w:szCs w:val="24"/>
        </w:rPr>
        <w:t>2,7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1,5%.</w:t>
      </w:r>
    </w:p>
    <w:p w:rsidR="00841C22" w:rsidRDefault="00841C22" w:rsidP="00841C2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в сумме  </w:t>
      </w:r>
      <w:r>
        <w:rPr>
          <w:rFonts w:ascii="Times New Roman" w:hAnsi="Times New Roman" w:cs="Times New Roman"/>
          <w:bCs/>
          <w:i/>
          <w:sz w:val="24"/>
          <w:szCs w:val="20"/>
        </w:rPr>
        <w:t>14086,2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5250,4 тыс. рублей</w:t>
      </w:r>
      <w:r>
        <w:rPr>
          <w:rFonts w:ascii="Times New Roman" w:hAnsi="Times New Roman" w:cs="Times New Roman"/>
          <w:bCs/>
          <w:sz w:val="24"/>
          <w:szCs w:val="20"/>
        </w:rPr>
        <w:t>, что составило  37,3 %.</w:t>
      </w:r>
    </w:p>
    <w:p w:rsidR="00841C22" w:rsidRDefault="00841C22" w:rsidP="00841C2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Расходная часть бюджета сельского поселения в отчетном периоде по отношению к соответствующему периоду 2021 года увеличилась на </w:t>
      </w:r>
      <w:r w:rsidRPr="00D54F22">
        <w:rPr>
          <w:rFonts w:ascii="Times New Roman" w:hAnsi="Times New Roman" w:cs="Times New Roman"/>
          <w:bCs/>
          <w:i/>
          <w:sz w:val="24"/>
          <w:szCs w:val="20"/>
        </w:rPr>
        <w:t>1290,7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32,6 %, а  к 2022 году  увеличилась на </w:t>
      </w:r>
      <w:r w:rsidRPr="00D54F22">
        <w:rPr>
          <w:rFonts w:ascii="Times New Roman" w:hAnsi="Times New Roman" w:cs="Times New Roman"/>
          <w:bCs/>
          <w:i/>
          <w:sz w:val="24"/>
          <w:szCs w:val="20"/>
        </w:rPr>
        <w:t>1704,1</w:t>
      </w:r>
      <w:r>
        <w:rPr>
          <w:rFonts w:ascii="Times New Roman" w:hAnsi="Times New Roman" w:cs="Times New Roman"/>
          <w:bCs/>
          <w:sz w:val="24"/>
          <w:szCs w:val="20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>, или 48,1 %.</w:t>
      </w:r>
    </w:p>
    <w:p w:rsidR="00F07FEF" w:rsidRDefault="00F07FEF" w:rsidP="00F07FEF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B75" w:rsidRDefault="002C0B75" w:rsidP="002C0B7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Из средств, предусмотренных в бюджете на 202</w:t>
      </w:r>
      <w:r w:rsidR="00841C22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низкий процент освоения за 1 полугодие т. г. составляют расходы практически по всем разделам расходной части бюджета, кроме расходов по разделу </w:t>
      </w:r>
      <w:r>
        <w:rPr>
          <w:rFonts w:ascii="Times New Roman" w:hAnsi="Times New Roman" w:cs="Times New Roman"/>
          <w:sz w:val="24"/>
          <w:szCs w:val="24"/>
        </w:rPr>
        <w:t>«Общегосударственные вопросы».</w:t>
      </w:r>
    </w:p>
    <w:p w:rsidR="00841C22" w:rsidRDefault="002C0B75" w:rsidP="00841C22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841C22">
        <w:rPr>
          <w:rFonts w:ascii="Times New Roman" w:hAnsi="Times New Roman" w:cs="Times New Roman"/>
          <w:bCs/>
          <w:sz w:val="24"/>
          <w:szCs w:val="24"/>
        </w:rPr>
        <w:t xml:space="preserve">Основная доля расходов - </w:t>
      </w:r>
      <w:r w:rsidR="00841C22" w:rsidRPr="00475316">
        <w:rPr>
          <w:rFonts w:ascii="Times New Roman" w:hAnsi="Times New Roman" w:cs="Times New Roman"/>
          <w:bCs/>
          <w:i/>
          <w:sz w:val="24"/>
          <w:szCs w:val="24"/>
        </w:rPr>
        <w:t>2130,8</w:t>
      </w:r>
      <w:r w:rsidR="00841C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1C22"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 w:rsidR="00841C22">
        <w:rPr>
          <w:rFonts w:ascii="Times New Roman" w:hAnsi="Times New Roman" w:cs="Times New Roman"/>
          <w:bCs/>
          <w:sz w:val="24"/>
          <w:szCs w:val="24"/>
        </w:rPr>
        <w:t xml:space="preserve">или 94,9 % по разделу  приходится по подразделу «Функционирование Правительства РФ, высших исполнительных органов государственной власти субъектов РФ, местных администраций» (расходы на обеспечение функционирования администрации сельского поселения), </w:t>
      </w:r>
      <w:r w:rsidR="00841C22">
        <w:rPr>
          <w:rFonts w:ascii="Times New Roman" w:eastAsia="Times New Roman" w:hAnsi="Times New Roman" w:cs="Times New Roman"/>
          <w:bCs/>
          <w:sz w:val="24"/>
          <w:szCs w:val="24"/>
        </w:rPr>
        <w:t xml:space="preserve">из которых в сумме </w:t>
      </w:r>
      <w:r w:rsidR="00841C22">
        <w:rPr>
          <w:rFonts w:ascii="Times New Roman" w:eastAsia="Times New Roman" w:hAnsi="Times New Roman" w:cs="Times New Roman"/>
          <w:bCs/>
          <w:i/>
          <w:sz w:val="24"/>
          <w:szCs w:val="24"/>
        </w:rPr>
        <w:t>1412,0 тыс. рублей,</w:t>
      </w:r>
      <w:r w:rsidR="00841C22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66,3 % составляют расходы на оплату труда сотрудников  администрации сельского поселения.</w:t>
      </w:r>
    </w:p>
    <w:p w:rsidR="00841C22" w:rsidRDefault="00841C22" w:rsidP="00841C2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Относительно соответствующего периода 2022 г. расходы по разделу увеличились на  </w:t>
      </w:r>
      <w:r w:rsidRPr="00475316">
        <w:rPr>
          <w:rFonts w:ascii="Times New Roman" w:hAnsi="Times New Roman" w:cs="Times New Roman"/>
          <w:bCs/>
          <w:i/>
          <w:sz w:val="24"/>
          <w:szCs w:val="24"/>
        </w:rPr>
        <w:t>247,8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12,4%, а по отношению к соответствующему периоду 2021 г. расходы по разделу сократились на </w:t>
      </w:r>
      <w:r w:rsidRPr="00475316">
        <w:rPr>
          <w:rFonts w:ascii="Times New Roman" w:hAnsi="Times New Roman" w:cs="Times New Roman"/>
          <w:bCs/>
          <w:i/>
          <w:sz w:val="24"/>
          <w:szCs w:val="24"/>
        </w:rPr>
        <w:t>246,7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bCs/>
          <w:sz w:val="24"/>
          <w:szCs w:val="24"/>
        </w:rPr>
        <w:t>или 11,0 %.</w:t>
      </w:r>
    </w:p>
    <w:p w:rsidR="002C0B75" w:rsidRDefault="002C0B75" w:rsidP="002C0B7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Расходование средств,  запланированное в бюджете сельского поселения в рамках реализации проектов развития общественной инфраструктуры на 202</w:t>
      </w:r>
      <w:r w:rsidR="00841C22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в сумме </w:t>
      </w:r>
      <w:r w:rsidR="00841C22" w:rsidRPr="00841C22">
        <w:rPr>
          <w:rFonts w:ascii="Times New Roman" w:hAnsi="Times New Roman" w:cs="Times New Roman"/>
          <w:bCs/>
          <w:i/>
          <w:sz w:val="24"/>
          <w:szCs w:val="24"/>
        </w:rPr>
        <w:t>962,7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в 1 полугодии т.г. не производилось.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B75" w:rsidRDefault="002C0B75" w:rsidP="002C0B75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Неисполнение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бюджетных средств и неравномерное их освоение может негативно сказаться на эффективности их расходования и реализации муниципальных программ.</w:t>
      </w:r>
    </w:p>
    <w:p w:rsidR="002C0B75" w:rsidRDefault="002C0B75" w:rsidP="002C0B7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0"/>
        </w:rPr>
        <w:t xml:space="preserve">           Предложения</w:t>
      </w:r>
    </w:p>
    <w:p w:rsidR="002C0B75" w:rsidRDefault="002C0B75" w:rsidP="002C0B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bCs/>
          <w:sz w:val="24"/>
          <w:szCs w:val="20"/>
        </w:rPr>
        <w:t xml:space="preserve">эффективного исполнения бюджета сельского поселения контрольно-счетная палата </w:t>
      </w:r>
      <w:r>
        <w:rPr>
          <w:rFonts w:ascii="Times New Roman" w:hAnsi="Times New Roman" w:cs="Times New Roman"/>
          <w:sz w:val="24"/>
          <w:szCs w:val="24"/>
        </w:rPr>
        <w:t>считает необходимым предложить:</w:t>
      </w:r>
    </w:p>
    <w:p w:rsidR="002C0B75" w:rsidRDefault="002C0B75" w:rsidP="002C0B7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 принять необходимые меры по обеспечению выполнения  плановых назначений по доходам и расходам бюджета сельского поселения;</w:t>
      </w:r>
    </w:p>
    <w:p w:rsidR="002C0B75" w:rsidRDefault="002C0B75" w:rsidP="002C0B7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особое внимание на уровень исполнения плановых показателей расходной части бюджета на исполнение муниципальных программ;</w:t>
      </w:r>
    </w:p>
    <w:p w:rsidR="002C0B75" w:rsidRDefault="002C0B75" w:rsidP="002C0B7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-  осуществлять контроль за своевременным внесением изменений в муниципальные программы, в случае увеличения (уменьшения) бюджетных ассигнований.</w:t>
      </w:r>
    </w:p>
    <w:p w:rsidR="002C0B75" w:rsidRDefault="002C0B75" w:rsidP="002C0B7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Контрольно-счетная палата направляет заключение на отчет об исполнении бюджета сельского поселения на рассмотрение Главе сельского поселения и </w:t>
      </w:r>
      <w:r w:rsidR="00841C22">
        <w:rPr>
          <w:rFonts w:ascii="Times New Roman" w:hAnsi="Times New Roman" w:cs="Times New Roman"/>
          <w:bCs/>
          <w:sz w:val="24"/>
          <w:szCs w:val="20"/>
        </w:rPr>
        <w:t>ври</w:t>
      </w:r>
      <w:r>
        <w:rPr>
          <w:rFonts w:ascii="Times New Roman" w:hAnsi="Times New Roman" w:cs="Times New Roman"/>
          <w:bCs/>
          <w:sz w:val="24"/>
          <w:szCs w:val="20"/>
        </w:rPr>
        <w:t>о Главы администрации сельского поселения «Деревня  Игнатовка».</w:t>
      </w:r>
    </w:p>
    <w:p w:rsidR="002C0B75" w:rsidRDefault="002C0B75" w:rsidP="002C0B7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C0B75" w:rsidRDefault="002C0B75" w:rsidP="002C0B7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C0B75" w:rsidRDefault="002C0B75" w:rsidP="002C0B7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C0B75" w:rsidRDefault="002C0B75" w:rsidP="002C0B7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C0B75" w:rsidRDefault="002C0B75" w:rsidP="002C0B7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C0B75" w:rsidRDefault="00841C22" w:rsidP="002C0B7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</w:t>
      </w:r>
      <w:r w:rsidR="002C0B75">
        <w:rPr>
          <w:rFonts w:ascii="Times New Roman" w:hAnsi="Times New Roman" w:cs="Times New Roman"/>
          <w:b/>
          <w:bCs/>
          <w:sz w:val="24"/>
          <w:szCs w:val="20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0"/>
        </w:rPr>
        <w:t>ь</w:t>
      </w:r>
      <w:r w:rsidR="002C0B75">
        <w:rPr>
          <w:rFonts w:ascii="Times New Roman" w:hAnsi="Times New Roman" w:cs="Times New Roman"/>
          <w:b/>
          <w:bCs/>
          <w:sz w:val="24"/>
          <w:szCs w:val="20"/>
        </w:rPr>
        <w:t xml:space="preserve"> контрольно-счетной палаты                      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    </w:t>
      </w:r>
      <w:r w:rsidR="002C0B75">
        <w:rPr>
          <w:rFonts w:ascii="Times New Roman" w:hAnsi="Times New Roman" w:cs="Times New Roman"/>
          <w:b/>
          <w:bCs/>
          <w:sz w:val="24"/>
          <w:szCs w:val="20"/>
        </w:rPr>
        <w:t xml:space="preserve">          С.В.Борисенкова</w:t>
      </w:r>
    </w:p>
    <w:p w:rsidR="002C0B75" w:rsidRDefault="002C0B75" w:rsidP="002C0B7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C0B75" w:rsidRDefault="002C0B75" w:rsidP="002C0B7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C0B75" w:rsidRDefault="002C0B75" w:rsidP="002C0B7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C0B75" w:rsidRDefault="002C0B75" w:rsidP="002C0B7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C0B75" w:rsidRDefault="002C0B75" w:rsidP="002C0B75">
      <w:pPr>
        <w:spacing w:after="0" w:line="240" w:lineRule="atLeast"/>
        <w:ind w:firstLine="709"/>
        <w:rPr>
          <w:rStyle w:val="a5"/>
          <w:b w:val="0"/>
          <w:szCs w:val="24"/>
        </w:rPr>
      </w:pPr>
    </w:p>
    <w:p w:rsidR="002C0B75" w:rsidRDefault="002C0B75" w:rsidP="002C0B75">
      <w:pPr>
        <w:spacing w:after="0" w:line="240" w:lineRule="atLeast"/>
        <w:ind w:firstLine="709"/>
        <w:rPr>
          <w:rStyle w:val="a5"/>
          <w:b w:val="0"/>
          <w:sz w:val="24"/>
          <w:szCs w:val="24"/>
        </w:rPr>
      </w:pPr>
    </w:p>
    <w:p w:rsidR="002C0B75" w:rsidRDefault="002C0B75" w:rsidP="002C0B75">
      <w:pPr>
        <w:spacing w:after="0" w:line="240" w:lineRule="atLeast"/>
        <w:ind w:firstLine="709"/>
        <w:rPr>
          <w:rStyle w:val="a5"/>
          <w:b w:val="0"/>
          <w:sz w:val="24"/>
          <w:szCs w:val="24"/>
        </w:rPr>
      </w:pPr>
    </w:p>
    <w:p w:rsidR="002C0B75" w:rsidRDefault="002C0B75" w:rsidP="002C0B75">
      <w:pPr>
        <w:spacing w:after="0" w:line="240" w:lineRule="atLeast"/>
        <w:rPr>
          <w:rFonts w:ascii="Times New Roman" w:hAnsi="Times New Roman" w:cs="Times New Roman"/>
          <w:b/>
        </w:rPr>
      </w:pPr>
    </w:p>
    <w:p w:rsidR="002C0B75" w:rsidRDefault="002C0B75" w:rsidP="002C0B75">
      <w:pPr>
        <w:spacing w:after="0" w:line="240" w:lineRule="atLeast"/>
      </w:pPr>
    </w:p>
    <w:p w:rsidR="002C0B75" w:rsidRDefault="002C0B75" w:rsidP="002C0B75">
      <w:pPr>
        <w:spacing w:after="0" w:line="240" w:lineRule="atLeast"/>
      </w:pPr>
    </w:p>
    <w:p w:rsidR="002C0B75" w:rsidRDefault="002C0B75" w:rsidP="002C0B75">
      <w:pPr>
        <w:spacing w:after="0" w:line="240" w:lineRule="atLeast"/>
      </w:pPr>
    </w:p>
    <w:p w:rsidR="002C0B75" w:rsidRDefault="002C0B75" w:rsidP="002C0B75"/>
    <w:p w:rsidR="002C0B75" w:rsidRDefault="002C0B75" w:rsidP="002C0B75"/>
    <w:p w:rsidR="002C0B75" w:rsidRDefault="002C0B75" w:rsidP="002C0B75"/>
    <w:p w:rsidR="002C0B75" w:rsidRDefault="002C0B75" w:rsidP="002C0B75"/>
    <w:p w:rsidR="002C0B75" w:rsidRDefault="002C0B75"/>
    <w:sectPr w:rsidR="002C0B75" w:rsidSect="002C0B7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5EC" w:rsidRDefault="009C45EC" w:rsidP="002C0B75">
      <w:pPr>
        <w:spacing w:after="0" w:line="240" w:lineRule="auto"/>
      </w:pPr>
      <w:r>
        <w:separator/>
      </w:r>
    </w:p>
  </w:endnote>
  <w:endnote w:type="continuationSeparator" w:id="1">
    <w:p w:rsidR="009C45EC" w:rsidRDefault="009C45EC" w:rsidP="002C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5EC" w:rsidRDefault="009C45EC" w:rsidP="002C0B75">
      <w:pPr>
        <w:spacing w:after="0" w:line="240" w:lineRule="auto"/>
      </w:pPr>
      <w:r>
        <w:separator/>
      </w:r>
    </w:p>
  </w:footnote>
  <w:footnote w:type="continuationSeparator" w:id="1">
    <w:p w:rsidR="009C45EC" w:rsidRDefault="009C45EC" w:rsidP="002C0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81094"/>
      <w:docPartObj>
        <w:docPartGallery w:val="Page Numbers (Top of Page)"/>
        <w:docPartUnique/>
      </w:docPartObj>
    </w:sdtPr>
    <w:sdtContent>
      <w:p w:rsidR="0074464C" w:rsidRDefault="00AC73BB">
        <w:pPr>
          <w:pStyle w:val="a6"/>
          <w:jc w:val="center"/>
        </w:pPr>
        <w:fldSimple w:instr=" PAGE   \* MERGEFORMAT ">
          <w:r w:rsidR="00A43117">
            <w:rPr>
              <w:noProof/>
            </w:rPr>
            <w:t>6</w:t>
          </w:r>
        </w:fldSimple>
      </w:p>
    </w:sdtContent>
  </w:sdt>
  <w:p w:rsidR="0074464C" w:rsidRDefault="0074464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0B75"/>
    <w:rsid w:val="000B0230"/>
    <w:rsid w:val="000E2F48"/>
    <w:rsid w:val="00164209"/>
    <w:rsid w:val="001719E2"/>
    <w:rsid w:val="001B1A3D"/>
    <w:rsid w:val="001C25A6"/>
    <w:rsid w:val="002171F4"/>
    <w:rsid w:val="00240AA3"/>
    <w:rsid w:val="002B56FA"/>
    <w:rsid w:val="002C0B75"/>
    <w:rsid w:val="002E629C"/>
    <w:rsid w:val="00311D10"/>
    <w:rsid w:val="003343F5"/>
    <w:rsid w:val="00353F9C"/>
    <w:rsid w:val="00416D3C"/>
    <w:rsid w:val="00475316"/>
    <w:rsid w:val="004D1E94"/>
    <w:rsid w:val="004D3FAA"/>
    <w:rsid w:val="004F40AF"/>
    <w:rsid w:val="00526FB4"/>
    <w:rsid w:val="0053790F"/>
    <w:rsid w:val="005429F2"/>
    <w:rsid w:val="00575E77"/>
    <w:rsid w:val="005B0E31"/>
    <w:rsid w:val="005D408C"/>
    <w:rsid w:val="00630B6D"/>
    <w:rsid w:val="0074464C"/>
    <w:rsid w:val="00792E0C"/>
    <w:rsid w:val="007A714D"/>
    <w:rsid w:val="008139B3"/>
    <w:rsid w:val="00837E19"/>
    <w:rsid w:val="00841C22"/>
    <w:rsid w:val="00861817"/>
    <w:rsid w:val="00875B76"/>
    <w:rsid w:val="008D2953"/>
    <w:rsid w:val="008D532F"/>
    <w:rsid w:val="008E1C95"/>
    <w:rsid w:val="008E2955"/>
    <w:rsid w:val="008F466A"/>
    <w:rsid w:val="009C45EC"/>
    <w:rsid w:val="009E650C"/>
    <w:rsid w:val="009F0ED5"/>
    <w:rsid w:val="00A061A4"/>
    <w:rsid w:val="00A43117"/>
    <w:rsid w:val="00A9079D"/>
    <w:rsid w:val="00AA5668"/>
    <w:rsid w:val="00AC73BB"/>
    <w:rsid w:val="00AC75AB"/>
    <w:rsid w:val="00AD48E5"/>
    <w:rsid w:val="00B17C3C"/>
    <w:rsid w:val="00B22C01"/>
    <w:rsid w:val="00B73A5D"/>
    <w:rsid w:val="00B762DA"/>
    <w:rsid w:val="00BA1845"/>
    <w:rsid w:val="00C01337"/>
    <w:rsid w:val="00C43CA4"/>
    <w:rsid w:val="00C56EEC"/>
    <w:rsid w:val="00C95CAE"/>
    <w:rsid w:val="00CA308A"/>
    <w:rsid w:val="00CF19FE"/>
    <w:rsid w:val="00CF599D"/>
    <w:rsid w:val="00D54F22"/>
    <w:rsid w:val="00D74A3B"/>
    <w:rsid w:val="00DA08DF"/>
    <w:rsid w:val="00DA3E51"/>
    <w:rsid w:val="00E0230C"/>
    <w:rsid w:val="00E06FD0"/>
    <w:rsid w:val="00E11603"/>
    <w:rsid w:val="00E27AE0"/>
    <w:rsid w:val="00E46AD1"/>
    <w:rsid w:val="00E90E30"/>
    <w:rsid w:val="00F07FEF"/>
    <w:rsid w:val="00FC1F7A"/>
    <w:rsid w:val="00FC30D4"/>
    <w:rsid w:val="00FD1DCB"/>
    <w:rsid w:val="00FF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semiHidden/>
    <w:unhideWhenUsed/>
    <w:qFormat/>
    <w:rsid w:val="002C0B75"/>
    <w:pPr>
      <w:tabs>
        <w:tab w:val="center" w:pos="4677"/>
        <w:tab w:val="right" w:pos="9355"/>
      </w:tabs>
      <w:spacing w:after="0" w:line="240" w:lineRule="auto"/>
    </w:pPr>
  </w:style>
  <w:style w:type="table" w:styleId="a4">
    <w:name w:val="Table Grid"/>
    <w:basedOn w:val="a1"/>
    <w:uiPriority w:val="59"/>
    <w:rsid w:val="002C0B7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2C0B75"/>
    <w:rPr>
      <w:b/>
      <w:bCs/>
    </w:rPr>
  </w:style>
  <w:style w:type="paragraph" w:styleId="a6">
    <w:name w:val="header"/>
    <w:basedOn w:val="a"/>
    <w:link w:val="a7"/>
    <w:uiPriority w:val="99"/>
    <w:unhideWhenUsed/>
    <w:rsid w:val="002C0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0B75"/>
  </w:style>
  <w:style w:type="paragraph" w:styleId="a8">
    <w:name w:val="footer"/>
    <w:basedOn w:val="a"/>
    <w:link w:val="a9"/>
    <w:uiPriority w:val="99"/>
    <w:semiHidden/>
    <w:unhideWhenUsed/>
    <w:rsid w:val="002C0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0B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1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2740F-5123-4B60-BB96-362DDBA7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10</Pages>
  <Words>3839</Words>
  <Characters>21883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68</cp:revision>
  <cp:lastPrinted>2023-08-16T11:07:00Z</cp:lastPrinted>
  <dcterms:created xsi:type="dcterms:W3CDTF">2023-08-16T05:25:00Z</dcterms:created>
  <dcterms:modified xsi:type="dcterms:W3CDTF">2023-08-18T05:48:00Z</dcterms:modified>
</cp:coreProperties>
</file>