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6" w:rsidRDefault="002D3AD6" w:rsidP="002D3A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2D3AD6" w:rsidRDefault="002D3AD6" w:rsidP="002D3A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202</w:t>
      </w:r>
      <w:r w:rsidR="00654F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3AD6" w:rsidRDefault="002D3AD6" w:rsidP="002D3A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D6" w:rsidRDefault="002D3AD6" w:rsidP="002D3A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654FD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654F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D3AD6" w:rsidRDefault="002D3AD6" w:rsidP="002D3A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4E28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pt;height:24pt"/>
        </w:pict>
      </w:r>
    </w:p>
    <w:p w:rsidR="002D3AD6" w:rsidRDefault="002D3AD6" w:rsidP="002D3AD6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отчет об исполнении бюджета сельского поселения «Село Букань» за 9 месяцев 202</w:t>
      </w:r>
      <w:r w:rsidR="00654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654F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4  и пункта 3.2 Плана работы на 202</w:t>
      </w:r>
      <w:r w:rsidR="00654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месяцев 202</w:t>
      </w:r>
      <w:r w:rsidR="00654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лет;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</w:t>
      </w:r>
      <w:r w:rsidR="00654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</w:t>
      </w:r>
      <w:r w:rsidR="00654FD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F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4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654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Букань».</w:t>
      </w:r>
    </w:p>
    <w:p w:rsidR="002D3AD6" w:rsidRDefault="002D3AD6" w:rsidP="002D3AD6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0D05DC" w:rsidRDefault="002D3AD6" w:rsidP="000D05D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D05DC">
        <w:rPr>
          <w:rFonts w:ascii="Times New Roman" w:hAnsi="Times New Roman" w:cs="Times New Roman"/>
          <w:sz w:val="24"/>
          <w:szCs w:val="24"/>
        </w:rPr>
        <w:t xml:space="preserve">      Бюджет сельского поселения на 2023 год и на плановый период 2024 и 2025 годов утвержден решением Сельской Думы от 27.12.2022 № 22: </w:t>
      </w:r>
    </w:p>
    <w:p w:rsidR="000D05DC" w:rsidRDefault="000D05DC" w:rsidP="000D05D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0F6B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>12293,7</w:t>
      </w:r>
      <w:r w:rsidR="000F6B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97,6  % в общем объеме доходной части бюджета; </w:t>
      </w:r>
    </w:p>
    <w:p w:rsidR="000D05DC" w:rsidRDefault="000D05DC" w:rsidP="000D05D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0F6B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613,9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5DC" w:rsidRDefault="000D05DC" w:rsidP="000D05D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2D3AD6" w:rsidRDefault="002D3AD6" w:rsidP="002D3AD6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 w:val="0"/>
          <w:sz w:val="24"/>
          <w:szCs w:val="24"/>
        </w:rPr>
        <w:t xml:space="preserve"> Изменения в бюджет сельского поселения внесены на основании бюджетной росписи в соответствии со статьей 219.1 БК РФ.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учётом внесённых изменений бюджет сельского поселения на 202</w:t>
      </w:r>
      <w:r w:rsidR="000D0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 :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доходам- с увеличением на </w:t>
      </w:r>
      <w:r w:rsidR="000D05DC" w:rsidRPr="000D05DC">
        <w:rPr>
          <w:rFonts w:ascii="Times New Roman" w:hAnsi="Times New Roman" w:cs="Times New Roman"/>
          <w:i/>
          <w:sz w:val="24"/>
          <w:szCs w:val="24"/>
        </w:rPr>
        <w:t>752,6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D05DC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% и составил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D05DC">
        <w:rPr>
          <w:rFonts w:ascii="Times New Roman" w:hAnsi="Times New Roman" w:cs="Times New Roman"/>
          <w:i/>
          <w:sz w:val="24"/>
          <w:szCs w:val="24"/>
        </w:rPr>
        <w:t>3</w:t>
      </w:r>
      <w:r w:rsidR="000F6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5DC">
        <w:rPr>
          <w:rFonts w:ascii="Times New Roman" w:hAnsi="Times New Roman" w:cs="Times New Roman"/>
          <w:i/>
          <w:sz w:val="24"/>
          <w:szCs w:val="24"/>
        </w:rPr>
        <w:t>351,3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с увеличением на </w:t>
      </w:r>
      <w:r w:rsidR="000D05DC" w:rsidRPr="000D05DC">
        <w:rPr>
          <w:rFonts w:ascii="Times New Roman" w:hAnsi="Times New Roman" w:cs="Times New Roman"/>
          <w:i/>
          <w:sz w:val="24"/>
          <w:szCs w:val="24"/>
        </w:rPr>
        <w:t>1901,2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D05DC">
        <w:rPr>
          <w:rFonts w:ascii="Times New Roman" w:hAnsi="Times New Roman" w:cs="Times New Roman"/>
          <w:sz w:val="24"/>
          <w:szCs w:val="24"/>
        </w:rPr>
        <w:t>15,1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="000D05DC">
        <w:rPr>
          <w:rFonts w:ascii="Times New Roman" w:hAnsi="Times New Roman" w:cs="Times New Roman"/>
          <w:i/>
          <w:sz w:val="24"/>
          <w:szCs w:val="24"/>
        </w:rPr>
        <w:t> 515,1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дефицитом  бюджета в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D05DC" w:rsidRPr="000D05DC">
        <w:rPr>
          <w:rFonts w:ascii="Times New Roman" w:hAnsi="Times New Roman" w:cs="Times New Roman"/>
          <w:i/>
          <w:sz w:val="24"/>
          <w:szCs w:val="24"/>
        </w:rPr>
        <w:t>1163,8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2D3AD6" w:rsidRPr="00A560BD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Style w:val="a4"/>
          <w:b w:val="0"/>
          <w:sz w:val="24"/>
          <w:szCs w:val="24"/>
        </w:rPr>
        <w:t xml:space="preserve">         </w:t>
      </w:r>
      <w:r w:rsidRPr="00A560BD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9 месяцев  202</w:t>
      </w:r>
      <w:r w:rsidR="002F78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989"/>
        <w:gridCol w:w="1133"/>
        <w:gridCol w:w="1417"/>
        <w:gridCol w:w="1280"/>
        <w:gridCol w:w="1134"/>
        <w:gridCol w:w="850"/>
        <w:gridCol w:w="709"/>
        <w:gridCol w:w="850"/>
      </w:tblGrid>
      <w:tr w:rsidR="002D3AD6" w:rsidTr="002F786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9 месяцев 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9 месяцев 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уточненной росписью на 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9 месяцев 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 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D3AD6" w:rsidRDefault="002D3AD6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202</w:t>
            </w:r>
            <w:r w:rsidR="002F78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2F7868" w:rsidTr="00F75AA9">
        <w:trPr>
          <w:trHeight w:val="96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9752,3</w:t>
            </w:r>
          </w:p>
          <w:p w:rsidR="000F6B3A" w:rsidRDefault="000F6B3A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868" w:rsidRDefault="002F7868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7580,0</w:t>
            </w:r>
          </w:p>
          <w:p w:rsidR="000F6B3A" w:rsidRDefault="000F6B3A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868" w:rsidRDefault="002F7868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B549D5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13351,3</w:t>
            </w:r>
          </w:p>
          <w:p w:rsidR="000F6B3A" w:rsidRDefault="000F6B3A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9D5" w:rsidRDefault="00B549D5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13006,4</w:t>
            </w:r>
          </w:p>
          <w:p w:rsidR="00B549D5" w:rsidRDefault="00B549D5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B549D5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9986,1</w:t>
            </w:r>
          </w:p>
          <w:p w:rsidR="000F6B3A" w:rsidRDefault="000F6B3A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9D5" w:rsidRDefault="00B549D5" w:rsidP="007730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0F6B3A" w:rsidRDefault="000F6B3A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AA9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0F6B3A" w:rsidRDefault="000F6B3A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AA9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  <w:p w:rsidR="000F6B3A" w:rsidRDefault="000F6B3A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AA9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2F7868" w:rsidTr="002F7868">
        <w:trPr>
          <w:trHeight w:val="25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B549D5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B549D5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2F7868" w:rsidTr="002F7868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AA9" w:rsidRDefault="00F75AA9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68" w:rsidRDefault="002F7868" w:rsidP="007730E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3AD6" w:rsidRDefault="002D3AD6" w:rsidP="007730E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2D3AD6" w:rsidRDefault="002D3AD6" w:rsidP="002D3AD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6E2937" w:rsidRPr="007730ED">
        <w:rPr>
          <w:rFonts w:ascii="Times New Roman" w:hAnsi="Times New Roman"/>
          <w:i/>
          <w:sz w:val="24"/>
          <w:szCs w:val="24"/>
        </w:rPr>
        <w:t>9</w:t>
      </w:r>
      <w:r w:rsidR="000F6B3A">
        <w:rPr>
          <w:rFonts w:ascii="Times New Roman" w:hAnsi="Times New Roman"/>
          <w:i/>
          <w:sz w:val="24"/>
          <w:szCs w:val="24"/>
        </w:rPr>
        <w:t xml:space="preserve"> </w:t>
      </w:r>
      <w:r w:rsidR="006E2937" w:rsidRPr="007730ED">
        <w:rPr>
          <w:rFonts w:ascii="Times New Roman" w:hAnsi="Times New Roman"/>
          <w:i/>
          <w:sz w:val="24"/>
          <w:szCs w:val="24"/>
        </w:rPr>
        <w:t>986,1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6E2937">
        <w:rPr>
          <w:rFonts w:ascii="Times New Roman" w:hAnsi="Times New Roman"/>
          <w:sz w:val="24"/>
          <w:szCs w:val="24"/>
        </w:rPr>
        <w:t>74,8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 в сумме    </w:t>
      </w:r>
      <w:r>
        <w:rPr>
          <w:rFonts w:ascii="Times New Roman" w:hAnsi="Times New Roman"/>
          <w:i/>
          <w:sz w:val="24"/>
          <w:szCs w:val="24"/>
        </w:rPr>
        <w:t>1</w:t>
      </w:r>
      <w:r w:rsidR="006E2937">
        <w:rPr>
          <w:rFonts w:ascii="Times New Roman" w:hAnsi="Times New Roman"/>
          <w:i/>
          <w:sz w:val="24"/>
          <w:szCs w:val="24"/>
        </w:rPr>
        <w:t>3</w:t>
      </w:r>
      <w:r w:rsidR="000F6B3A">
        <w:rPr>
          <w:rFonts w:ascii="Times New Roman" w:hAnsi="Times New Roman"/>
          <w:i/>
          <w:sz w:val="24"/>
          <w:szCs w:val="24"/>
        </w:rPr>
        <w:t xml:space="preserve"> </w:t>
      </w:r>
      <w:r w:rsidR="006E2937">
        <w:rPr>
          <w:rFonts w:ascii="Times New Roman" w:hAnsi="Times New Roman"/>
          <w:i/>
          <w:sz w:val="24"/>
          <w:szCs w:val="24"/>
        </w:rPr>
        <w:t>351,3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3AD6" w:rsidRDefault="002D3AD6" w:rsidP="002D3AD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="006E2937" w:rsidRPr="006E2937">
        <w:rPr>
          <w:rFonts w:ascii="Times New Roman" w:hAnsi="Times New Roman"/>
          <w:i/>
          <w:sz w:val="24"/>
          <w:szCs w:val="24"/>
        </w:rPr>
        <w:t>7</w:t>
      </w:r>
      <w:r w:rsidR="000F6B3A">
        <w:rPr>
          <w:rFonts w:ascii="Times New Roman" w:hAnsi="Times New Roman"/>
          <w:i/>
          <w:sz w:val="24"/>
          <w:szCs w:val="24"/>
        </w:rPr>
        <w:t xml:space="preserve"> </w:t>
      </w:r>
      <w:r w:rsidR="006E2937" w:rsidRPr="006E2937">
        <w:rPr>
          <w:rFonts w:ascii="Times New Roman" w:hAnsi="Times New Roman"/>
          <w:i/>
          <w:sz w:val="24"/>
          <w:szCs w:val="24"/>
        </w:rPr>
        <w:t>580,0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6E2937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на </w:t>
      </w:r>
      <w:r w:rsidR="006E2937" w:rsidRPr="006E2937">
        <w:rPr>
          <w:rFonts w:ascii="Times New Roman" w:hAnsi="Times New Roman"/>
          <w:i/>
          <w:sz w:val="24"/>
          <w:szCs w:val="24"/>
        </w:rPr>
        <w:t>2</w:t>
      </w:r>
      <w:r w:rsidR="000F6B3A">
        <w:rPr>
          <w:rFonts w:ascii="Times New Roman" w:hAnsi="Times New Roman"/>
          <w:i/>
          <w:sz w:val="24"/>
          <w:szCs w:val="24"/>
        </w:rPr>
        <w:t xml:space="preserve"> </w:t>
      </w:r>
      <w:r w:rsidR="006E2937" w:rsidRPr="006E2937">
        <w:rPr>
          <w:rFonts w:ascii="Times New Roman" w:hAnsi="Times New Roman"/>
          <w:i/>
          <w:sz w:val="24"/>
          <w:szCs w:val="24"/>
        </w:rPr>
        <w:t>406,1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6E2937">
        <w:rPr>
          <w:rFonts w:ascii="Times New Roman" w:hAnsi="Times New Roman"/>
          <w:sz w:val="24"/>
          <w:szCs w:val="24"/>
        </w:rPr>
        <w:t>31,7</w:t>
      </w:r>
      <w:r>
        <w:rPr>
          <w:rFonts w:ascii="Times New Roman" w:hAnsi="Times New Roman"/>
          <w:sz w:val="24"/>
          <w:szCs w:val="24"/>
        </w:rPr>
        <w:t xml:space="preserve"> %; за соответствующий  период 202</w:t>
      </w:r>
      <w:r w:rsidR="006E29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 - </w:t>
      </w:r>
      <w:r w:rsidR="006E2937" w:rsidRPr="006E2937">
        <w:rPr>
          <w:rFonts w:ascii="Times New Roman" w:hAnsi="Times New Roman"/>
          <w:i/>
          <w:sz w:val="24"/>
          <w:szCs w:val="24"/>
        </w:rPr>
        <w:t>9752,3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6E2937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показателей отчётного периода  на  </w:t>
      </w:r>
      <w:r w:rsidR="006E2937" w:rsidRPr="006E2937">
        <w:rPr>
          <w:rFonts w:ascii="Times New Roman" w:hAnsi="Times New Roman"/>
          <w:i/>
          <w:sz w:val="24"/>
          <w:szCs w:val="24"/>
        </w:rPr>
        <w:t>233,8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E2937">
        <w:rPr>
          <w:rFonts w:ascii="Times New Roman" w:hAnsi="Times New Roman"/>
          <w:sz w:val="24"/>
          <w:szCs w:val="24"/>
        </w:rPr>
        <w:t>2,4</w:t>
      </w:r>
      <w:r>
        <w:rPr>
          <w:rFonts w:ascii="Times New Roman" w:hAnsi="Times New Roman"/>
          <w:sz w:val="24"/>
          <w:szCs w:val="24"/>
        </w:rPr>
        <w:t>%;</w:t>
      </w:r>
    </w:p>
    <w:p w:rsidR="002D3AD6" w:rsidRDefault="002D3AD6" w:rsidP="002D3AD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/>
          <w:i/>
          <w:sz w:val="24"/>
          <w:szCs w:val="24"/>
        </w:rPr>
        <w:t>8</w:t>
      </w:r>
      <w:r w:rsidR="000F6B3A">
        <w:rPr>
          <w:rFonts w:ascii="Times New Roman" w:hAnsi="Times New Roman"/>
          <w:i/>
          <w:sz w:val="24"/>
          <w:szCs w:val="24"/>
        </w:rPr>
        <w:t xml:space="preserve"> </w:t>
      </w:r>
      <w:r w:rsidR="00803901">
        <w:rPr>
          <w:rFonts w:ascii="Times New Roman" w:hAnsi="Times New Roman"/>
          <w:i/>
          <w:sz w:val="24"/>
          <w:szCs w:val="24"/>
        </w:rPr>
        <w:t>946,8т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803901">
        <w:rPr>
          <w:rFonts w:ascii="Times New Roman" w:hAnsi="Times New Roman"/>
          <w:sz w:val="24"/>
          <w:szCs w:val="24"/>
        </w:rPr>
        <w:t>61,6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F6B3A" w:rsidRPr="000F6B3A">
        <w:rPr>
          <w:rFonts w:ascii="Times New Roman" w:hAnsi="Times New Roman"/>
          <w:sz w:val="24"/>
          <w:szCs w:val="24"/>
        </w:rPr>
        <w:t>в сумме</w:t>
      </w:r>
      <w:r w:rsidR="000F6B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14</w:t>
      </w:r>
      <w:r w:rsidR="00803901">
        <w:rPr>
          <w:rFonts w:ascii="Times New Roman" w:hAnsi="Times New Roman"/>
          <w:i/>
          <w:sz w:val="24"/>
          <w:szCs w:val="24"/>
        </w:rPr>
        <w:t> 515,1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3AD6" w:rsidRDefault="002D3AD6" w:rsidP="002D3AD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8039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расходы увеличились на </w:t>
      </w:r>
      <w:r>
        <w:rPr>
          <w:rFonts w:ascii="Times New Roman" w:hAnsi="Times New Roman"/>
          <w:i/>
          <w:sz w:val="24"/>
          <w:szCs w:val="24"/>
        </w:rPr>
        <w:t>2</w:t>
      </w:r>
      <w:r w:rsidR="00803901">
        <w:rPr>
          <w:rFonts w:ascii="Times New Roman" w:hAnsi="Times New Roman"/>
          <w:i/>
          <w:sz w:val="24"/>
          <w:szCs w:val="24"/>
        </w:rPr>
        <w:t>625,1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803901">
        <w:rPr>
          <w:rFonts w:ascii="Times New Roman" w:hAnsi="Times New Roman"/>
          <w:sz w:val="24"/>
          <w:szCs w:val="24"/>
        </w:rPr>
        <w:t>41,5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2D3AD6" w:rsidRDefault="002D3AD6" w:rsidP="002D3AD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 к 202</w:t>
      </w:r>
      <w:r w:rsidR="008039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 расходы увеличились на </w:t>
      </w:r>
      <w:r w:rsidR="00803901" w:rsidRPr="00803901">
        <w:rPr>
          <w:rFonts w:ascii="Times New Roman" w:hAnsi="Times New Roman"/>
          <w:i/>
          <w:sz w:val="24"/>
          <w:szCs w:val="24"/>
        </w:rPr>
        <w:t>508,1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803901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2D3AD6" w:rsidRDefault="002D3AD6" w:rsidP="002D3AD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</w:t>
      </w:r>
      <w:r w:rsidR="00803901">
        <w:rPr>
          <w:rFonts w:ascii="Times New Roman" w:hAnsi="Times New Roman"/>
          <w:sz w:val="24"/>
          <w:szCs w:val="24"/>
        </w:rPr>
        <w:t>профи</w:t>
      </w:r>
      <w:r>
        <w:rPr>
          <w:rFonts w:ascii="Times New Roman" w:hAnsi="Times New Roman"/>
          <w:sz w:val="24"/>
          <w:szCs w:val="24"/>
        </w:rPr>
        <w:t xml:space="preserve">цитом в размере </w:t>
      </w:r>
      <w:r w:rsidR="00803901" w:rsidRPr="00803901">
        <w:rPr>
          <w:rFonts w:ascii="Times New Roman" w:hAnsi="Times New Roman"/>
          <w:i/>
          <w:sz w:val="24"/>
          <w:szCs w:val="24"/>
        </w:rPr>
        <w:t>1039,3</w:t>
      </w:r>
      <w:r w:rsidR="00803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="00803901" w:rsidRPr="00803901">
        <w:rPr>
          <w:rFonts w:ascii="Times New Roman" w:hAnsi="Times New Roman"/>
          <w:i/>
          <w:sz w:val="24"/>
          <w:szCs w:val="24"/>
        </w:rPr>
        <w:t>1163,8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 Структура доходной части бюджета сельского поселения за 9 месяцев 202</w:t>
      </w:r>
      <w:r w:rsidR="005E6C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D334E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F0381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852"/>
        <w:gridCol w:w="850"/>
        <w:gridCol w:w="990"/>
        <w:gridCol w:w="1134"/>
        <w:gridCol w:w="709"/>
        <w:gridCol w:w="850"/>
        <w:gridCol w:w="851"/>
        <w:gridCol w:w="850"/>
      </w:tblGrid>
      <w:tr w:rsidR="002D3AD6" w:rsidTr="005E6C4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 202</w:t>
            </w:r>
            <w:r w:rsidR="005E6C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33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</w:t>
            </w:r>
            <w:r w:rsidR="005E6C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33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5E6C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33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</w:t>
            </w:r>
            <w:r w:rsidR="005E6C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33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5E6C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33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5E6C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360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5E6C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33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5E6C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360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5E6C4C" w:rsidTr="005E6C4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59,6</w:t>
            </w:r>
          </w:p>
        </w:tc>
      </w:tr>
      <w:tr w:rsidR="005E6C4C" w:rsidTr="005E6C4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</w:tr>
      <w:tr w:rsidR="005E6C4C" w:rsidTr="005E6C4C">
        <w:trPr>
          <w:trHeight w:val="4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</w:tr>
      <w:tr w:rsidR="005E6C4C" w:rsidTr="005E6C4C">
        <w:trPr>
          <w:trHeight w:val="4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spacing w:after="0" w:line="240" w:lineRule="atLeast"/>
              <w:rPr>
                <w:rFonts w:cs="Times New Roman"/>
              </w:rPr>
            </w:pPr>
          </w:p>
        </w:tc>
      </w:tr>
      <w:tr w:rsidR="005E6C4C" w:rsidTr="005E6C4C">
        <w:trPr>
          <w:trHeight w:val="54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 всего</w:t>
            </w:r>
          </w:p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E6C4C" w:rsidTr="005E6C4C">
        <w:trPr>
          <w:trHeight w:val="103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C4C" w:rsidTr="005E6C4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 от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1,6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C4C" w:rsidTr="005E6C4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148,0</w:t>
            </w:r>
          </w:p>
        </w:tc>
      </w:tr>
      <w:tr w:rsidR="005E6C4C" w:rsidTr="005E6C4C">
        <w:trPr>
          <w:trHeight w:val="6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131,5</w:t>
            </w:r>
          </w:p>
        </w:tc>
      </w:tr>
      <w:tr w:rsidR="005E6C4C" w:rsidTr="005E6C4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9 752,3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E6C4C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7 580,0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7D177A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4C" w:rsidRDefault="0053360F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131,7</w:t>
            </w:r>
          </w:p>
        </w:tc>
      </w:tr>
    </w:tbl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 </w:t>
      </w:r>
      <w:r w:rsidR="00424791" w:rsidRPr="00424791">
        <w:rPr>
          <w:rFonts w:ascii="Times New Roman" w:hAnsi="Times New Roman" w:cs="Times New Roman"/>
          <w:i/>
          <w:sz w:val="24"/>
          <w:szCs w:val="24"/>
        </w:rPr>
        <w:t>9813,3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F6B3A">
        <w:rPr>
          <w:rFonts w:ascii="Times New Roman" w:hAnsi="Times New Roman" w:cs="Times New Roman"/>
          <w:sz w:val="24"/>
          <w:szCs w:val="24"/>
        </w:rPr>
        <w:t>98,3</w:t>
      </w:r>
      <w:r>
        <w:rPr>
          <w:rFonts w:ascii="Times New Roman" w:hAnsi="Times New Roman" w:cs="Times New Roman"/>
          <w:sz w:val="24"/>
          <w:szCs w:val="24"/>
        </w:rPr>
        <w:t xml:space="preserve"> % от всего объёма поступлений, что свидетельствует о зависимости бюджета </w:t>
      </w:r>
      <w:r w:rsidR="000F6B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бюджетов других уровней. 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9 месяцев т.г.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</w:t>
      </w:r>
      <w:r w:rsidR="00C71658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C71658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98,</w:t>
      </w:r>
      <w:r w:rsidR="00C7165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98,</w:t>
      </w:r>
      <w:r w:rsidR="00C7165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т.е. на 0,</w:t>
      </w:r>
      <w:r w:rsidR="00C716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C71658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1,</w:t>
      </w:r>
      <w:r w:rsidR="00C7165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1,</w:t>
      </w:r>
      <w:r w:rsidR="00C7165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Структура безвозмездных поступлений за 9 месяцев 202</w:t>
      </w:r>
      <w:r w:rsidR="00EC3C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p w:rsidR="00EC3C84" w:rsidRDefault="00EC3C84" w:rsidP="002D3AD6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1298"/>
        <w:gridCol w:w="1298"/>
        <w:gridCol w:w="1298"/>
        <w:gridCol w:w="1497"/>
        <w:gridCol w:w="1152"/>
        <w:gridCol w:w="992"/>
      </w:tblGrid>
      <w:tr w:rsidR="002D3AD6" w:rsidTr="00602C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C3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исполнение</w:t>
            </w:r>
          </w:p>
          <w:p w:rsidR="002D3AD6" w:rsidRDefault="002D3AD6" w:rsidP="00FC0D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C3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C3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утвержденные бюджетные назначения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C3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EC3C84" w:rsidTr="00602C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7 110,6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10 232,2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8 526,9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230CFD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EC3C84" w:rsidTr="00602C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230CFD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EC3C84" w:rsidTr="00602C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230CFD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C3C84" w:rsidTr="00602C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2 664,1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2 025,6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1 077,2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230CFD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EC3C84" w:rsidTr="00602C1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9 599,8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7 463,3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13 006,4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9 813,4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4" w:rsidRDefault="00EC3C84" w:rsidP="00FC0DC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D3AD6" w:rsidRDefault="002D3AD6" w:rsidP="00FC0DC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AD42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29C">
        <w:rPr>
          <w:rFonts w:ascii="Times New Roman" w:hAnsi="Times New Roman" w:cs="Times New Roman"/>
          <w:sz w:val="24"/>
          <w:szCs w:val="24"/>
        </w:rPr>
        <w:t>86,9</w:t>
      </w:r>
      <w:r>
        <w:rPr>
          <w:rFonts w:ascii="Times New Roman" w:hAnsi="Times New Roman" w:cs="Times New Roman"/>
          <w:sz w:val="24"/>
          <w:szCs w:val="24"/>
        </w:rPr>
        <w:t xml:space="preserve">  % занимают дотации, полученные из областного бюджета. 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202</w:t>
      </w:r>
      <w:r w:rsidR="00AD42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</w:t>
      </w:r>
      <w:r w:rsidR="00AD429C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D429C" w:rsidRPr="00AD429C">
        <w:rPr>
          <w:rFonts w:ascii="Times New Roman" w:hAnsi="Times New Roman" w:cs="Times New Roman"/>
          <w:i/>
          <w:sz w:val="24"/>
          <w:szCs w:val="24"/>
        </w:rPr>
        <w:t>1629,2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D429C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>%, а 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отношению к 202</w:t>
      </w:r>
      <w:r w:rsidR="00AD4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дотаций поступило больше на </w:t>
      </w:r>
      <w:r w:rsidR="00AD429C" w:rsidRPr="00AD429C">
        <w:rPr>
          <w:rFonts w:ascii="Times New Roman" w:hAnsi="Times New Roman" w:cs="Times New Roman"/>
          <w:i/>
          <w:sz w:val="24"/>
          <w:szCs w:val="24"/>
        </w:rPr>
        <w:t>1416,3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D429C">
        <w:rPr>
          <w:rFonts w:ascii="Times New Roman" w:hAnsi="Times New Roman" w:cs="Times New Roman"/>
          <w:sz w:val="24"/>
          <w:szCs w:val="24"/>
        </w:rPr>
        <w:t>19,9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="00AD429C" w:rsidRPr="00AD429C">
        <w:rPr>
          <w:rFonts w:ascii="Times New Roman" w:hAnsi="Times New Roman" w:cs="Times New Roman"/>
          <w:i/>
          <w:sz w:val="24"/>
          <w:szCs w:val="24"/>
        </w:rPr>
        <w:t>1077,2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D429C">
        <w:rPr>
          <w:rFonts w:ascii="Times New Roman" w:hAnsi="Times New Roman" w:cs="Times New Roman"/>
          <w:sz w:val="24"/>
          <w:szCs w:val="24"/>
        </w:rPr>
        <w:t>53,2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в размере </w:t>
      </w:r>
      <w:r w:rsidR="00AD429C" w:rsidRPr="00AD429C">
        <w:rPr>
          <w:rFonts w:ascii="Times New Roman" w:hAnsi="Times New Roman" w:cs="Times New Roman"/>
          <w:i/>
          <w:sz w:val="24"/>
          <w:szCs w:val="24"/>
        </w:rPr>
        <w:t>2025,6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объёме безвозмездных поступлений прочие межбюджетные трансферты составляют  </w:t>
      </w:r>
      <w:r w:rsidR="00AD429C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</w:t>
      </w:r>
      <w:r w:rsidR="00AD42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прочих межбюджетных трансфертов сократились на </w:t>
      </w:r>
      <w:r w:rsidR="00AD429C" w:rsidRPr="00AD429C">
        <w:rPr>
          <w:rFonts w:ascii="Times New Roman" w:hAnsi="Times New Roman" w:cs="Times New Roman"/>
          <w:i/>
          <w:sz w:val="24"/>
          <w:szCs w:val="24"/>
        </w:rPr>
        <w:t>1586,9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AD429C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раза, а  относительно аналогичного периода 202</w:t>
      </w:r>
      <w:r w:rsidR="00AD42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поступления </w:t>
      </w:r>
      <w:r w:rsidR="00AD429C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AD429C" w:rsidRPr="00AD429C">
        <w:rPr>
          <w:rFonts w:ascii="Times New Roman" w:hAnsi="Times New Roman" w:cs="Times New Roman"/>
          <w:i/>
          <w:sz w:val="24"/>
          <w:szCs w:val="24"/>
        </w:rPr>
        <w:t>762,2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AD429C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целом безвозмездные поступления против 202</w:t>
      </w:r>
      <w:r w:rsidR="00BD55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D55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BD55C9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D55C9" w:rsidRPr="00BD55C9">
        <w:rPr>
          <w:rFonts w:ascii="Times New Roman" w:hAnsi="Times New Roman" w:cs="Times New Roman"/>
          <w:i/>
          <w:sz w:val="24"/>
          <w:szCs w:val="24"/>
        </w:rPr>
        <w:t>213</w:t>
      </w:r>
      <w:r w:rsidRPr="00BD55C9">
        <w:rPr>
          <w:rFonts w:ascii="Times New Roman" w:hAnsi="Times New Roman" w:cs="Times New Roman"/>
          <w:i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03814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03814">
        <w:rPr>
          <w:rFonts w:ascii="Times New Roman" w:hAnsi="Times New Roman" w:cs="Times New Roman"/>
          <w:i/>
          <w:sz w:val="24"/>
          <w:szCs w:val="24"/>
        </w:rPr>
        <w:t>350,1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03814">
        <w:rPr>
          <w:rFonts w:ascii="Times New Roman" w:hAnsi="Times New Roman" w:cs="Times New Roman"/>
          <w:sz w:val="24"/>
          <w:szCs w:val="24"/>
        </w:rPr>
        <w:t>31,5</w:t>
      </w:r>
      <w:r>
        <w:rPr>
          <w:rFonts w:ascii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="00B53823" w:rsidRPr="007730ED">
        <w:rPr>
          <w:rFonts w:ascii="Times New Roman" w:hAnsi="Times New Roman" w:cs="Times New Roman"/>
          <w:i/>
          <w:sz w:val="24"/>
          <w:szCs w:val="24"/>
        </w:rPr>
        <w:t>69,5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53823" w:rsidRPr="000F6B3A">
        <w:rPr>
          <w:rFonts w:ascii="Times New Roman" w:hAnsi="Times New Roman" w:cs="Times New Roman"/>
          <w:sz w:val="24"/>
          <w:szCs w:val="24"/>
        </w:rPr>
        <w:t>33,9</w:t>
      </w:r>
      <w:r w:rsidRPr="000F6B3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</w:t>
      </w:r>
      <w:r w:rsidR="00B538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в структуре налоговых доходов занимают доходы налога на имущество.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B53823" w:rsidRPr="00B53823">
        <w:rPr>
          <w:rFonts w:ascii="Times New Roman" w:hAnsi="Times New Roman" w:cs="Times New Roman"/>
          <w:i/>
          <w:sz w:val="24"/>
          <w:szCs w:val="24"/>
        </w:rPr>
        <w:t>50,7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B53823" w:rsidRPr="00B53823">
        <w:rPr>
          <w:rFonts w:ascii="Times New Roman" w:hAnsi="Times New Roman" w:cs="Times New Roman"/>
          <w:i/>
          <w:sz w:val="24"/>
          <w:szCs w:val="24"/>
        </w:rPr>
        <w:t>16,6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730ED">
        <w:rPr>
          <w:rFonts w:ascii="Times New Roman" w:hAnsi="Times New Roman" w:cs="Times New Roman"/>
          <w:sz w:val="24"/>
          <w:szCs w:val="24"/>
        </w:rPr>
        <w:t xml:space="preserve">на </w:t>
      </w:r>
      <w:r w:rsidR="00B53823">
        <w:rPr>
          <w:rFonts w:ascii="Times New Roman" w:hAnsi="Times New Roman" w:cs="Times New Roman"/>
          <w:sz w:val="24"/>
          <w:szCs w:val="24"/>
        </w:rPr>
        <w:t>32,7%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823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объёма исполнения бюджетных назначений за соответствующий период 202</w:t>
      </w:r>
      <w:r w:rsidR="00B53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B53823" w:rsidRPr="00B53823">
        <w:rPr>
          <w:rFonts w:ascii="Times New Roman" w:hAnsi="Times New Roman" w:cs="Times New Roman"/>
          <w:i/>
          <w:sz w:val="24"/>
          <w:szCs w:val="24"/>
        </w:rPr>
        <w:t>105,1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B53823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раза </w:t>
      </w:r>
      <w:r w:rsidR="00B53823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объёма исполнения бюджетных назначений за 202</w:t>
      </w:r>
      <w:r w:rsidR="00B53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на доходы физических лиц  за 9 месяцев текущего года поступил в объёме </w:t>
      </w:r>
      <w:r w:rsidR="00EF045A" w:rsidRPr="00EF045A">
        <w:rPr>
          <w:rFonts w:ascii="Times New Roman" w:hAnsi="Times New Roman" w:cs="Times New Roman"/>
          <w:i/>
          <w:sz w:val="24"/>
          <w:szCs w:val="24"/>
        </w:rPr>
        <w:t>20,9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F045A">
        <w:rPr>
          <w:rFonts w:ascii="Times New Roman" w:hAnsi="Times New Roman" w:cs="Times New Roman"/>
          <w:sz w:val="24"/>
          <w:szCs w:val="24"/>
        </w:rPr>
        <w:t>83,6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F045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 соответствующий период 202</w:t>
      </w:r>
      <w:r w:rsidR="007C52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C52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налог в доходы физических лиц поступал в объёме  </w:t>
      </w:r>
      <w:r w:rsidR="007C5259" w:rsidRPr="007C5259">
        <w:rPr>
          <w:rFonts w:ascii="Times New Roman" w:hAnsi="Times New Roman" w:cs="Times New Roman"/>
          <w:i/>
          <w:sz w:val="24"/>
          <w:szCs w:val="24"/>
        </w:rPr>
        <w:t>19,1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C5259">
        <w:rPr>
          <w:rFonts w:ascii="Times New Roman" w:hAnsi="Times New Roman" w:cs="Times New Roman"/>
          <w:i/>
          <w:sz w:val="24"/>
          <w:szCs w:val="24"/>
        </w:rPr>
        <w:t>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 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поступления налоговых доходов в текущем периоде против 202</w:t>
      </w:r>
      <w:r w:rsidR="00783B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83B22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83B22" w:rsidRPr="000F6B3A">
        <w:rPr>
          <w:rFonts w:ascii="Times New Roman" w:hAnsi="Times New Roman" w:cs="Times New Roman"/>
          <w:i/>
          <w:sz w:val="24"/>
          <w:szCs w:val="24"/>
        </w:rPr>
        <w:t>83,0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</w:t>
      </w:r>
      <w:r w:rsidR="00783B22">
        <w:rPr>
          <w:rFonts w:ascii="Times New Roman" w:hAnsi="Times New Roman" w:cs="Times New Roman"/>
          <w:sz w:val="24"/>
          <w:szCs w:val="24"/>
        </w:rPr>
        <w:t>в 2,2 раза</w:t>
      </w:r>
      <w:r>
        <w:rPr>
          <w:rFonts w:ascii="Times New Roman" w:hAnsi="Times New Roman" w:cs="Times New Roman"/>
          <w:sz w:val="24"/>
          <w:szCs w:val="24"/>
        </w:rPr>
        <w:t>, а по отношению к 202</w:t>
      </w:r>
      <w:r w:rsidR="00783B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снизилось на </w:t>
      </w:r>
      <w:r w:rsidR="00783B22" w:rsidRPr="000F6B3A">
        <w:rPr>
          <w:rFonts w:ascii="Times New Roman" w:hAnsi="Times New Roman" w:cs="Times New Roman"/>
          <w:i/>
          <w:sz w:val="24"/>
          <w:szCs w:val="24"/>
        </w:rPr>
        <w:t>47,2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83B22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доходной части бюджета сельского поселения налоговые поступления занимают всего лишь  </w:t>
      </w:r>
      <w:r w:rsidR="00783B22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9E1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E13E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за 9 месяцев т.г. в доход бюджета сельского поселения неналоговы</w:t>
      </w:r>
      <w:r w:rsidR="006E01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E012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 поступил</w:t>
      </w:r>
      <w:r w:rsidR="006E012A">
        <w:rPr>
          <w:rFonts w:ascii="Times New Roman" w:hAnsi="Times New Roman" w:cs="Times New Roman"/>
          <w:sz w:val="24"/>
          <w:szCs w:val="24"/>
        </w:rPr>
        <w:t>и</w:t>
      </w:r>
      <w:r w:rsidR="009E13E1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9E13E1" w:rsidRPr="009E13E1">
        <w:rPr>
          <w:rFonts w:ascii="Times New Roman" w:hAnsi="Times New Roman" w:cs="Times New Roman"/>
          <w:i/>
          <w:sz w:val="24"/>
          <w:szCs w:val="24"/>
        </w:rPr>
        <w:t>38,3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</w:t>
      </w:r>
      <w:r w:rsidR="009E13E1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неналоговые доходы </w:t>
      </w:r>
      <w:r w:rsidR="009E13E1">
        <w:rPr>
          <w:rFonts w:ascii="Times New Roman" w:hAnsi="Times New Roman" w:cs="Times New Roman"/>
          <w:sz w:val="24"/>
          <w:szCs w:val="24"/>
        </w:rPr>
        <w:t>в доход бюджета не поступали.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4. Исполнение расходной части бюджета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14</w:t>
      </w:r>
      <w:r w:rsidR="00FC0DCF">
        <w:rPr>
          <w:rFonts w:ascii="Times New Roman" w:hAnsi="Times New Roman" w:cs="Times New Roman"/>
          <w:bCs/>
          <w:i/>
          <w:sz w:val="24"/>
          <w:szCs w:val="20"/>
        </w:rPr>
        <w:t>515,1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8</w:t>
      </w:r>
      <w:r w:rsidR="00FC0DCF">
        <w:rPr>
          <w:rFonts w:ascii="Times New Roman" w:hAnsi="Times New Roman" w:cs="Times New Roman"/>
          <w:bCs/>
          <w:i/>
          <w:sz w:val="24"/>
          <w:szCs w:val="20"/>
        </w:rPr>
        <w:t>946,8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FC0DCF">
        <w:rPr>
          <w:rFonts w:ascii="Times New Roman" w:hAnsi="Times New Roman" w:cs="Times New Roman"/>
          <w:bCs/>
          <w:sz w:val="24"/>
          <w:szCs w:val="20"/>
        </w:rPr>
        <w:t>61,6</w:t>
      </w:r>
      <w:r>
        <w:rPr>
          <w:rFonts w:ascii="Times New Roman" w:hAnsi="Times New Roman" w:cs="Times New Roman"/>
          <w:bCs/>
          <w:sz w:val="24"/>
          <w:szCs w:val="20"/>
        </w:rPr>
        <w:t>%</w:t>
      </w:r>
    </w:p>
    <w:p w:rsidR="00FC0DCF" w:rsidRDefault="00FC0DCF" w:rsidP="00FC0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увеличились на </w:t>
      </w:r>
      <w:r>
        <w:rPr>
          <w:rFonts w:ascii="Times New Roman" w:hAnsi="Times New Roman"/>
          <w:i/>
          <w:sz w:val="24"/>
          <w:szCs w:val="24"/>
        </w:rPr>
        <w:t>2625,1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41,5 %.</w:t>
      </w:r>
    </w:p>
    <w:p w:rsidR="00FC0DCF" w:rsidRDefault="00FC0DCF" w:rsidP="00FC0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 к 2022 году  расходы увеличились на </w:t>
      </w:r>
      <w:r w:rsidRPr="00803901">
        <w:rPr>
          <w:rFonts w:ascii="Times New Roman" w:hAnsi="Times New Roman"/>
          <w:i/>
          <w:sz w:val="24"/>
          <w:szCs w:val="24"/>
        </w:rPr>
        <w:t>508,1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6,0 %.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2D3AD6" w:rsidRDefault="002D3AD6" w:rsidP="002D3AD6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2D3AD6" w:rsidSect="00FC0DCF">
          <w:headerReference w:type="default" r:id="rId7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5000" w:type="pct"/>
        <w:tblLook w:val="04A0"/>
      </w:tblPr>
      <w:tblGrid>
        <w:gridCol w:w="2258"/>
        <w:gridCol w:w="661"/>
        <w:gridCol w:w="1071"/>
        <w:gridCol w:w="1166"/>
        <w:gridCol w:w="1254"/>
        <w:gridCol w:w="1080"/>
        <w:gridCol w:w="1107"/>
        <w:gridCol w:w="974"/>
      </w:tblGrid>
      <w:tr w:rsidR="002D3AD6" w:rsidTr="002D3AD6">
        <w:trPr>
          <w:trHeight w:val="6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="000F6B3A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 w:rsidR="000F6B3A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202</w:t>
            </w:r>
            <w:r w:rsidR="00FC0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D3AD6" w:rsidRDefault="002D3AD6" w:rsidP="005D674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 202</w:t>
            </w:r>
            <w:r w:rsidR="00FC0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D3AD6" w:rsidRDefault="002D3AD6" w:rsidP="005D674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FC0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 202</w:t>
            </w:r>
            <w:r w:rsidR="00552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AD6" w:rsidRDefault="002D3AD6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FC0DCF" w:rsidTr="002D3AD6">
        <w:trPr>
          <w:trHeight w:val="4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«Общегосударственные вопросы»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2911,5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3016,3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4774,5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3065,1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FC0DCF" w:rsidTr="002D3AD6">
        <w:trPr>
          <w:trHeight w:val="700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оборона»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FC0DCF" w:rsidTr="002D3AD6">
        <w:trPr>
          <w:trHeight w:val="1249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FC0DCF" w:rsidTr="002D3AD6">
        <w:trPr>
          <w:trHeight w:val="27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FC0DCF" w:rsidTr="002D3AD6">
        <w:trPr>
          <w:trHeight w:val="35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3028,7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4263,3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2746,3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73C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</w:tr>
      <w:tr w:rsidR="00FC0DCF" w:rsidTr="002D3AD6">
        <w:trPr>
          <w:trHeight w:val="2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«Образование»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DCF" w:rsidRDefault="00EA773C" w:rsidP="005D674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C0DCF" w:rsidTr="002D3AD6">
        <w:trPr>
          <w:trHeight w:val="1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«Культура, кинематография, средства массовой информации»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3228,6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FC0DCF" w:rsidTr="002D3AD6">
        <w:trPr>
          <w:trHeight w:val="26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FC0DCF" w:rsidTr="002D3AD6">
        <w:trPr>
          <w:trHeight w:val="32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73C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C0DCF" w:rsidTr="002D3AD6">
        <w:trPr>
          <w:trHeight w:val="38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6321,7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FC0D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8438,7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14515,1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F" w:rsidRDefault="00834FCF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68" w:rsidRDefault="00760F68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DCF" w:rsidRDefault="00EA773C" w:rsidP="005D674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2D3AD6" w:rsidRDefault="002D3AD6" w:rsidP="005D6741">
      <w:pPr>
        <w:pStyle w:val="a3"/>
        <w:keepNext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0F6E2F" w:rsidRDefault="002D3AD6" w:rsidP="000F6E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0F6E2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9 месяцев т. г. составляют расходы по разделу </w:t>
      </w:r>
      <w:r>
        <w:rPr>
          <w:rFonts w:ascii="Times New Roman" w:hAnsi="Times New Roman" w:cs="Times New Roman"/>
          <w:sz w:val="24"/>
          <w:szCs w:val="20"/>
        </w:rPr>
        <w:t xml:space="preserve">«Национальная экономика»- </w:t>
      </w:r>
      <w:r w:rsidR="000F6E2F">
        <w:rPr>
          <w:rFonts w:ascii="Times New Roman" w:hAnsi="Times New Roman" w:cs="Times New Roman"/>
          <w:sz w:val="24"/>
          <w:szCs w:val="20"/>
        </w:rPr>
        <w:t xml:space="preserve">43,0 </w:t>
      </w:r>
      <w:r>
        <w:rPr>
          <w:rFonts w:ascii="Times New Roman" w:hAnsi="Times New Roman" w:cs="Times New Roman"/>
          <w:sz w:val="24"/>
          <w:szCs w:val="20"/>
        </w:rPr>
        <w:t xml:space="preserve">% </w:t>
      </w:r>
      <w:r w:rsidR="000F6E2F">
        <w:rPr>
          <w:rFonts w:ascii="Times New Roman" w:hAnsi="Times New Roman" w:cs="Times New Roman"/>
          <w:sz w:val="24"/>
          <w:szCs w:val="20"/>
        </w:rPr>
        <w:t>.</w:t>
      </w:r>
    </w:p>
    <w:p w:rsidR="002D3AD6" w:rsidRDefault="000F6E2F" w:rsidP="000F6E2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</w:t>
      </w:r>
      <w:r w:rsidR="002D3AD6"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расходы на реализацию общегосударственных вопросов составили в сумме </w:t>
      </w:r>
      <w:r w:rsidR="002D3AD6">
        <w:rPr>
          <w:rFonts w:ascii="Times New Roman" w:hAnsi="Times New Roman" w:cs="Times New Roman"/>
          <w:bCs/>
          <w:i/>
          <w:sz w:val="24"/>
          <w:szCs w:val="24"/>
        </w:rPr>
        <w:t>30</w:t>
      </w:r>
      <w:r>
        <w:rPr>
          <w:rFonts w:ascii="Times New Roman" w:hAnsi="Times New Roman" w:cs="Times New Roman"/>
          <w:bCs/>
          <w:i/>
          <w:sz w:val="24"/>
          <w:szCs w:val="24"/>
        </w:rPr>
        <w:t>65,1</w:t>
      </w:r>
      <w:r w:rsidR="002D3AD6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2D3AD6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D3AD6">
        <w:rPr>
          <w:rFonts w:ascii="Times New Roman" w:hAnsi="Times New Roman" w:cs="Times New Roman"/>
          <w:bCs/>
          <w:sz w:val="24"/>
          <w:szCs w:val="24"/>
        </w:rPr>
        <w:t xml:space="preserve">4,2% годовых бюджетных назначений.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202</w:t>
      </w:r>
      <w:r w:rsidR="000F6E2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0F6E2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увеличились на </w:t>
      </w:r>
      <w:r w:rsidR="00D17B02" w:rsidRPr="00FD2865">
        <w:rPr>
          <w:rFonts w:ascii="Times New Roman" w:hAnsi="Times New Roman" w:cs="Times New Roman"/>
          <w:bCs/>
          <w:i/>
          <w:sz w:val="24"/>
          <w:szCs w:val="24"/>
        </w:rPr>
        <w:t>153,6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D17B02">
        <w:rPr>
          <w:rFonts w:ascii="Times New Roman" w:hAnsi="Times New Roman" w:cs="Times New Roman"/>
          <w:bCs/>
          <w:sz w:val="24"/>
          <w:szCs w:val="24"/>
        </w:rPr>
        <w:t>5,3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FD28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 </w:t>
      </w:r>
      <w:r w:rsidR="00D17B02" w:rsidRPr="00FD2865">
        <w:rPr>
          <w:rFonts w:ascii="Times New Roman" w:hAnsi="Times New Roman" w:cs="Times New Roman"/>
          <w:bCs/>
          <w:i/>
          <w:sz w:val="24"/>
          <w:szCs w:val="24"/>
        </w:rPr>
        <w:t>48,8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1</w:t>
      </w:r>
      <w:r w:rsidR="00D17B02">
        <w:rPr>
          <w:rFonts w:ascii="Times New Roman" w:hAnsi="Times New Roman" w:cs="Times New Roman"/>
          <w:bCs/>
          <w:sz w:val="24"/>
          <w:szCs w:val="24"/>
        </w:rPr>
        <w:t>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соответственно.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 </w:t>
      </w:r>
      <w:r w:rsidR="00D17B0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17B02">
        <w:rPr>
          <w:rFonts w:ascii="Times New Roman" w:hAnsi="Times New Roman" w:cs="Times New Roman"/>
          <w:bCs/>
          <w:i/>
          <w:sz w:val="24"/>
          <w:szCs w:val="24"/>
        </w:rPr>
        <w:t>683,4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FD28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FD28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D17B02">
        <w:rPr>
          <w:rFonts w:ascii="Times New Roman" w:hAnsi="Times New Roman" w:cs="Times New Roman"/>
          <w:bCs/>
          <w:sz w:val="24"/>
          <w:szCs w:val="24"/>
        </w:rPr>
        <w:t>87,5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2D3AD6" w:rsidRDefault="002D3AD6" w:rsidP="002D3AD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2DE">
        <w:rPr>
          <w:rFonts w:ascii="Times New Roman" w:hAnsi="Times New Roman" w:cs="Times New Roman"/>
          <w:i/>
          <w:sz w:val="24"/>
          <w:szCs w:val="24"/>
        </w:rPr>
        <w:t>36,1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D632DE" w:rsidRPr="00D632DE">
        <w:rPr>
          <w:rFonts w:ascii="Times New Roman" w:hAnsi="Times New Roman" w:cs="Times New Roman"/>
          <w:i/>
          <w:sz w:val="24"/>
          <w:szCs w:val="24"/>
        </w:rPr>
        <w:t>24,7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D632DE">
        <w:rPr>
          <w:rFonts w:ascii="Times New Roman" w:hAnsi="Times New Roman" w:cs="Times New Roman"/>
          <w:sz w:val="24"/>
          <w:szCs w:val="24"/>
        </w:rPr>
        <w:t>68,6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2D3AD6" w:rsidRDefault="002D3AD6" w:rsidP="002D3AD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</w:t>
      </w:r>
      <w:r w:rsidR="00D632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</w:t>
      </w:r>
      <w:r w:rsidR="00D632DE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632DE" w:rsidRPr="00D632DE">
        <w:rPr>
          <w:rFonts w:ascii="Times New Roman" w:hAnsi="Times New Roman" w:cs="Times New Roman"/>
          <w:i/>
          <w:sz w:val="24"/>
          <w:szCs w:val="24"/>
        </w:rPr>
        <w:t>13,3</w:t>
      </w:r>
      <w:r w:rsidR="00D63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, </w:t>
      </w:r>
      <w:r>
        <w:rPr>
          <w:rFonts w:ascii="Times New Roman" w:hAnsi="Times New Roman" w:cs="Times New Roman"/>
          <w:sz w:val="24"/>
          <w:szCs w:val="24"/>
        </w:rPr>
        <w:t>а по отношению к 202</w:t>
      </w:r>
      <w:r w:rsidR="00D632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сократились на</w:t>
      </w:r>
      <w:r w:rsidR="00D632DE">
        <w:rPr>
          <w:rFonts w:ascii="Times New Roman" w:hAnsi="Times New Roman" w:cs="Times New Roman"/>
          <w:sz w:val="24"/>
          <w:szCs w:val="24"/>
        </w:rPr>
        <w:t xml:space="preserve"> </w:t>
      </w:r>
      <w:r w:rsidR="00D632DE" w:rsidRPr="00D632DE">
        <w:rPr>
          <w:rFonts w:ascii="Times New Roman" w:hAnsi="Times New Roman" w:cs="Times New Roman"/>
          <w:i/>
          <w:sz w:val="24"/>
          <w:szCs w:val="24"/>
        </w:rPr>
        <w:t>12,9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 утвержденных бюджетных ассигнованиях в сумме </w:t>
      </w:r>
      <w:r w:rsidR="00D632DE" w:rsidRPr="007073F5">
        <w:rPr>
          <w:rFonts w:ascii="Times New Roman" w:hAnsi="Times New Roman" w:cs="Times New Roman"/>
          <w:i/>
          <w:sz w:val="24"/>
          <w:szCs w:val="24"/>
        </w:rPr>
        <w:t>540,0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D632DE">
        <w:rPr>
          <w:rFonts w:ascii="Times New Roman" w:hAnsi="Times New Roman" w:cs="Times New Roman"/>
          <w:i/>
          <w:sz w:val="24"/>
          <w:szCs w:val="24"/>
        </w:rPr>
        <w:t>35,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632DE">
        <w:rPr>
          <w:rFonts w:ascii="Times New Roman" w:hAnsi="Times New Roman" w:cs="Times New Roman"/>
          <w:sz w:val="24"/>
          <w:szCs w:val="24"/>
        </w:rPr>
        <w:t>62,1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 размере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7073F5">
        <w:rPr>
          <w:rFonts w:ascii="Times New Roman" w:hAnsi="Times New Roman" w:cs="Times New Roman"/>
          <w:i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 w:rsidR="007073F5" w:rsidRPr="007073F5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7073F5">
        <w:rPr>
          <w:rFonts w:ascii="Times New Roman" w:hAnsi="Times New Roman" w:cs="Times New Roman"/>
          <w:i/>
          <w:sz w:val="24"/>
          <w:szCs w:val="24"/>
        </w:rPr>
        <w:t>38,3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7073F5" w:rsidRPr="007073F5">
        <w:rPr>
          <w:rFonts w:ascii="Times New Roman" w:hAnsi="Times New Roman" w:cs="Times New Roman"/>
          <w:i/>
          <w:sz w:val="24"/>
          <w:szCs w:val="24"/>
        </w:rPr>
        <w:t>34</w:t>
      </w:r>
      <w:r w:rsidRPr="007073F5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7073F5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расходы по программе увеличились на </w:t>
      </w:r>
      <w:r w:rsidR="007073F5" w:rsidRPr="007073F5">
        <w:rPr>
          <w:rFonts w:ascii="Times New Roman" w:hAnsi="Times New Roman" w:cs="Times New Roman"/>
          <w:i/>
          <w:sz w:val="24"/>
          <w:szCs w:val="20"/>
        </w:rPr>
        <w:t>10,7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073F5">
        <w:rPr>
          <w:rFonts w:ascii="Times New Roman" w:hAnsi="Times New Roman" w:cs="Times New Roman"/>
          <w:sz w:val="24"/>
          <w:szCs w:val="20"/>
        </w:rPr>
        <w:t>3,3%</w:t>
      </w:r>
      <w:r>
        <w:rPr>
          <w:rFonts w:ascii="Times New Roman" w:hAnsi="Times New Roman" w:cs="Times New Roman"/>
          <w:sz w:val="24"/>
          <w:szCs w:val="20"/>
        </w:rPr>
        <w:t xml:space="preserve">, а относительно уровня прошлого года расходы </w:t>
      </w:r>
      <w:r w:rsidR="007073F5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>
        <w:rPr>
          <w:rFonts w:ascii="Times New Roman" w:hAnsi="Times New Roman" w:cs="Times New Roman"/>
          <w:i/>
          <w:sz w:val="24"/>
          <w:szCs w:val="20"/>
        </w:rPr>
        <w:t>8,</w:t>
      </w:r>
      <w:r w:rsidR="007073F5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7073F5">
        <w:rPr>
          <w:rFonts w:ascii="Times New Roman" w:hAnsi="Times New Roman" w:cs="Times New Roman"/>
          <w:sz w:val="24"/>
          <w:szCs w:val="20"/>
        </w:rPr>
        <w:t>2,4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разделу «Национальная экономика» предусматривались расходы на финансирование муниципальной программы «Развитие дорожного хозяйства в Людиновском районе» 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3E69B2">
        <w:rPr>
          <w:rFonts w:ascii="Times New Roman" w:hAnsi="Times New Roman" w:cs="Times New Roman"/>
          <w:i/>
          <w:sz w:val="24"/>
          <w:szCs w:val="20"/>
        </w:rPr>
        <w:t>375,6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исполнено в  размере </w:t>
      </w:r>
      <w:r w:rsidR="003E69B2" w:rsidRPr="003E69B2">
        <w:rPr>
          <w:rFonts w:ascii="Times New Roman" w:hAnsi="Times New Roman" w:cs="Times New Roman"/>
          <w:i/>
          <w:sz w:val="24"/>
          <w:szCs w:val="20"/>
        </w:rPr>
        <w:t>591,5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3E69B2">
        <w:rPr>
          <w:rFonts w:ascii="Times New Roman" w:hAnsi="Times New Roman" w:cs="Times New Roman"/>
          <w:sz w:val="24"/>
          <w:szCs w:val="20"/>
        </w:rPr>
        <w:t>43,0</w:t>
      </w:r>
      <w:r>
        <w:rPr>
          <w:rFonts w:ascii="Times New Roman" w:hAnsi="Times New Roman" w:cs="Times New Roman"/>
          <w:sz w:val="24"/>
          <w:szCs w:val="20"/>
        </w:rPr>
        <w:t xml:space="preserve">  %.</w:t>
      </w:r>
    </w:p>
    <w:p w:rsidR="009C54DC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</w:t>
      </w:r>
      <w:r w:rsidR="003E69B2">
        <w:rPr>
          <w:rFonts w:ascii="Times New Roman" w:hAnsi="Times New Roman" w:cs="Times New Roman"/>
          <w:sz w:val="24"/>
          <w:szCs w:val="20"/>
        </w:rPr>
        <w:t>п</w:t>
      </w:r>
      <w:r>
        <w:rPr>
          <w:rFonts w:ascii="Times New Roman" w:hAnsi="Times New Roman" w:cs="Times New Roman"/>
          <w:sz w:val="24"/>
          <w:szCs w:val="20"/>
        </w:rPr>
        <w:t>рограммы произведены расходы</w:t>
      </w:r>
      <w:r w:rsidR="009C54DC">
        <w:rPr>
          <w:rFonts w:ascii="Times New Roman" w:hAnsi="Times New Roman" w:cs="Times New Roman"/>
          <w:sz w:val="24"/>
          <w:szCs w:val="20"/>
        </w:rPr>
        <w:t xml:space="preserve"> на:</w:t>
      </w:r>
    </w:p>
    <w:p w:rsidR="009C54DC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оплату работ по очистке дорог от снега </w:t>
      </w:r>
      <w:r w:rsidR="009C54DC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9C54DC" w:rsidRPr="009C54DC">
        <w:rPr>
          <w:rFonts w:ascii="Times New Roman" w:hAnsi="Times New Roman" w:cs="Times New Roman"/>
          <w:i/>
          <w:sz w:val="24"/>
          <w:szCs w:val="20"/>
        </w:rPr>
        <w:t>394,4</w:t>
      </w:r>
      <w:r w:rsidR="009C54DC">
        <w:rPr>
          <w:rFonts w:ascii="Times New Roman" w:hAnsi="Times New Roman" w:cs="Times New Roman"/>
          <w:sz w:val="24"/>
          <w:szCs w:val="20"/>
        </w:rPr>
        <w:t xml:space="preserve"> </w:t>
      </w:r>
      <w:r w:rsidR="009C54DC"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>(</w:t>
      </w:r>
      <w:r w:rsidR="003E69B2">
        <w:rPr>
          <w:rFonts w:ascii="Times New Roman" w:hAnsi="Times New Roman" w:cs="Times New Roman"/>
          <w:sz w:val="24"/>
          <w:szCs w:val="20"/>
        </w:rPr>
        <w:t>78,9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202</w:t>
      </w:r>
      <w:r w:rsidR="009C54DC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FD2865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FD2865" w:rsidRPr="00FD2865">
        <w:rPr>
          <w:rFonts w:ascii="Times New Roman" w:hAnsi="Times New Roman" w:cs="Times New Roman"/>
          <w:i/>
          <w:sz w:val="24"/>
          <w:szCs w:val="20"/>
        </w:rPr>
        <w:t>500,0 тыс.рублей</w:t>
      </w:r>
      <w:r>
        <w:rPr>
          <w:rFonts w:ascii="Times New Roman" w:hAnsi="Times New Roman" w:cs="Times New Roman"/>
          <w:sz w:val="24"/>
          <w:szCs w:val="20"/>
        </w:rPr>
        <w:t xml:space="preserve">) </w:t>
      </w:r>
      <w:r w:rsidR="009C54DC">
        <w:rPr>
          <w:rFonts w:ascii="Times New Roman" w:hAnsi="Times New Roman" w:cs="Times New Roman"/>
          <w:sz w:val="24"/>
          <w:szCs w:val="20"/>
        </w:rPr>
        <w:t>;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содержание мест захоронения на территории сельского поселения сумме </w:t>
      </w:r>
      <w:r w:rsidR="009C54DC" w:rsidRPr="009C54DC">
        <w:rPr>
          <w:rFonts w:ascii="Times New Roman" w:hAnsi="Times New Roman" w:cs="Times New Roman"/>
          <w:i/>
          <w:sz w:val="24"/>
          <w:szCs w:val="20"/>
        </w:rPr>
        <w:t>46,6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6E012A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или  </w:t>
      </w:r>
      <w:r w:rsidR="009C54DC">
        <w:rPr>
          <w:rFonts w:ascii="Times New Roman" w:hAnsi="Times New Roman" w:cs="Times New Roman"/>
          <w:sz w:val="24"/>
          <w:szCs w:val="20"/>
        </w:rPr>
        <w:t>54,8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202</w:t>
      </w:r>
      <w:r w:rsidR="009C54DC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 </w:t>
      </w:r>
      <w:r w:rsidR="009C54DC" w:rsidRPr="009C54DC">
        <w:rPr>
          <w:rFonts w:ascii="Times New Roman" w:hAnsi="Times New Roman" w:cs="Times New Roman"/>
          <w:i/>
          <w:sz w:val="24"/>
          <w:szCs w:val="20"/>
        </w:rPr>
        <w:t>85,</w:t>
      </w:r>
      <w:r w:rsidRPr="009C54DC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9C54DC">
        <w:rPr>
          <w:rFonts w:ascii="Times New Roman" w:hAnsi="Times New Roman" w:cs="Times New Roman"/>
          <w:i/>
          <w:sz w:val="24"/>
          <w:szCs w:val="20"/>
        </w:rPr>
        <w:t>;</w:t>
      </w:r>
    </w:p>
    <w:p w:rsidR="009C54DC" w:rsidRDefault="009C54DC" w:rsidP="009C54D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грейдирование дорог общего пользования в сумме </w:t>
      </w:r>
      <w:r w:rsidRPr="009C54DC">
        <w:rPr>
          <w:rFonts w:ascii="Times New Roman" w:hAnsi="Times New Roman" w:cs="Times New Roman"/>
          <w:i/>
          <w:sz w:val="24"/>
          <w:szCs w:val="20"/>
        </w:rPr>
        <w:t>35,7 тыс.рублей</w:t>
      </w:r>
      <w:r>
        <w:rPr>
          <w:rFonts w:ascii="Times New Roman" w:hAnsi="Times New Roman" w:cs="Times New Roman"/>
          <w:sz w:val="24"/>
          <w:szCs w:val="20"/>
        </w:rPr>
        <w:t>, или 95,2 %</w:t>
      </w:r>
      <w:r w:rsidRPr="009C54D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утверждённых бюджетных ассигнований на 2023 год в сумме </w:t>
      </w:r>
      <w:r w:rsidRPr="009C54DC">
        <w:rPr>
          <w:rFonts w:ascii="Times New Roman" w:hAnsi="Times New Roman" w:cs="Times New Roman"/>
          <w:i/>
          <w:sz w:val="24"/>
          <w:szCs w:val="20"/>
        </w:rPr>
        <w:t>37,5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975415" w:rsidRDefault="00975415" w:rsidP="0097541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текущий ремонт автомобильных дорог в сумме </w:t>
      </w:r>
      <w:r w:rsidRPr="00975415">
        <w:rPr>
          <w:rFonts w:ascii="Times New Roman" w:hAnsi="Times New Roman" w:cs="Times New Roman"/>
          <w:i/>
          <w:sz w:val="24"/>
          <w:szCs w:val="20"/>
        </w:rPr>
        <w:t>114,8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15,2% утверждённых бюджетных ассигнований на 2023 год в сумме </w:t>
      </w:r>
      <w:r w:rsidRPr="00975415">
        <w:rPr>
          <w:rFonts w:ascii="Times New Roman" w:hAnsi="Times New Roman" w:cs="Times New Roman"/>
          <w:i/>
          <w:sz w:val="24"/>
          <w:szCs w:val="20"/>
        </w:rPr>
        <w:t>753,1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975415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сельского поселения на мероприятия по разделу «Национальная экономика» </w:t>
      </w:r>
      <w:r w:rsidR="00975415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975415">
        <w:rPr>
          <w:rFonts w:ascii="Times New Roman" w:hAnsi="Times New Roman" w:cs="Times New Roman"/>
          <w:i/>
          <w:sz w:val="24"/>
          <w:szCs w:val="20"/>
        </w:rPr>
        <w:t>07</w:t>
      </w:r>
      <w:r>
        <w:rPr>
          <w:rFonts w:ascii="Times New Roman" w:hAnsi="Times New Roman" w:cs="Times New Roman"/>
          <w:i/>
          <w:sz w:val="24"/>
          <w:szCs w:val="20"/>
        </w:rPr>
        <w:t xml:space="preserve">,4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975415">
        <w:rPr>
          <w:rFonts w:ascii="Times New Roman" w:hAnsi="Times New Roman" w:cs="Times New Roman"/>
          <w:sz w:val="24"/>
          <w:szCs w:val="20"/>
        </w:rPr>
        <w:t>22,2</w:t>
      </w:r>
      <w:r>
        <w:rPr>
          <w:rFonts w:ascii="Times New Roman" w:hAnsi="Times New Roman" w:cs="Times New Roman"/>
          <w:sz w:val="24"/>
          <w:szCs w:val="20"/>
        </w:rPr>
        <w:t>%, а по отношению к 202</w:t>
      </w:r>
      <w:r w:rsidR="00975415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году расходы </w:t>
      </w:r>
      <w:r w:rsidR="00975415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975415" w:rsidRPr="00975415">
        <w:rPr>
          <w:rFonts w:ascii="Times New Roman" w:hAnsi="Times New Roman" w:cs="Times New Roman"/>
          <w:i/>
          <w:sz w:val="24"/>
          <w:szCs w:val="20"/>
        </w:rPr>
        <w:t>276,5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75415">
        <w:rPr>
          <w:rFonts w:ascii="Times New Roman" w:hAnsi="Times New Roman" w:cs="Times New Roman"/>
          <w:sz w:val="24"/>
          <w:szCs w:val="20"/>
        </w:rPr>
        <w:t xml:space="preserve"> в 1,9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сельским поселением за 9 месяцев т.г. исполнены в сумме </w:t>
      </w:r>
      <w:r w:rsidR="00975415" w:rsidRPr="00975415">
        <w:rPr>
          <w:rFonts w:ascii="Times New Roman" w:hAnsi="Times New Roman" w:cs="Times New Roman"/>
          <w:i/>
          <w:sz w:val="24"/>
          <w:szCs w:val="20"/>
        </w:rPr>
        <w:t>2746,3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6</w:t>
      </w:r>
      <w:r w:rsidR="00975415">
        <w:rPr>
          <w:rFonts w:ascii="Times New Roman" w:hAnsi="Times New Roman" w:cs="Times New Roman"/>
          <w:sz w:val="24"/>
          <w:szCs w:val="20"/>
        </w:rPr>
        <w:t>4,4</w:t>
      </w:r>
      <w:r>
        <w:rPr>
          <w:rFonts w:ascii="Times New Roman" w:hAnsi="Times New Roman" w:cs="Times New Roman"/>
          <w:sz w:val="24"/>
          <w:szCs w:val="20"/>
        </w:rPr>
        <w:t xml:space="preserve">  % годовых бюджетных назначений. Удельный вес расходов по данному разделу в общем объёме расходов составил  3</w:t>
      </w:r>
      <w:r w:rsidR="00975415">
        <w:rPr>
          <w:rFonts w:ascii="Times New Roman" w:hAnsi="Times New Roman" w:cs="Times New Roman"/>
          <w:sz w:val="24"/>
          <w:szCs w:val="20"/>
        </w:rPr>
        <w:t>0,7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975415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сельского поселения на мероприятия по разделу «Жилищно-коммунальное хозяйство» в отчётном периоде  увеличился  на  </w:t>
      </w:r>
      <w:r w:rsidR="00975415" w:rsidRPr="00975415">
        <w:rPr>
          <w:rFonts w:ascii="Times New Roman" w:hAnsi="Times New Roman" w:cs="Times New Roman"/>
          <w:i/>
          <w:sz w:val="24"/>
          <w:szCs w:val="20"/>
        </w:rPr>
        <w:t>2082,7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6E012A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6E012A" w:rsidRPr="006E012A">
        <w:rPr>
          <w:rFonts w:ascii="Times New Roman" w:hAnsi="Times New Roman" w:cs="Times New Roman"/>
          <w:sz w:val="24"/>
          <w:szCs w:val="20"/>
        </w:rPr>
        <w:t>или</w:t>
      </w:r>
      <w:r w:rsidR="006E012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в </w:t>
      </w:r>
      <w:r w:rsidR="00975415">
        <w:rPr>
          <w:rFonts w:ascii="Times New Roman" w:hAnsi="Times New Roman" w:cs="Times New Roman"/>
          <w:sz w:val="24"/>
          <w:szCs w:val="20"/>
        </w:rPr>
        <w:t>4,1</w:t>
      </w:r>
      <w:r>
        <w:rPr>
          <w:rFonts w:ascii="Times New Roman" w:hAnsi="Times New Roman" w:cs="Times New Roman"/>
          <w:sz w:val="24"/>
          <w:szCs w:val="20"/>
        </w:rPr>
        <w:t xml:space="preserve"> раза, а  относительно уровня 202</w:t>
      </w:r>
      <w:r w:rsidR="00975415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расходы </w:t>
      </w:r>
      <w:r w:rsidR="00975415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>
        <w:rPr>
          <w:rFonts w:ascii="Times New Roman" w:hAnsi="Times New Roman" w:cs="Times New Roman"/>
          <w:i/>
          <w:sz w:val="24"/>
          <w:szCs w:val="20"/>
        </w:rPr>
        <w:t>2</w:t>
      </w:r>
      <w:r w:rsidR="00975415">
        <w:rPr>
          <w:rFonts w:ascii="Times New Roman" w:hAnsi="Times New Roman" w:cs="Times New Roman"/>
          <w:i/>
          <w:sz w:val="24"/>
          <w:szCs w:val="20"/>
        </w:rPr>
        <w:t>82,4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6E012A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6E012A" w:rsidRPr="006E012A">
        <w:rPr>
          <w:rFonts w:ascii="Times New Roman" w:hAnsi="Times New Roman" w:cs="Times New Roman"/>
          <w:sz w:val="24"/>
          <w:szCs w:val="20"/>
        </w:rPr>
        <w:t>или</w:t>
      </w:r>
      <w:r w:rsidRPr="006E012A">
        <w:rPr>
          <w:rFonts w:ascii="Times New Roman" w:hAnsi="Times New Roman" w:cs="Times New Roman"/>
          <w:sz w:val="24"/>
          <w:szCs w:val="20"/>
        </w:rPr>
        <w:t xml:space="preserve"> </w:t>
      </w:r>
      <w:r w:rsidR="00975415">
        <w:rPr>
          <w:rFonts w:ascii="Times New Roman" w:hAnsi="Times New Roman" w:cs="Times New Roman"/>
          <w:sz w:val="24"/>
          <w:szCs w:val="20"/>
        </w:rPr>
        <w:t>10,3%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(9</w:t>
      </w:r>
      <w:r w:rsidR="003F30D2">
        <w:rPr>
          <w:rFonts w:ascii="Times New Roman" w:hAnsi="Times New Roman" w:cs="Times New Roman"/>
          <w:sz w:val="24"/>
          <w:szCs w:val="20"/>
        </w:rPr>
        <w:t>9,3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 по подразделу  «Благоустройство» - в сумме </w:t>
      </w:r>
      <w:r w:rsidR="003F30D2" w:rsidRPr="003F30D2">
        <w:rPr>
          <w:rFonts w:ascii="Times New Roman" w:hAnsi="Times New Roman" w:cs="Times New Roman"/>
          <w:i/>
          <w:sz w:val="24"/>
          <w:szCs w:val="20"/>
        </w:rPr>
        <w:t>2</w:t>
      </w:r>
      <w:r w:rsidR="006E012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F30D2" w:rsidRPr="003F30D2">
        <w:rPr>
          <w:rFonts w:ascii="Times New Roman" w:hAnsi="Times New Roman" w:cs="Times New Roman"/>
          <w:i/>
          <w:sz w:val="24"/>
          <w:szCs w:val="20"/>
        </w:rPr>
        <w:t>725,8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>
        <w:rPr>
          <w:rFonts w:ascii="Times New Roman" w:hAnsi="Times New Roman" w:cs="Times New Roman"/>
          <w:i/>
          <w:sz w:val="24"/>
          <w:szCs w:val="20"/>
        </w:rPr>
        <w:t>4</w:t>
      </w:r>
      <w:r w:rsidR="006E012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905,3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2D3AD6" w:rsidRPr="003F30D2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3F30D2">
        <w:rPr>
          <w:rFonts w:ascii="Times New Roman" w:hAnsi="Times New Roman" w:cs="Times New Roman"/>
          <w:sz w:val="24"/>
          <w:szCs w:val="20"/>
        </w:rPr>
        <w:t>содержание в чистоте территории сельского поселения в сум</w:t>
      </w:r>
      <w:r>
        <w:rPr>
          <w:rFonts w:ascii="Times New Roman" w:hAnsi="Times New Roman" w:cs="Times New Roman"/>
          <w:sz w:val="24"/>
          <w:szCs w:val="20"/>
        </w:rPr>
        <w:t xml:space="preserve">ме </w:t>
      </w:r>
      <w:r w:rsidR="003F30D2" w:rsidRPr="003F30D2">
        <w:rPr>
          <w:rFonts w:ascii="Times New Roman" w:hAnsi="Times New Roman" w:cs="Times New Roman"/>
          <w:i/>
          <w:sz w:val="24"/>
          <w:szCs w:val="20"/>
        </w:rPr>
        <w:t>513,4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 , или </w:t>
      </w:r>
      <w:r w:rsidR="003F30D2">
        <w:rPr>
          <w:rFonts w:ascii="Times New Roman" w:hAnsi="Times New Roman" w:cs="Times New Roman"/>
          <w:sz w:val="24"/>
          <w:szCs w:val="20"/>
        </w:rPr>
        <w:t>85,6</w:t>
      </w:r>
      <w:r w:rsidR="006E012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 предусмотренных бюджетных ассигнований на 202</w:t>
      </w:r>
      <w:r w:rsidR="003F30D2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3F30D2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3F30D2" w:rsidRPr="003F30D2">
        <w:rPr>
          <w:rFonts w:ascii="Times New Roman" w:hAnsi="Times New Roman" w:cs="Times New Roman"/>
          <w:i/>
          <w:sz w:val="24"/>
          <w:szCs w:val="20"/>
        </w:rPr>
        <w:t>599,8 тыс.рублей</w:t>
      </w:r>
      <w:r w:rsidRPr="003F30D2">
        <w:rPr>
          <w:rFonts w:ascii="Times New Roman" w:hAnsi="Times New Roman" w:cs="Times New Roman"/>
          <w:i/>
          <w:sz w:val="24"/>
          <w:szCs w:val="20"/>
        </w:rPr>
        <w:t>;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и содержание объектов уличного освещения в сумме </w:t>
      </w:r>
      <w:r w:rsidR="003F30D2" w:rsidRPr="003F30D2">
        <w:rPr>
          <w:rFonts w:ascii="Times New Roman" w:hAnsi="Times New Roman" w:cs="Times New Roman"/>
          <w:i/>
          <w:sz w:val="24"/>
          <w:szCs w:val="20"/>
        </w:rPr>
        <w:t>393,7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что составляет 6</w:t>
      </w:r>
      <w:r w:rsidR="003F30D2">
        <w:rPr>
          <w:rFonts w:ascii="Times New Roman" w:hAnsi="Times New Roman" w:cs="Times New Roman"/>
          <w:sz w:val="24"/>
          <w:szCs w:val="20"/>
        </w:rPr>
        <w:t>5,4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</w:t>
      </w:r>
      <w:r w:rsidR="003F30D2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F30D2">
        <w:rPr>
          <w:rFonts w:ascii="Times New Roman" w:hAnsi="Times New Roman" w:cs="Times New Roman"/>
          <w:i/>
          <w:sz w:val="24"/>
          <w:szCs w:val="20"/>
        </w:rPr>
        <w:t>602,0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</w:t>
      </w:r>
      <w:r w:rsidR="003D644B">
        <w:rPr>
          <w:rFonts w:ascii="Times New Roman" w:hAnsi="Times New Roman" w:cs="Times New Roman"/>
          <w:sz w:val="24"/>
          <w:szCs w:val="20"/>
        </w:rPr>
        <w:t xml:space="preserve">и ремонт  пешеходных дорожек и тротуаров, детских спортивных площадок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3D644B">
        <w:rPr>
          <w:rFonts w:ascii="Times New Roman" w:hAnsi="Times New Roman" w:cs="Times New Roman"/>
          <w:i/>
          <w:sz w:val="24"/>
          <w:szCs w:val="20"/>
        </w:rPr>
        <w:t>3</w:t>
      </w:r>
      <w:r>
        <w:rPr>
          <w:rFonts w:ascii="Times New Roman" w:hAnsi="Times New Roman" w:cs="Times New Roman"/>
          <w:i/>
          <w:sz w:val="24"/>
          <w:szCs w:val="20"/>
        </w:rPr>
        <w:t>9,1тыс.рублей,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3D644B">
        <w:rPr>
          <w:rFonts w:ascii="Times New Roman" w:hAnsi="Times New Roman" w:cs="Times New Roman"/>
          <w:sz w:val="24"/>
          <w:szCs w:val="20"/>
        </w:rPr>
        <w:t>74,7</w:t>
      </w:r>
      <w:r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</w:t>
      </w:r>
      <w:r w:rsidR="003D644B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35FA1">
        <w:rPr>
          <w:rFonts w:ascii="Times New Roman" w:hAnsi="Times New Roman" w:cs="Times New Roman"/>
          <w:i/>
          <w:sz w:val="24"/>
          <w:szCs w:val="20"/>
        </w:rPr>
        <w:t>454,0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рублей;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2D3AD6" w:rsidRDefault="00335FA1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благоустройство площадки для отдыха </w:t>
      </w:r>
      <w:r w:rsidR="002D3AD6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2D3AD6">
        <w:rPr>
          <w:rFonts w:ascii="Times New Roman" w:hAnsi="Times New Roman" w:cs="Times New Roman"/>
          <w:i/>
          <w:sz w:val="24"/>
          <w:szCs w:val="20"/>
        </w:rPr>
        <w:t>294,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2D3AD6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2D3AD6">
        <w:rPr>
          <w:rFonts w:ascii="Times New Roman" w:hAnsi="Times New Roman" w:cs="Times New Roman"/>
          <w:sz w:val="24"/>
          <w:szCs w:val="20"/>
        </w:rPr>
        <w:t>, или 100,0 % из предусмотренных бюджетных ассигнований на 202</w:t>
      </w:r>
      <w:r>
        <w:rPr>
          <w:rFonts w:ascii="Times New Roman" w:hAnsi="Times New Roman" w:cs="Times New Roman"/>
          <w:sz w:val="24"/>
          <w:szCs w:val="20"/>
        </w:rPr>
        <w:t>3</w:t>
      </w:r>
      <w:r w:rsidR="002D3AD6">
        <w:rPr>
          <w:rFonts w:ascii="Times New Roman" w:hAnsi="Times New Roman" w:cs="Times New Roman"/>
          <w:sz w:val="24"/>
          <w:szCs w:val="20"/>
        </w:rPr>
        <w:t xml:space="preserve"> год в сумме</w:t>
      </w:r>
      <w:r w:rsidR="002D3AD6">
        <w:rPr>
          <w:rFonts w:ascii="Times New Roman" w:hAnsi="Times New Roman" w:cs="Times New Roman"/>
          <w:i/>
          <w:sz w:val="24"/>
          <w:szCs w:val="20"/>
        </w:rPr>
        <w:t xml:space="preserve"> 294,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2D3AD6">
        <w:rPr>
          <w:rFonts w:ascii="Times New Roman" w:hAnsi="Times New Roman" w:cs="Times New Roman"/>
          <w:i/>
          <w:sz w:val="24"/>
          <w:szCs w:val="20"/>
        </w:rPr>
        <w:t xml:space="preserve">  тыс. рублей;</w:t>
      </w:r>
    </w:p>
    <w:p w:rsidR="00335FA1" w:rsidRDefault="00335FA1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6E012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обрезку и спиливание деревьев на сумму </w:t>
      </w:r>
      <w:r w:rsidRPr="00335FA1">
        <w:rPr>
          <w:rFonts w:ascii="Times New Roman" w:hAnsi="Times New Roman" w:cs="Times New Roman"/>
          <w:i/>
          <w:sz w:val="24"/>
          <w:szCs w:val="20"/>
        </w:rPr>
        <w:t>37,6 тыс.рублей</w:t>
      </w:r>
      <w:r>
        <w:rPr>
          <w:rFonts w:ascii="Times New Roman" w:hAnsi="Times New Roman" w:cs="Times New Roman"/>
          <w:sz w:val="24"/>
          <w:szCs w:val="20"/>
        </w:rPr>
        <w:t>, или 81,9% предусмотренных бюджетных ассигнований на 2023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45,9  тыс. рублей.</w:t>
      </w:r>
    </w:p>
    <w:p w:rsidR="00335FA1" w:rsidRDefault="00335FA1" w:rsidP="00335FA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проектов развития общественной инфраструктуры муниципальных образований, основанных на местных инициативах, в отчётном периоде  произведены  расходы на общую сумму </w:t>
      </w:r>
      <w:r w:rsidRPr="00335FA1">
        <w:rPr>
          <w:rFonts w:ascii="Times New Roman" w:hAnsi="Times New Roman" w:cs="Times New Roman"/>
          <w:i/>
          <w:sz w:val="24"/>
          <w:szCs w:val="20"/>
        </w:rPr>
        <w:t>1223,5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65,9 % </w:t>
      </w:r>
      <w:r w:rsidR="006E012A">
        <w:rPr>
          <w:rFonts w:ascii="Times New Roman" w:hAnsi="Times New Roman" w:cs="Times New Roman"/>
          <w:sz w:val="24"/>
          <w:szCs w:val="20"/>
        </w:rPr>
        <w:t xml:space="preserve">ассигнований, </w:t>
      </w:r>
      <w:r>
        <w:rPr>
          <w:rFonts w:ascii="Times New Roman" w:hAnsi="Times New Roman" w:cs="Times New Roman"/>
          <w:sz w:val="24"/>
          <w:szCs w:val="20"/>
        </w:rPr>
        <w:t xml:space="preserve">предусмотренных бюджетом сельского поселения в сумме </w:t>
      </w:r>
      <w:r w:rsidRPr="00335FA1">
        <w:rPr>
          <w:rFonts w:ascii="Times New Roman" w:hAnsi="Times New Roman" w:cs="Times New Roman"/>
          <w:i/>
          <w:sz w:val="24"/>
          <w:szCs w:val="20"/>
        </w:rPr>
        <w:t>1857,8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.</w:t>
      </w:r>
    </w:p>
    <w:p w:rsidR="00335FA1" w:rsidRPr="00335FA1" w:rsidRDefault="006D1DAF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7295D">
        <w:rPr>
          <w:rFonts w:ascii="Times New Roman" w:hAnsi="Times New Roman" w:cs="Times New Roman"/>
          <w:sz w:val="24"/>
          <w:szCs w:val="20"/>
        </w:rPr>
        <w:t xml:space="preserve">Расходы произведены  на </w:t>
      </w:r>
      <w:r>
        <w:rPr>
          <w:rFonts w:ascii="Times New Roman" w:hAnsi="Times New Roman" w:cs="Times New Roman"/>
          <w:sz w:val="24"/>
          <w:szCs w:val="20"/>
        </w:rPr>
        <w:t>следующие мероприятия</w:t>
      </w:r>
      <w:r w:rsidR="0097295D">
        <w:rPr>
          <w:rFonts w:ascii="Times New Roman" w:hAnsi="Times New Roman" w:cs="Times New Roman"/>
          <w:sz w:val="24"/>
          <w:szCs w:val="20"/>
        </w:rPr>
        <w:t>: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устройство </w:t>
      </w:r>
      <w:r w:rsidR="0097295D">
        <w:rPr>
          <w:rFonts w:ascii="Times New Roman" w:hAnsi="Times New Roman" w:cs="Times New Roman"/>
          <w:sz w:val="24"/>
          <w:szCs w:val="20"/>
        </w:rPr>
        <w:t xml:space="preserve">бортов  спортивной площадки в сумме </w:t>
      </w:r>
      <w:r w:rsidR="0097295D" w:rsidRPr="001879F8">
        <w:rPr>
          <w:rFonts w:ascii="Times New Roman" w:hAnsi="Times New Roman" w:cs="Times New Roman"/>
          <w:i/>
          <w:sz w:val="24"/>
          <w:szCs w:val="20"/>
        </w:rPr>
        <w:t>899,3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тыс.рублей, 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97295D">
        <w:rPr>
          <w:rFonts w:ascii="Times New Roman" w:hAnsi="Times New Roman" w:cs="Times New Roman"/>
          <w:sz w:val="24"/>
          <w:szCs w:val="20"/>
        </w:rPr>
        <w:t>99,1</w:t>
      </w:r>
      <w:r>
        <w:rPr>
          <w:rFonts w:ascii="Times New Roman" w:hAnsi="Times New Roman" w:cs="Times New Roman"/>
          <w:sz w:val="24"/>
          <w:szCs w:val="20"/>
        </w:rPr>
        <w:t xml:space="preserve"> % из предусмотренных бюджетных ассигнований на 202</w:t>
      </w:r>
      <w:r w:rsidR="0097295D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7295D">
        <w:rPr>
          <w:rFonts w:ascii="Times New Roman" w:hAnsi="Times New Roman" w:cs="Times New Roman"/>
          <w:i/>
          <w:sz w:val="24"/>
          <w:szCs w:val="20"/>
        </w:rPr>
        <w:t>907,7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</w:t>
      </w:r>
      <w:r w:rsidR="0097295D">
        <w:rPr>
          <w:rFonts w:ascii="Times New Roman" w:hAnsi="Times New Roman" w:cs="Times New Roman"/>
          <w:i/>
          <w:sz w:val="24"/>
          <w:szCs w:val="20"/>
        </w:rPr>
        <w:t>;</w:t>
      </w:r>
    </w:p>
    <w:p w:rsidR="0097295D" w:rsidRPr="003A54F4" w:rsidRDefault="0097295D" w:rsidP="0097295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6D1DA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мемориальной стелы «Рубеж воинской доблести» в сумме </w:t>
      </w:r>
      <w:r w:rsidRPr="0097295D">
        <w:rPr>
          <w:rFonts w:ascii="Times New Roman" w:hAnsi="Times New Roman" w:cs="Times New Roman"/>
          <w:i/>
          <w:sz w:val="24"/>
          <w:szCs w:val="20"/>
        </w:rPr>
        <w:t xml:space="preserve">324,1 тыс. рублей 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3A54F4">
        <w:rPr>
          <w:rFonts w:ascii="Times New Roman" w:hAnsi="Times New Roman" w:cs="Times New Roman"/>
          <w:sz w:val="24"/>
          <w:szCs w:val="20"/>
        </w:rPr>
        <w:t xml:space="preserve">или </w:t>
      </w:r>
      <w:r w:rsidR="003A54F4" w:rsidRPr="003A54F4">
        <w:rPr>
          <w:rFonts w:ascii="Times New Roman" w:hAnsi="Times New Roman" w:cs="Times New Roman"/>
          <w:sz w:val="24"/>
          <w:szCs w:val="20"/>
        </w:rPr>
        <w:t>40,8</w:t>
      </w:r>
      <w:r w:rsidRPr="003A54F4">
        <w:rPr>
          <w:rFonts w:ascii="Times New Roman" w:hAnsi="Times New Roman" w:cs="Times New Roman"/>
          <w:sz w:val="24"/>
          <w:szCs w:val="20"/>
        </w:rPr>
        <w:t xml:space="preserve">  % предусмотренных бюджетом сельского поселения в сумме </w:t>
      </w:r>
      <w:r w:rsidR="003A54F4" w:rsidRPr="003A54F4">
        <w:rPr>
          <w:rFonts w:ascii="Times New Roman" w:hAnsi="Times New Roman" w:cs="Times New Roman"/>
          <w:i/>
          <w:sz w:val="24"/>
          <w:szCs w:val="20"/>
        </w:rPr>
        <w:t>793,5 т</w:t>
      </w:r>
      <w:r w:rsidRPr="003A54F4">
        <w:rPr>
          <w:rFonts w:ascii="Times New Roman" w:hAnsi="Times New Roman" w:cs="Times New Roman"/>
          <w:i/>
          <w:sz w:val="24"/>
          <w:szCs w:val="20"/>
        </w:rPr>
        <w:t>ыс. рублей 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сельского поселения на мероприятия по благоустройству </w:t>
      </w:r>
      <w:r w:rsidR="00220DC9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220DC9">
        <w:rPr>
          <w:rFonts w:ascii="Times New Roman" w:hAnsi="Times New Roman" w:cs="Times New Roman"/>
          <w:sz w:val="24"/>
          <w:szCs w:val="20"/>
        </w:rPr>
        <w:t xml:space="preserve"> </w:t>
      </w:r>
      <w:r w:rsidR="00220DC9" w:rsidRPr="00220DC9">
        <w:rPr>
          <w:rFonts w:ascii="Times New Roman" w:hAnsi="Times New Roman" w:cs="Times New Roman"/>
          <w:i/>
          <w:sz w:val="24"/>
          <w:szCs w:val="20"/>
        </w:rPr>
        <w:t>249,1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857E53">
        <w:rPr>
          <w:rFonts w:ascii="Times New Roman" w:hAnsi="Times New Roman" w:cs="Times New Roman"/>
          <w:sz w:val="24"/>
          <w:szCs w:val="20"/>
        </w:rPr>
        <w:t xml:space="preserve"> </w:t>
      </w:r>
      <w:r w:rsidR="00220DC9">
        <w:rPr>
          <w:rFonts w:ascii="Times New Roman" w:hAnsi="Times New Roman" w:cs="Times New Roman"/>
          <w:sz w:val="24"/>
          <w:szCs w:val="20"/>
        </w:rPr>
        <w:t>9,1</w:t>
      </w:r>
      <w:r>
        <w:rPr>
          <w:rFonts w:ascii="Times New Roman" w:hAnsi="Times New Roman" w:cs="Times New Roman"/>
          <w:sz w:val="24"/>
          <w:szCs w:val="20"/>
        </w:rPr>
        <w:t>%, а к уровню 202</w:t>
      </w:r>
      <w:r w:rsidR="00857E53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220DC9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220DC9" w:rsidRPr="00220DC9">
        <w:rPr>
          <w:rFonts w:ascii="Times New Roman" w:hAnsi="Times New Roman" w:cs="Times New Roman"/>
          <w:i/>
          <w:sz w:val="24"/>
          <w:szCs w:val="20"/>
        </w:rPr>
        <w:t>2076,3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857E53">
        <w:rPr>
          <w:rFonts w:ascii="Times New Roman" w:hAnsi="Times New Roman" w:cs="Times New Roman"/>
          <w:sz w:val="24"/>
          <w:szCs w:val="20"/>
        </w:rPr>
        <w:t xml:space="preserve"> </w:t>
      </w:r>
      <w:r w:rsidR="00220DC9">
        <w:rPr>
          <w:rFonts w:ascii="Times New Roman" w:hAnsi="Times New Roman" w:cs="Times New Roman"/>
          <w:sz w:val="24"/>
          <w:szCs w:val="20"/>
        </w:rPr>
        <w:t>4,2</w:t>
      </w:r>
      <w:r>
        <w:rPr>
          <w:rFonts w:ascii="Times New Roman" w:hAnsi="Times New Roman" w:cs="Times New Roman"/>
          <w:sz w:val="24"/>
          <w:szCs w:val="20"/>
        </w:rPr>
        <w:t xml:space="preserve"> раза.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857E53" w:rsidRPr="003A6114">
        <w:rPr>
          <w:rFonts w:ascii="Times New Roman" w:hAnsi="Times New Roman" w:cs="Times New Roman"/>
          <w:i/>
          <w:sz w:val="24"/>
          <w:szCs w:val="20"/>
        </w:rPr>
        <w:t>20,5</w:t>
      </w:r>
      <w:r w:rsidR="00857E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857E53">
        <w:rPr>
          <w:rFonts w:ascii="Times New Roman" w:hAnsi="Times New Roman" w:cs="Times New Roman"/>
          <w:sz w:val="24"/>
          <w:szCs w:val="20"/>
        </w:rPr>
        <w:t>2,3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</w:t>
      </w:r>
      <w:r w:rsidR="001D4243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1D4243" w:rsidRPr="001D4243">
        <w:rPr>
          <w:rFonts w:ascii="Times New Roman" w:hAnsi="Times New Roman" w:cs="Times New Roman"/>
          <w:i/>
          <w:sz w:val="24"/>
          <w:szCs w:val="20"/>
        </w:rPr>
        <w:t>515,0 тыс.рублей</w:t>
      </w:r>
      <w:r w:rsidR="001D424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 были направлены </w:t>
      </w:r>
      <w:r w:rsidR="003A6114">
        <w:rPr>
          <w:rFonts w:ascii="Times New Roman" w:hAnsi="Times New Roman" w:cs="Times New Roman"/>
          <w:sz w:val="24"/>
          <w:szCs w:val="20"/>
        </w:rPr>
        <w:t xml:space="preserve">на проведение мероприятий по нормативному содержанию независимых источников водоснабжения в размере </w:t>
      </w:r>
      <w:r w:rsidR="003A6114" w:rsidRPr="003A6114">
        <w:rPr>
          <w:rFonts w:ascii="Times New Roman" w:hAnsi="Times New Roman" w:cs="Times New Roman"/>
          <w:i/>
          <w:sz w:val="24"/>
          <w:szCs w:val="20"/>
        </w:rPr>
        <w:t>11,6 тыс.рублей</w:t>
      </w:r>
      <w:r w:rsidR="003A6114">
        <w:rPr>
          <w:rFonts w:ascii="Times New Roman" w:hAnsi="Times New Roman" w:cs="Times New Roman"/>
          <w:sz w:val="24"/>
          <w:szCs w:val="20"/>
        </w:rPr>
        <w:t xml:space="preserve">  и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непрограммные расходы </w:t>
      </w:r>
      <w:r w:rsidR="003A611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6114" w:rsidRPr="003A6114">
        <w:rPr>
          <w:rFonts w:ascii="Times New Roman" w:hAnsi="Times New Roman" w:cs="Times New Roman"/>
          <w:i/>
          <w:sz w:val="24"/>
          <w:szCs w:val="24"/>
        </w:rPr>
        <w:t>8,</w:t>
      </w:r>
      <w:r w:rsidR="003A6114">
        <w:rPr>
          <w:rFonts w:ascii="Times New Roman" w:hAnsi="Times New Roman" w:cs="Times New Roman"/>
          <w:i/>
          <w:sz w:val="24"/>
          <w:szCs w:val="24"/>
        </w:rPr>
        <w:t>9</w:t>
      </w:r>
      <w:r w:rsidR="003A6114" w:rsidRPr="003A611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3A611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A6114">
        <w:rPr>
          <w:rFonts w:ascii="Times New Roman" w:hAnsi="Times New Roman" w:cs="Times New Roman"/>
          <w:sz w:val="24"/>
          <w:szCs w:val="24"/>
        </w:rPr>
        <w:t>содержание газопровода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размере </w:t>
      </w:r>
      <w:r w:rsidR="0020678B" w:rsidRPr="0020678B">
        <w:rPr>
          <w:rFonts w:ascii="Times New Roman" w:hAnsi="Times New Roman" w:cs="Times New Roman"/>
          <w:i/>
          <w:sz w:val="24"/>
          <w:szCs w:val="24"/>
        </w:rPr>
        <w:t>20</w:t>
      </w:r>
      <w:r w:rsidRPr="0020678B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0678B">
        <w:rPr>
          <w:rFonts w:ascii="Times New Roman" w:hAnsi="Times New Roman" w:cs="Times New Roman"/>
          <w:sz w:val="24"/>
          <w:szCs w:val="24"/>
        </w:rPr>
        <w:t>62,0</w:t>
      </w:r>
      <w:r w:rsidR="0044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при запланированных ассигнованиях 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20678B">
        <w:rPr>
          <w:rFonts w:ascii="Times New Roman" w:hAnsi="Times New Roman" w:cs="Times New Roman"/>
          <w:i/>
          <w:sz w:val="24"/>
          <w:szCs w:val="24"/>
        </w:rPr>
        <w:t> 228,6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Относительно уровня 202</w:t>
      </w:r>
      <w:r w:rsidR="0020678B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>-202</w:t>
      </w:r>
      <w:r w:rsidR="0020678B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гг. объём расходов бюджета сельского поселения на культуру </w:t>
      </w:r>
      <w:r w:rsidR="0020678B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20678B" w:rsidRPr="0020678B">
        <w:rPr>
          <w:rFonts w:ascii="Times New Roman" w:hAnsi="Times New Roman" w:cs="Times New Roman"/>
          <w:i/>
          <w:sz w:val="24"/>
          <w:szCs w:val="20"/>
        </w:rPr>
        <w:t>200,0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 1</w:t>
      </w:r>
      <w:r w:rsidR="0020678B">
        <w:rPr>
          <w:rFonts w:ascii="Times New Roman" w:hAnsi="Times New Roman" w:cs="Times New Roman"/>
          <w:sz w:val="24"/>
          <w:szCs w:val="20"/>
        </w:rPr>
        <w:t>1,1</w:t>
      </w:r>
      <w:r>
        <w:rPr>
          <w:rFonts w:ascii="Times New Roman" w:hAnsi="Times New Roman" w:cs="Times New Roman"/>
          <w:sz w:val="24"/>
          <w:szCs w:val="20"/>
        </w:rPr>
        <w:t xml:space="preserve">% и на </w:t>
      </w:r>
      <w:r w:rsidR="0020678B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>00,0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0678B">
        <w:rPr>
          <w:rFonts w:ascii="Times New Roman" w:hAnsi="Times New Roman" w:cs="Times New Roman"/>
          <w:sz w:val="24"/>
          <w:szCs w:val="20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2D3AD6" w:rsidRDefault="002D3AD6" w:rsidP="002D3A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="00326420">
        <w:rPr>
          <w:rFonts w:ascii="Times New Roman" w:hAnsi="Times New Roman" w:cs="Times New Roman"/>
          <w:i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6</w:t>
      </w:r>
      <w:r w:rsidR="00326420">
        <w:rPr>
          <w:rFonts w:ascii="Times New Roman" w:hAnsi="Times New Roman" w:cs="Times New Roman"/>
          <w:sz w:val="24"/>
          <w:szCs w:val="24"/>
        </w:rPr>
        <w:t>4,0</w:t>
      </w:r>
      <w:r w:rsidR="006E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326420" w:rsidRPr="00326420">
        <w:rPr>
          <w:rFonts w:ascii="Times New Roman" w:hAnsi="Times New Roman" w:cs="Times New Roman"/>
          <w:i/>
          <w:sz w:val="24"/>
          <w:szCs w:val="24"/>
        </w:rPr>
        <w:t>89,8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выше соответствующего уровня 202</w:t>
      </w:r>
      <w:r w:rsidR="00326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и на </w:t>
      </w:r>
      <w:r w:rsidR="00326420" w:rsidRPr="00326420">
        <w:rPr>
          <w:rFonts w:ascii="Times New Roman" w:hAnsi="Times New Roman" w:cs="Times New Roman"/>
          <w:i/>
          <w:sz w:val="24"/>
          <w:szCs w:val="24"/>
        </w:rPr>
        <w:t>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26420">
        <w:rPr>
          <w:rFonts w:ascii="Times New Roman" w:hAnsi="Times New Roman" w:cs="Times New Roman"/>
          <w:sz w:val="24"/>
          <w:szCs w:val="24"/>
        </w:rPr>
        <w:t>1,2</w:t>
      </w:r>
      <w:r w:rsidR="006E012A">
        <w:rPr>
          <w:rFonts w:ascii="Times New Roman" w:hAnsi="Times New Roman" w:cs="Times New Roman"/>
          <w:sz w:val="24"/>
          <w:szCs w:val="24"/>
        </w:rPr>
        <w:t xml:space="preserve"> </w:t>
      </w:r>
      <w:r w:rsidR="003264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20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>соответствующего уровня 202</w:t>
      </w:r>
      <w:r w:rsidR="00326420">
        <w:rPr>
          <w:rFonts w:ascii="Times New Roman" w:hAnsi="Times New Roman" w:cs="Times New Roman"/>
          <w:sz w:val="24"/>
          <w:szCs w:val="24"/>
        </w:rPr>
        <w:t>2</w:t>
      </w:r>
      <w:r w:rsidR="006E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за 9 месяцев т.г. </w:t>
      </w:r>
      <w:r w:rsidR="0032642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r w:rsidR="0032642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 утверждённых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2642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в отчётном периоде составило </w:t>
      </w:r>
      <w:r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100,0 %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назначений.</w:t>
      </w:r>
    </w:p>
    <w:p w:rsidR="00357E46" w:rsidRDefault="00357E46" w:rsidP="00357E4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357E46" w:rsidRDefault="00357E46" w:rsidP="00357E4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27.12.2022 № 22 «О бюджете сельского поселения «Село Букань» на 2023 год и плановый период 2024-2025 годов» на 2023 год установлен размер резервного фонда в сумме </w:t>
      </w:r>
      <w:r w:rsidRPr="00862AF9">
        <w:rPr>
          <w:rFonts w:ascii="Times New Roman" w:hAnsi="Times New Roman" w:cs="Times New Roman"/>
          <w:bCs/>
          <w:i/>
          <w:sz w:val="24"/>
          <w:szCs w:val="20"/>
        </w:rPr>
        <w:t>7,6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357E46" w:rsidRDefault="00357E46" w:rsidP="00357E4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357E46" w:rsidRDefault="00357E46" w:rsidP="00357E4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357E46" w:rsidRDefault="00357E46" w:rsidP="00357E4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2023 год не устанавливался и средства заимствования в отчетном периоде не привлекались.</w:t>
      </w:r>
    </w:p>
    <w:p w:rsidR="002D3AD6" w:rsidRDefault="002D3AD6" w:rsidP="002D3A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</w:t>
      </w:r>
      <w:r w:rsidR="00357E46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месяцев 202</w:t>
      </w:r>
      <w:r w:rsidR="00357E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</w:t>
      </w:r>
      <w:r w:rsidR="007730E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7730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33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 в контрольно-счетную палату для осуществления полномочий по внешнему финансовому контролю.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7730ED" w:rsidRDefault="007730ED" w:rsidP="007730E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7730ED">
        <w:rPr>
          <w:rFonts w:ascii="Times New Roman" w:hAnsi="Times New Roman"/>
          <w:i/>
          <w:sz w:val="24"/>
          <w:szCs w:val="24"/>
        </w:rPr>
        <w:t>9986,1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74,8 % годовых плановых назначений в сумме  </w:t>
      </w:r>
      <w:r>
        <w:rPr>
          <w:rFonts w:ascii="Times New Roman" w:hAnsi="Times New Roman"/>
          <w:i/>
          <w:sz w:val="24"/>
          <w:szCs w:val="24"/>
        </w:rPr>
        <w:t>13351,3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30ED" w:rsidRDefault="007730ED" w:rsidP="007730E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/>
          <w:i/>
          <w:sz w:val="24"/>
          <w:szCs w:val="24"/>
        </w:rPr>
        <w:t>8946,8</w:t>
      </w:r>
      <w:r w:rsidR="006E01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61,6 % при годовых плановых назначениях  </w:t>
      </w:r>
      <w:r w:rsidR="006E012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i/>
          <w:sz w:val="24"/>
          <w:szCs w:val="24"/>
        </w:rPr>
        <w:t>14 515,1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30ED" w:rsidRDefault="007730ED" w:rsidP="007730E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803901">
        <w:rPr>
          <w:rFonts w:ascii="Times New Roman" w:hAnsi="Times New Roman"/>
          <w:i/>
          <w:sz w:val="24"/>
          <w:szCs w:val="24"/>
        </w:rPr>
        <w:t>1039,3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803901">
        <w:rPr>
          <w:rFonts w:ascii="Times New Roman" w:hAnsi="Times New Roman"/>
          <w:i/>
          <w:sz w:val="24"/>
          <w:szCs w:val="24"/>
        </w:rPr>
        <w:t>1163,8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730ED" w:rsidRDefault="007730ED" w:rsidP="007730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6E012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791">
        <w:rPr>
          <w:rFonts w:ascii="Times New Roman" w:hAnsi="Times New Roman" w:cs="Times New Roman"/>
          <w:i/>
          <w:sz w:val="24"/>
          <w:szCs w:val="24"/>
        </w:rPr>
        <w:t>9813,3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75,5 % от всего объёма поступлений, что свидетельствует об увеличивающейся зависимости бюджета от бюджетов других уровней. </w:t>
      </w:r>
    </w:p>
    <w:p w:rsidR="007730ED" w:rsidRDefault="007730ED" w:rsidP="007730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9 месяцев т.г.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2022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сократилась с 98,5% до 98,3 %, т.е. на 0,2 %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увеличилась с 1,5 % до 1,7 %.</w:t>
      </w:r>
    </w:p>
    <w:p w:rsidR="007730ED" w:rsidRDefault="007730ED" w:rsidP="007730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Налоговые доходы за текущий период сельским поселением исполнены в сумме </w:t>
      </w:r>
      <w:r w:rsidRPr="007730ED">
        <w:rPr>
          <w:rFonts w:ascii="Times New Roman" w:hAnsi="Times New Roman" w:cs="Times New Roman"/>
          <w:i/>
          <w:sz w:val="24"/>
          <w:szCs w:val="24"/>
        </w:rPr>
        <w:t>69,5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33,9</w:t>
      </w:r>
      <w:r>
        <w:rPr>
          <w:rFonts w:ascii="Times New Roman" w:hAnsi="Times New Roman" w:cs="Times New Roman"/>
          <w:sz w:val="24"/>
          <w:szCs w:val="24"/>
        </w:rPr>
        <w:t xml:space="preserve"> %  от суммы доходов, предусмотренных на 2023 год.</w:t>
      </w:r>
    </w:p>
    <w:p w:rsidR="007730ED" w:rsidRDefault="007730ED" w:rsidP="007730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в структуре налоговых доходов занимают доходы налога на имущество.</w:t>
      </w:r>
    </w:p>
    <w:p w:rsidR="007730ED" w:rsidRDefault="007730ED" w:rsidP="007730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B53823">
        <w:rPr>
          <w:rFonts w:ascii="Times New Roman" w:hAnsi="Times New Roman" w:cs="Times New Roman"/>
          <w:i/>
          <w:sz w:val="24"/>
          <w:szCs w:val="24"/>
        </w:rPr>
        <w:t>50,7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 на </w:t>
      </w:r>
      <w:r w:rsidRPr="00B53823">
        <w:rPr>
          <w:rFonts w:ascii="Times New Roman" w:hAnsi="Times New Roman" w:cs="Times New Roman"/>
          <w:i/>
          <w:sz w:val="24"/>
          <w:szCs w:val="24"/>
        </w:rPr>
        <w:t>16,6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32,7% меньше объёма исполнения бюджетных назначений за соответствующий период 2021 года и на </w:t>
      </w:r>
      <w:r w:rsidRPr="00B53823">
        <w:rPr>
          <w:rFonts w:ascii="Times New Roman" w:hAnsi="Times New Roman" w:cs="Times New Roman"/>
          <w:i/>
          <w:sz w:val="24"/>
          <w:szCs w:val="24"/>
        </w:rPr>
        <w:t>105,1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3,1 раза меньше объёма исполнения бюджетных назначений за 2022 год. 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5C52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C527B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D3AD6" w:rsidRDefault="002D3AD6" w:rsidP="002D3A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за 9 месяцев т.г. в доход бюджета сельского поселения неналоговы</w:t>
      </w:r>
      <w:r w:rsidR="006E01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E012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поступил</w:t>
      </w:r>
      <w:r w:rsidR="005C527B">
        <w:rPr>
          <w:rFonts w:ascii="Times New Roman" w:hAnsi="Times New Roman" w:cs="Times New Roman"/>
          <w:sz w:val="24"/>
          <w:szCs w:val="24"/>
        </w:rPr>
        <w:t xml:space="preserve">и в сумме </w:t>
      </w:r>
      <w:r w:rsidR="005C527B" w:rsidRPr="005C527B">
        <w:rPr>
          <w:rFonts w:ascii="Times New Roman" w:hAnsi="Times New Roman" w:cs="Times New Roman"/>
          <w:i/>
          <w:sz w:val="24"/>
          <w:szCs w:val="24"/>
        </w:rPr>
        <w:t>38,3 тыс.рублей</w:t>
      </w:r>
      <w:r w:rsidR="005C527B">
        <w:rPr>
          <w:rFonts w:ascii="Times New Roman" w:hAnsi="Times New Roman" w:cs="Times New Roman"/>
          <w:sz w:val="24"/>
          <w:szCs w:val="24"/>
        </w:rPr>
        <w:t>.</w:t>
      </w:r>
    </w:p>
    <w:p w:rsidR="005C527B" w:rsidRDefault="005C527B" w:rsidP="005C52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14515,1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8946,8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61,6%</w:t>
      </w:r>
    </w:p>
    <w:p w:rsidR="005C527B" w:rsidRDefault="005C527B" w:rsidP="005C527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увеличились на </w:t>
      </w:r>
      <w:r>
        <w:rPr>
          <w:rFonts w:ascii="Times New Roman" w:hAnsi="Times New Roman"/>
          <w:i/>
          <w:sz w:val="24"/>
          <w:szCs w:val="24"/>
        </w:rPr>
        <w:t>2625,1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41,5 %.</w:t>
      </w:r>
    </w:p>
    <w:p w:rsidR="005C527B" w:rsidRDefault="005C527B" w:rsidP="005C527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 к 2022 году  расходы увеличились на </w:t>
      </w:r>
      <w:r w:rsidRPr="00803901">
        <w:rPr>
          <w:rFonts w:ascii="Times New Roman" w:hAnsi="Times New Roman"/>
          <w:i/>
          <w:sz w:val="24"/>
          <w:szCs w:val="24"/>
        </w:rPr>
        <w:t>508,1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6,0 %.</w:t>
      </w:r>
    </w:p>
    <w:p w:rsidR="002D3AD6" w:rsidRDefault="002D3AD6" w:rsidP="002D3AD6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54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средств, предусмотренных в бюджете на 202</w:t>
      </w:r>
      <w:r w:rsidR="005C527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9 месяцев т. г. составляют расходы по разделу </w:t>
      </w:r>
      <w:r>
        <w:rPr>
          <w:rFonts w:ascii="Times New Roman" w:hAnsi="Times New Roman" w:cs="Times New Roman"/>
          <w:sz w:val="24"/>
          <w:szCs w:val="20"/>
        </w:rPr>
        <w:t xml:space="preserve">«Национальная экономика»- </w:t>
      </w:r>
      <w:r w:rsidR="005C527B">
        <w:rPr>
          <w:rFonts w:ascii="Times New Roman" w:hAnsi="Times New Roman" w:cs="Times New Roman"/>
          <w:sz w:val="24"/>
          <w:szCs w:val="20"/>
        </w:rPr>
        <w:t>43,0</w:t>
      </w:r>
      <w:r>
        <w:rPr>
          <w:rFonts w:ascii="Times New Roman" w:hAnsi="Times New Roman" w:cs="Times New Roman"/>
          <w:sz w:val="24"/>
          <w:szCs w:val="20"/>
        </w:rPr>
        <w:t>%</w:t>
      </w:r>
      <w:r w:rsidR="005C527B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исполнения бюджета сельского поселения за отчётный финансовый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2D3AD6" w:rsidRDefault="002D3AD6" w:rsidP="002D3AD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2D3AD6" w:rsidRDefault="002D3AD6" w:rsidP="002D3AD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по муниципальным программам;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Букань».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D3AD6" w:rsidRDefault="002D3AD6" w:rsidP="005C527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Председатель  контрольно-счетной палаты                                 </w:t>
      </w:r>
      <w:r w:rsidR="005C527B"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2D3AD6" w:rsidRDefault="002D3AD6" w:rsidP="002D3A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2D3AD6" w:rsidRDefault="002D3AD6" w:rsidP="002D3AD6">
      <w:pPr>
        <w:spacing w:after="0" w:line="240" w:lineRule="atLeast"/>
      </w:pPr>
    </w:p>
    <w:p w:rsidR="002D3AD6" w:rsidRDefault="002D3AD6" w:rsidP="002D3AD6"/>
    <w:p w:rsidR="002D3AD6" w:rsidRDefault="002D3AD6" w:rsidP="002D3AD6"/>
    <w:p w:rsidR="002D3AD6" w:rsidRDefault="002D3AD6" w:rsidP="002D3AD6"/>
    <w:p w:rsidR="002D3AD6" w:rsidRDefault="002D3AD6" w:rsidP="002D3AD6"/>
    <w:p w:rsidR="002D3AD6" w:rsidRDefault="002D3AD6" w:rsidP="002D3AD6"/>
    <w:p w:rsidR="00B549D5" w:rsidRDefault="00B549D5"/>
    <w:sectPr w:rsidR="00B549D5" w:rsidSect="002D3A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75" w:rsidRDefault="00187C75" w:rsidP="002D3AD6">
      <w:pPr>
        <w:spacing w:after="0" w:line="240" w:lineRule="auto"/>
      </w:pPr>
      <w:r>
        <w:separator/>
      </w:r>
    </w:p>
  </w:endnote>
  <w:endnote w:type="continuationSeparator" w:id="1">
    <w:p w:rsidR="00187C75" w:rsidRDefault="00187C75" w:rsidP="002D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75" w:rsidRDefault="00187C75" w:rsidP="002D3AD6">
      <w:pPr>
        <w:spacing w:after="0" w:line="240" w:lineRule="auto"/>
      </w:pPr>
      <w:r>
        <w:separator/>
      </w:r>
    </w:p>
  </w:footnote>
  <w:footnote w:type="continuationSeparator" w:id="1">
    <w:p w:rsidR="00187C75" w:rsidRDefault="00187C75" w:rsidP="002D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357563"/>
      <w:docPartObj>
        <w:docPartGallery w:val="Page Numbers (Top of Page)"/>
        <w:docPartUnique/>
      </w:docPartObj>
    </w:sdtPr>
    <w:sdtContent>
      <w:p w:rsidR="00335FA1" w:rsidRDefault="00335FA1">
        <w:pPr>
          <w:pStyle w:val="a5"/>
          <w:jc w:val="center"/>
        </w:pPr>
        <w:fldSimple w:instr=" PAGE   \* MERGEFORMAT ">
          <w:r w:rsidR="00B546A3">
            <w:rPr>
              <w:noProof/>
            </w:rPr>
            <w:t>9</w:t>
          </w:r>
        </w:fldSimple>
      </w:p>
    </w:sdtContent>
  </w:sdt>
  <w:p w:rsidR="00335FA1" w:rsidRDefault="00335F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AD6"/>
    <w:rsid w:val="000D05DC"/>
    <w:rsid w:val="000F6B3A"/>
    <w:rsid w:val="000F6E2F"/>
    <w:rsid w:val="001879F8"/>
    <w:rsid w:val="00187C75"/>
    <w:rsid w:val="001D4243"/>
    <w:rsid w:val="001E611F"/>
    <w:rsid w:val="0020678B"/>
    <w:rsid w:val="00220DC9"/>
    <w:rsid w:val="00230CFD"/>
    <w:rsid w:val="002D3AD6"/>
    <w:rsid w:val="002F7868"/>
    <w:rsid w:val="00326420"/>
    <w:rsid w:val="00335FA1"/>
    <w:rsid w:val="00357E46"/>
    <w:rsid w:val="003A54F4"/>
    <w:rsid w:val="003A6114"/>
    <w:rsid w:val="003D644B"/>
    <w:rsid w:val="003E69B2"/>
    <w:rsid w:val="003F30D2"/>
    <w:rsid w:val="00424791"/>
    <w:rsid w:val="00447175"/>
    <w:rsid w:val="004E28EF"/>
    <w:rsid w:val="0053360F"/>
    <w:rsid w:val="00552CEE"/>
    <w:rsid w:val="005C527B"/>
    <w:rsid w:val="005D6741"/>
    <w:rsid w:val="005E6C4C"/>
    <w:rsid w:val="00602C15"/>
    <w:rsid w:val="00654FDD"/>
    <w:rsid w:val="006D1DAF"/>
    <w:rsid w:val="006E012A"/>
    <w:rsid w:val="006E2937"/>
    <w:rsid w:val="007073F5"/>
    <w:rsid w:val="00760F68"/>
    <w:rsid w:val="007730ED"/>
    <w:rsid w:val="00783B22"/>
    <w:rsid w:val="007C5259"/>
    <w:rsid w:val="007D177A"/>
    <w:rsid w:val="00803901"/>
    <w:rsid w:val="00834FCF"/>
    <w:rsid w:val="00857E53"/>
    <w:rsid w:val="0097295D"/>
    <w:rsid w:val="00975415"/>
    <w:rsid w:val="009C3C97"/>
    <w:rsid w:val="009C54DC"/>
    <w:rsid w:val="009E13E1"/>
    <w:rsid w:val="00A560BD"/>
    <w:rsid w:val="00AD429C"/>
    <w:rsid w:val="00B53823"/>
    <w:rsid w:val="00B546A3"/>
    <w:rsid w:val="00B549D5"/>
    <w:rsid w:val="00BB1597"/>
    <w:rsid w:val="00BD55C9"/>
    <w:rsid w:val="00C71658"/>
    <w:rsid w:val="00D17B02"/>
    <w:rsid w:val="00D632DE"/>
    <w:rsid w:val="00EA773C"/>
    <w:rsid w:val="00EC3C84"/>
    <w:rsid w:val="00EF045A"/>
    <w:rsid w:val="00F03814"/>
    <w:rsid w:val="00F75AA9"/>
    <w:rsid w:val="00FC0DCF"/>
    <w:rsid w:val="00FD2865"/>
    <w:rsid w:val="00FD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2D3AD6"/>
    <w:pPr>
      <w:tabs>
        <w:tab w:val="center" w:pos="4677"/>
        <w:tab w:val="right" w:pos="9355"/>
      </w:tabs>
      <w:spacing w:after="0" w:line="240" w:lineRule="auto"/>
      <w:contextualSpacing/>
    </w:pPr>
  </w:style>
  <w:style w:type="character" w:customStyle="1" w:styleId="3">
    <w:name w:val="Основной текст (3)_"/>
    <w:link w:val="30"/>
    <w:locked/>
    <w:rsid w:val="002D3AD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2D3AD6"/>
    <w:pPr>
      <w:widowControl w:val="0"/>
      <w:shd w:val="clear" w:color="auto" w:fill="FFFFFF"/>
      <w:spacing w:after="0" w:line="276" w:lineRule="exact"/>
      <w:contextualSpacing/>
    </w:pPr>
    <w:rPr>
      <w:rFonts w:ascii="Times New Roman" w:eastAsia="Times New Roman" w:hAnsi="Times New Roman" w:cs="Times New Roman"/>
      <w:i/>
      <w:iCs/>
    </w:rPr>
  </w:style>
  <w:style w:type="character" w:styleId="a4">
    <w:name w:val="Strong"/>
    <w:basedOn w:val="a0"/>
    <w:qFormat/>
    <w:rsid w:val="002D3AD6"/>
    <w:rPr>
      <w:b/>
      <w:bCs/>
    </w:rPr>
  </w:style>
  <w:style w:type="paragraph" w:styleId="a5">
    <w:name w:val="header"/>
    <w:basedOn w:val="a"/>
    <w:link w:val="a6"/>
    <w:uiPriority w:val="99"/>
    <w:unhideWhenUsed/>
    <w:rsid w:val="002D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AD6"/>
  </w:style>
  <w:style w:type="paragraph" w:styleId="a7">
    <w:name w:val="footer"/>
    <w:basedOn w:val="a"/>
    <w:link w:val="a8"/>
    <w:uiPriority w:val="99"/>
    <w:semiHidden/>
    <w:unhideWhenUsed/>
    <w:rsid w:val="002D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7CB3-60C7-4DF0-B582-AAFB53BE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2023-10-09T05:21:00Z</cp:lastPrinted>
  <dcterms:created xsi:type="dcterms:W3CDTF">2023-10-06T11:35:00Z</dcterms:created>
  <dcterms:modified xsi:type="dcterms:W3CDTF">2023-10-09T07:16:00Z</dcterms:modified>
</cp:coreProperties>
</file>