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E3" w:rsidRDefault="006856E3" w:rsidP="006856E3">
      <w:pPr>
        <w:pStyle w:val="20"/>
        <w:shd w:val="clear" w:color="auto" w:fill="auto"/>
        <w:spacing w:line="240" w:lineRule="exact"/>
        <w:ind w:left="283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6856E3" w:rsidRDefault="006856E3" w:rsidP="006856E3">
      <w:pPr>
        <w:pStyle w:val="20"/>
        <w:shd w:val="clear" w:color="auto" w:fill="auto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на отчет об исполнении бюджета муниципального района «Город Людиново и Людиновский район» за I квартал 202</w:t>
      </w:r>
      <w:r w:rsidR="00F0387A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</w:p>
    <w:p w:rsidR="006856E3" w:rsidRDefault="006856E3" w:rsidP="006856E3">
      <w:pPr>
        <w:pStyle w:val="20"/>
        <w:shd w:val="clear" w:color="auto" w:fill="auto"/>
        <w:tabs>
          <w:tab w:val="left" w:pos="7045"/>
        </w:tabs>
        <w:spacing w:line="518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г. Людиново                                                                                         </w:t>
      </w:r>
      <w:r w:rsidR="00FE31F0">
        <w:rPr>
          <w:sz w:val="24"/>
          <w:szCs w:val="24"/>
        </w:rPr>
        <w:t>19</w:t>
      </w:r>
      <w:r>
        <w:rPr>
          <w:sz w:val="24"/>
          <w:szCs w:val="24"/>
        </w:rPr>
        <w:t xml:space="preserve">  апреля  202</w:t>
      </w:r>
      <w:r w:rsidR="00FE31F0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</w:p>
    <w:p w:rsidR="006856E3" w:rsidRDefault="006856E3" w:rsidP="006856E3">
      <w:pPr>
        <w:pStyle w:val="20"/>
        <w:shd w:val="clear" w:color="auto" w:fill="auto"/>
        <w:spacing w:line="518" w:lineRule="exact"/>
        <w:ind w:firstLine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Общие положения</w:t>
      </w:r>
    </w:p>
    <w:p w:rsidR="006856E3" w:rsidRDefault="006856E3" w:rsidP="006856E3">
      <w:pPr>
        <w:pStyle w:val="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Заключение на отчет об исполнении бюджета муниципального района «Город Людиново и Людиновский район» за I квартал 202</w:t>
      </w:r>
      <w:r w:rsidR="00F0387A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подготовлено во исполнение статьи 157, пункта 5 статьи 264.2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8 Положения о контрольно-счетной палате муниципального района «Город Людиново и Людиновский район», утвержденного решением Людиновского Районного Собрания от 25.04.2012 № 181 и пункта 3.</w:t>
      </w:r>
      <w:r w:rsidR="00F0387A">
        <w:rPr>
          <w:sz w:val="24"/>
          <w:szCs w:val="24"/>
        </w:rPr>
        <w:t>1</w:t>
      </w:r>
      <w:r>
        <w:rPr>
          <w:sz w:val="24"/>
          <w:szCs w:val="24"/>
        </w:rPr>
        <w:t xml:space="preserve"> Плана работы на 202</w:t>
      </w:r>
      <w:r w:rsidR="00F0387A">
        <w:rPr>
          <w:sz w:val="24"/>
          <w:szCs w:val="24"/>
        </w:rPr>
        <w:t>3</w:t>
      </w:r>
      <w:r>
        <w:rPr>
          <w:sz w:val="24"/>
          <w:szCs w:val="24"/>
        </w:rPr>
        <w:t xml:space="preserve"> год.</w:t>
      </w:r>
    </w:p>
    <w:p w:rsidR="006856E3" w:rsidRDefault="006856E3" w:rsidP="006856E3">
      <w:pPr>
        <w:pStyle w:val="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Анализ отчета об исполнении бюджета муниципального района контрольно-счетной палатой проведен в целях оценки исполнения бюджета, сопоставления утвержденных показателей бюджета муниципального района за I квартал 202</w:t>
      </w:r>
      <w:r w:rsidR="00F0387A">
        <w:rPr>
          <w:sz w:val="24"/>
          <w:szCs w:val="24"/>
        </w:rPr>
        <w:t>3</w:t>
      </w:r>
      <w:r>
        <w:rPr>
          <w:sz w:val="24"/>
          <w:szCs w:val="24"/>
        </w:rPr>
        <w:t xml:space="preserve"> года с годовыми бюджетными назначениями, а также с показателями за аналогичный период прошлого года.</w:t>
      </w:r>
    </w:p>
    <w:p w:rsidR="006856E3" w:rsidRDefault="006856E3" w:rsidP="006856E3">
      <w:pPr>
        <w:pStyle w:val="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Согласно требованиям пункта 5 статьи 264.2 БК РФ отчет об исполнении бюджета муниципального района за I квартал 202</w:t>
      </w:r>
      <w:r w:rsidR="00F0387A">
        <w:rPr>
          <w:sz w:val="24"/>
          <w:szCs w:val="24"/>
        </w:rPr>
        <w:t>3</w:t>
      </w:r>
      <w:r>
        <w:rPr>
          <w:sz w:val="24"/>
          <w:szCs w:val="24"/>
        </w:rPr>
        <w:t xml:space="preserve"> года утвержден </w:t>
      </w:r>
      <w:r w:rsidR="00FE31F0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>администраци</w:t>
      </w:r>
      <w:r w:rsidR="00FE31F0">
        <w:rPr>
          <w:sz w:val="24"/>
          <w:szCs w:val="24"/>
        </w:rPr>
        <w:t>и</w:t>
      </w:r>
      <w:r>
        <w:rPr>
          <w:sz w:val="24"/>
          <w:szCs w:val="24"/>
        </w:rPr>
        <w:t xml:space="preserve"> муниципального района от </w:t>
      </w:r>
      <w:r w:rsidR="000B74EB">
        <w:rPr>
          <w:sz w:val="24"/>
          <w:szCs w:val="24"/>
        </w:rPr>
        <w:t>14.04.2023</w:t>
      </w:r>
      <w:r w:rsidR="00F0387A">
        <w:rPr>
          <w:sz w:val="24"/>
          <w:szCs w:val="24"/>
        </w:rPr>
        <w:t xml:space="preserve"> №</w:t>
      </w:r>
      <w:r w:rsidR="000B74EB">
        <w:rPr>
          <w:sz w:val="24"/>
          <w:szCs w:val="24"/>
        </w:rPr>
        <w:t xml:space="preserve"> 391</w:t>
      </w:r>
      <w:r w:rsidR="00F0387A">
        <w:rPr>
          <w:sz w:val="24"/>
          <w:szCs w:val="24"/>
        </w:rPr>
        <w:t xml:space="preserve"> </w:t>
      </w:r>
      <w:r>
        <w:rPr>
          <w:sz w:val="24"/>
          <w:szCs w:val="24"/>
        </w:rPr>
        <w:t>и представлен в контрольно-счетную палату для осуществления полномочий по внешнему финансовому контролю.</w:t>
      </w:r>
    </w:p>
    <w:p w:rsidR="006856E3" w:rsidRDefault="006856E3" w:rsidP="006856E3">
      <w:pPr>
        <w:pStyle w:val="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При подготовке заключения использованы документы и материалы, представленные отделом финансов администрации муниципального района и администрацией муниципального района.</w:t>
      </w:r>
    </w:p>
    <w:p w:rsidR="006856E3" w:rsidRDefault="006856E3" w:rsidP="006856E3">
      <w:pPr>
        <w:pStyle w:val="20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Общая характеристика исполнения бюджета муниципального района</w:t>
      </w:r>
    </w:p>
    <w:p w:rsidR="006856E3" w:rsidRDefault="006856E3" w:rsidP="006856E3">
      <w:pPr>
        <w:pStyle w:val="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Бюджет муниципального района на 202</w:t>
      </w:r>
      <w:r w:rsidR="00F0387A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на плановый период 202</w:t>
      </w:r>
      <w:r w:rsidR="00F0387A">
        <w:rPr>
          <w:sz w:val="24"/>
          <w:szCs w:val="24"/>
        </w:rPr>
        <w:t>4</w:t>
      </w:r>
      <w:r>
        <w:rPr>
          <w:sz w:val="24"/>
          <w:szCs w:val="24"/>
        </w:rPr>
        <w:t xml:space="preserve"> и 202</w:t>
      </w:r>
      <w:r w:rsidR="00F0387A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 утвержден решением ЛРС от 23.12.202</w:t>
      </w:r>
      <w:r w:rsidR="00F0387A">
        <w:rPr>
          <w:sz w:val="24"/>
          <w:szCs w:val="24"/>
        </w:rPr>
        <w:t>2</w:t>
      </w:r>
      <w:r>
        <w:rPr>
          <w:sz w:val="24"/>
          <w:szCs w:val="24"/>
        </w:rPr>
        <w:t xml:space="preserve"> №  1</w:t>
      </w:r>
      <w:r w:rsidR="00F0387A">
        <w:rPr>
          <w:sz w:val="24"/>
          <w:szCs w:val="24"/>
        </w:rPr>
        <w:t>45</w:t>
      </w:r>
      <w:r>
        <w:rPr>
          <w:sz w:val="24"/>
          <w:szCs w:val="24"/>
        </w:rPr>
        <w:t>:</w:t>
      </w:r>
    </w:p>
    <w:p w:rsidR="006856E3" w:rsidRDefault="006856E3" w:rsidP="006856E3">
      <w:pPr>
        <w:pStyle w:val="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по доходам в сумме </w:t>
      </w:r>
      <w:r>
        <w:rPr>
          <w:i/>
          <w:sz w:val="24"/>
          <w:szCs w:val="24"/>
        </w:rPr>
        <w:t>1</w:t>
      </w:r>
      <w:r w:rsidR="000B74EB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>4</w:t>
      </w:r>
      <w:r w:rsidR="00F0387A">
        <w:rPr>
          <w:i/>
          <w:sz w:val="24"/>
          <w:szCs w:val="24"/>
        </w:rPr>
        <w:t>66</w:t>
      </w:r>
      <w:r w:rsidR="00424F7E">
        <w:rPr>
          <w:i/>
          <w:sz w:val="24"/>
          <w:szCs w:val="24"/>
        </w:rPr>
        <w:t> </w:t>
      </w:r>
      <w:r w:rsidR="00F0387A">
        <w:rPr>
          <w:i/>
          <w:sz w:val="24"/>
          <w:szCs w:val="24"/>
        </w:rPr>
        <w:t>63</w:t>
      </w:r>
      <w:r w:rsidR="00424F7E">
        <w:rPr>
          <w:i/>
          <w:sz w:val="24"/>
          <w:szCs w:val="24"/>
        </w:rPr>
        <w:t>5,0</w:t>
      </w:r>
      <w:r>
        <w:rPr>
          <w:rStyle w:val="a4"/>
        </w:rPr>
        <w:t xml:space="preserve"> тыс. рублей,</w:t>
      </w:r>
      <w:r>
        <w:rPr>
          <w:sz w:val="24"/>
          <w:szCs w:val="24"/>
        </w:rPr>
        <w:t xml:space="preserve"> в том числе безвозмездные поступления в сумме </w:t>
      </w:r>
      <w:r w:rsidR="00F0387A" w:rsidRPr="00F0387A">
        <w:rPr>
          <w:i/>
          <w:sz w:val="24"/>
          <w:szCs w:val="24"/>
        </w:rPr>
        <w:t>920</w:t>
      </w:r>
      <w:r w:rsidR="000B74EB">
        <w:rPr>
          <w:i/>
          <w:sz w:val="24"/>
          <w:szCs w:val="24"/>
        </w:rPr>
        <w:t xml:space="preserve"> </w:t>
      </w:r>
      <w:r w:rsidR="00F0387A" w:rsidRPr="00F0387A">
        <w:rPr>
          <w:i/>
          <w:sz w:val="24"/>
          <w:szCs w:val="24"/>
        </w:rPr>
        <w:t>274,</w:t>
      </w:r>
      <w:r w:rsidR="00424F7E">
        <w:rPr>
          <w:i/>
          <w:sz w:val="24"/>
          <w:szCs w:val="24"/>
        </w:rPr>
        <w:t>0</w:t>
      </w:r>
      <w:r>
        <w:rPr>
          <w:rStyle w:val="a4"/>
        </w:rPr>
        <w:t xml:space="preserve"> тыс.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рублей</w:t>
      </w:r>
      <w:r>
        <w:rPr>
          <w:sz w:val="24"/>
          <w:szCs w:val="24"/>
        </w:rPr>
        <w:t>, что составляет 6</w:t>
      </w:r>
      <w:r w:rsidR="00F0387A">
        <w:rPr>
          <w:sz w:val="24"/>
          <w:szCs w:val="24"/>
        </w:rPr>
        <w:t>2,7</w:t>
      </w:r>
      <w:r>
        <w:rPr>
          <w:sz w:val="24"/>
          <w:szCs w:val="24"/>
        </w:rPr>
        <w:t xml:space="preserve"> % в общем объеме доходной части бюджета;</w:t>
      </w:r>
    </w:p>
    <w:p w:rsidR="006856E3" w:rsidRDefault="006856E3" w:rsidP="006856E3">
      <w:pPr>
        <w:pStyle w:val="1"/>
        <w:shd w:val="clear" w:color="auto" w:fill="auto"/>
        <w:spacing w:line="276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по расходам в сумме  </w:t>
      </w:r>
      <w:r>
        <w:rPr>
          <w:i/>
          <w:sz w:val="24"/>
          <w:szCs w:val="24"/>
        </w:rPr>
        <w:t>1 49</w:t>
      </w:r>
      <w:r w:rsidR="00121848">
        <w:rPr>
          <w:i/>
          <w:sz w:val="24"/>
          <w:szCs w:val="24"/>
        </w:rPr>
        <w:t>085</w:t>
      </w:r>
      <w:r w:rsidR="00424F7E">
        <w:rPr>
          <w:i/>
          <w:sz w:val="24"/>
          <w:szCs w:val="24"/>
        </w:rPr>
        <w:t>9,0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тыс. рублей</w:t>
      </w:r>
      <w:r>
        <w:rPr>
          <w:sz w:val="24"/>
          <w:szCs w:val="24"/>
        </w:rPr>
        <w:t>;</w:t>
      </w:r>
    </w:p>
    <w:p w:rsidR="006856E3" w:rsidRDefault="006856E3" w:rsidP="006856E3">
      <w:pPr>
        <w:pStyle w:val="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объемом бюджетных ассигнований Дорожного фонда в сумме  </w:t>
      </w:r>
      <w:r>
        <w:rPr>
          <w:i/>
          <w:sz w:val="24"/>
          <w:szCs w:val="24"/>
        </w:rPr>
        <w:t>15</w:t>
      </w:r>
      <w:r w:rsidR="00121848">
        <w:rPr>
          <w:i/>
          <w:sz w:val="24"/>
          <w:szCs w:val="24"/>
        </w:rPr>
        <w:t> 852,</w:t>
      </w:r>
      <w:r w:rsidR="00424F7E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6856E3" w:rsidRDefault="006856E3" w:rsidP="006856E3">
      <w:pPr>
        <w:pStyle w:val="30"/>
        <w:shd w:val="clear" w:color="auto" w:fill="auto"/>
        <w:ind w:firstLine="360"/>
        <w:jc w:val="both"/>
        <w:rPr>
          <w:rStyle w:val="31"/>
        </w:rPr>
      </w:pPr>
      <w:r>
        <w:rPr>
          <w:rStyle w:val="31"/>
        </w:rPr>
        <w:t xml:space="preserve">    нормативной величиной резервного фонда в сумме  </w:t>
      </w:r>
      <w:r w:rsidR="00121848" w:rsidRPr="00121848">
        <w:rPr>
          <w:rStyle w:val="31"/>
          <w:i/>
        </w:rPr>
        <w:t>50</w:t>
      </w:r>
      <w:r>
        <w:rPr>
          <w:rStyle w:val="31"/>
          <w:i/>
        </w:rPr>
        <w:t>0,0  тыс. рублей</w:t>
      </w:r>
      <w:r>
        <w:rPr>
          <w:rStyle w:val="31"/>
        </w:rPr>
        <w:t>;</w:t>
      </w:r>
    </w:p>
    <w:p w:rsidR="006856E3" w:rsidRDefault="006856E3" w:rsidP="006856E3">
      <w:pPr>
        <w:pStyle w:val="1"/>
        <w:shd w:val="clear" w:color="auto" w:fill="auto"/>
        <w:spacing w:line="276" w:lineRule="exact"/>
        <w:ind w:firstLine="360"/>
      </w:pPr>
      <w:r>
        <w:rPr>
          <w:sz w:val="24"/>
          <w:szCs w:val="24"/>
        </w:rPr>
        <w:t xml:space="preserve">  </w:t>
      </w:r>
      <w:r w:rsidR="001218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верхним пределом муниципального внутреннего долга на 01.01.202</w:t>
      </w:r>
      <w:r w:rsidR="00121848">
        <w:rPr>
          <w:sz w:val="24"/>
          <w:szCs w:val="24"/>
        </w:rPr>
        <w:t>4</w:t>
      </w:r>
      <w:r>
        <w:rPr>
          <w:sz w:val="24"/>
          <w:szCs w:val="24"/>
        </w:rPr>
        <w:t xml:space="preserve"> в сумме  </w:t>
      </w:r>
      <w:r>
        <w:rPr>
          <w:i/>
          <w:sz w:val="24"/>
          <w:szCs w:val="24"/>
        </w:rPr>
        <w:t>0</w:t>
      </w:r>
      <w:r w:rsidR="00121848">
        <w:rPr>
          <w:i/>
          <w:sz w:val="24"/>
          <w:szCs w:val="24"/>
        </w:rPr>
        <w:t>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рублей</w:t>
      </w:r>
      <w:r w:rsidR="00121848">
        <w:rPr>
          <w:i/>
          <w:sz w:val="24"/>
          <w:szCs w:val="24"/>
        </w:rPr>
        <w:t>;</w:t>
      </w:r>
    </w:p>
    <w:p w:rsidR="006856E3" w:rsidRDefault="006856E3" w:rsidP="006856E3">
      <w:pPr>
        <w:pStyle w:val="30"/>
        <w:shd w:val="clear" w:color="auto" w:fill="auto"/>
        <w:ind w:firstLine="360"/>
        <w:jc w:val="both"/>
        <w:rPr>
          <w:rStyle w:val="31"/>
          <w:i/>
        </w:rPr>
      </w:pPr>
      <w:r>
        <w:rPr>
          <w:rStyle w:val="31"/>
        </w:rPr>
        <w:t xml:space="preserve">   дефицитом в сумме </w:t>
      </w:r>
      <w:r>
        <w:rPr>
          <w:rStyle w:val="31"/>
          <w:i/>
        </w:rPr>
        <w:t>2</w:t>
      </w:r>
      <w:r w:rsidR="00121848">
        <w:rPr>
          <w:rStyle w:val="31"/>
          <w:i/>
        </w:rPr>
        <w:t>422</w:t>
      </w:r>
      <w:r w:rsidR="00424F7E">
        <w:rPr>
          <w:rStyle w:val="31"/>
          <w:i/>
        </w:rPr>
        <w:t>4,0</w:t>
      </w:r>
      <w:r>
        <w:rPr>
          <w:rStyle w:val="31"/>
          <w:i/>
        </w:rPr>
        <w:t xml:space="preserve">  тыс. рублей</w:t>
      </w:r>
      <w:r>
        <w:rPr>
          <w:rStyle w:val="31"/>
        </w:rPr>
        <w:t>.</w:t>
      </w:r>
    </w:p>
    <w:p w:rsidR="006856E3" w:rsidRDefault="006856E3" w:rsidP="006856E3">
      <w:pPr>
        <w:pStyle w:val="30"/>
        <w:shd w:val="clear" w:color="auto" w:fill="auto"/>
        <w:ind w:firstLine="360"/>
        <w:jc w:val="both"/>
        <w:rPr>
          <w:i w:val="0"/>
        </w:rPr>
      </w:pPr>
      <w:r>
        <w:rPr>
          <w:i w:val="0"/>
          <w:sz w:val="24"/>
          <w:szCs w:val="24"/>
        </w:rPr>
        <w:t xml:space="preserve">   Бюджетный план на 202</w:t>
      </w:r>
      <w:r w:rsidR="00121848">
        <w:rPr>
          <w:i w:val="0"/>
          <w:sz w:val="24"/>
          <w:szCs w:val="24"/>
        </w:rPr>
        <w:t>3</w:t>
      </w:r>
      <w:r>
        <w:rPr>
          <w:i w:val="0"/>
          <w:sz w:val="24"/>
          <w:szCs w:val="24"/>
        </w:rPr>
        <w:t xml:space="preserve"> год уточнен с учетом изменений безвозмездных и целевых средств. </w:t>
      </w:r>
    </w:p>
    <w:p w:rsidR="006856E3" w:rsidRDefault="006856E3" w:rsidP="006856E3">
      <w:pPr>
        <w:pStyle w:val="30"/>
        <w:shd w:val="clear" w:color="auto" w:fill="auto"/>
        <w:ind w:firstLine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Изменения в бюджет муниципального района внесены на основании бюджетной росписи в соответствии со статьей 219.1 БК РФ.</w:t>
      </w:r>
    </w:p>
    <w:p w:rsidR="000B74EB" w:rsidRDefault="006856E3" w:rsidP="006856E3">
      <w:pPr>
        <w:pStyle w:val="30"/>
        <w:shd w:val="clear" w:color="auto" w:fill="auto"/>
        <w:ind w:firstLine="360"/>
        <w:jc w:val="both"/>
        <w:rPr>
          <w:sz w:val="24"/>
          <w:szCs w:val="24"/>
        </w:rPr>
      </w:pPr>
      <w:r w:rsidRPr="000B74EB">
        <w:rPr>
          <w:i w:val="0"/>
          <w:sz w:val="24"/>
          <w:szCs w:val="24"/>
        </w:rPr>
        <w:t xml:space="preserve">   Доходная честь бюджета против первоначально утвержденного бюджета </w:t>
      </w:r>
      <w:r w:rsidR="000B74EB" w:rsidRPr="000B74EB">
        <w:rPr>
          <w:i w:val="0"/>
          <w:sz w:val="24"/>
          <w:szCs w:val="24"/>
        </w:rPr>
        <w:t>увеличилась</w:t>
      </w:r>
      <w:r w:rsidRPr="000B74EB">
        <w:rPr>
          <w:i w:val="0"/>
          <w:sz w:val="24"/>
          <w:szCs w:val="24"/>
        </w:rPr>
        <w:t xml:space="preserve"> на </w:t>
      </w:r>
      <w:r w:rsidR="000B74EB" w:rsidRPr="000B74EB">
        <w:rPr>
          <w:sz w:val="24"/>
          <w:szCs w:val="24"/>
        </w:rPr>
        <w:t>13593,</w:t>
      </w:r>
      <w:r w:rsidR="000B74EB">
        <w:rPr>
          <w:sz w:val="24"/>
          <w:szCs w:val="24"/>
        </w:rPr>
        <w:t>0</w:t>
      </w:r>
      <w:r w:rsidRPr="000B74EB">
        <w:rPr>
          <w:sz w:val="24"/>
          <w:szCs w:val="24"/>
        </w:rPr>
        <w:t xml:space="preserve"> тыс. рублей</w:t>
      </w:r>
      <w:r w:rsidR="000B74EB">
        <w:rPr>
          <w:sz w:val="24"/>
          <w:szCs w:val="24"/>
        </w:rPr>
        <w:t xml:space="preserve"> </w:t>
      </w:r>
      <w:r w:rsidR="000B74EB" w:rsidRPr="000B74EB">
        <w:rPr>
          <w:i w:val="0"/>
          <w:sz w:val="24"/>
          <w:szCs w:val="24"/>
        </w:rPr>
        <w:t>и составила в сумме</w:t>
      </w:r>
      <w:r w:rsidR="000B74EB">
        <w:rPr>
          <w:sz w:val="24"/>
          <w:szCs w:val="24"/>
        </w:rPr>
        <w:t xml:space="preserve"> 1 480 228,0 тыс.рублей.</w:t>
      </w:r>
    </w:p>
    <w:p w:rsidR="006856E3" w:rsidRPr="000B74EB" w:rsidRDefault="000B74EB" w:rsidP="006856E3">
      <w:pPr>
        <w:pStyle w:val="30"/>
        <w:shd w:val="clear" w:color="auto" w:fill="auto"/>
        <w:ind w:firstLine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</w:t>
      </w:r>
      <w:r w:rsidRPr="000B74EB">
        <w:rPr>
          <w:i w:val="0"/>
          <w:sz w:val="24"/>
          <w:szCs w:val="24"/>
        </w:rPr>
        <w:t>Изменения доходной части бюджета</w:t>
      </w:r>
      <w:r>
        <w:rPr>
          <w:sz w:val="24"/>
          <w:szCs w:val="24"/>
        </w:rPr>
        <w:t xml:space="preserve"> </w:t>
      </w:r>
      <w:r w:rsidR="006856E3" w:rsidRPr="000B74EB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обусловлено увеличением </w:t>
      </w:r>
      <w:r w:rsidR="006856E3" w:rsidRPr="000B74EB">
        <w:rPr>
          <w:i w:val="0"/>
          <w:sz w:val="24"/>
          <w:szCs w:val="24"/>
        </w:rPr>
        <w:t>безвозмездных поступлений от других бюджетов бюджетной системы.</w:t>
      </w:r>
    </w:p>
    <w:p w:rsidR="006856E3" w:rsidRPr="00121848" w:rsidRDefault="00424F7E" w:rsidP="006856E3">
      <w:pPr>
        <w:pStyle w:val="30"/>
        <w:shd w:val="clear" w:color="auto" w:fill="auto"/>
        <w:ind w:firstLine="360"/>
        <w:jc w:val="both"/>
        <w:rPr>
          <w:sz w:val="24"/>
          <w:szCs w:val="24"/>
          <w:u w:val="single"/>
        </w:rPr>
      </w:pPr>
      <w:r>
        <w:rPr>
          <w:i w:val="0"/>
          <w:sz w:val="24"/>
          <w:szCs w:val="24"/>
        </w:rPr>
        <w:t xml:space="preserve">   </w:t>
      </w:r>
      <w:r w:rsidR="006856E3" w:rsidRPr="000B74EB">
        <w:rPr>
          <w:i w:val="0"/>
          <w:sz w:val="24"/>
          <w:szCs w:val="24"/>
        </w:rPr>
        <w:t xml:space="preserve">Расходная часть бюджета против первоначально утвержденного бюджета </w:t>
      </w:r>
      <w:r w:rsidR="000B74EB" w:rsidRPr="000B74EB">
        <w:rPr>
          <w:i w:val="0"/>
          <w:sz w:val="24"/>
          <w:szCs w:val="24"/>
        </w:rPr>
        <w:t xml:space="preserve">увеличилась </w:t>
      </w:r>
      <w:r w:rsidR="006856E3" w:rsidRPr="000B74EB">
        <w:rPr>
          <w:i w:val="0"/>
          <w:sz w:val="24"/>
          <w:szCs w:val="24"/>
        </w:rPr>
        <w:t xml:space="preserve"> на</w:t>
      </w:r>
      <w:r>
        <w:rPr>
          <w:i w:val="0"/>
          <w:sz w:val="24"/>
          <w:szCs w:val="24"/>
        </w:rPr>
        <w:t xml:space="preserve"> </w:t>
      </w:r>
      <w:r w:rsidR="000B74EB" w:rsidRPr="000B74EB">
        <w:rPr>
          <w:sz w:val="24"/>
          <w:szCs w:val="24"/>
        </w:rPr>
        <w:t>13593</w:t>
      </w:r>
      <w:r w:rsidR="006856E3" w:rsidRPr="000B74EB">
        <w:rPr>
          <w:sz w:val="24"/>
          <w:szCs w:val="24"/>
        </w:rPr>
        <w:t xml:space="preserve"> тыс. рублей, </w:t>
      </w:r>
      <w:r w:rsidR="006856E3" w:rsidRPr="000B74EB">
        <w:rPr>
          <w:i w:val="0"/>
          <w:sz w:val="24"/>
          <w:szCs w:val="24"/>
        </w:rPr>
        <w:t>или  0,</w:t>
      </w:r>
      <w:r w:rsidR="000B74EB" w:rsidRPr="000B74EB">
        <w:rPr>
          <w:i w:val="0"/>
          <w:sz w:val="24"/>
          <w:szCs w:val="24"/>
        </w:rPr>
        <w:t>9</w:t>
      </w:r>
      <w:r w:rsidR="006856E3" w:rsidRPr="000B74EB">
        <w:rPr>
          <w:i w:val="0"/>
          <w:sz w:val="24"/>
          <w:szCs w:val="24"/>
        </w:rPr>
        <w:t xml:space="preserve"> %</w:t>
      </w:r>
      <w:r w:rsidR="000B74EB" w:rsidRPr="000B74EB">
        <w:rPr>
          <w:i w:val="0"/>
          <w:sz w:val="24"/>
          <w:szCs w:val="24"/>
        </w:rPr>
        <w:t xml:space="preserve"> и составила в объёме</w:t>
      </w:r>
      <w:r w:rsidR="000B74EB">
        <w:rPr>
          <w:i w:val="0"/>
          <w:sz w:val="24"/>
          <w:szCs w:val="24"/>
        </w:rPr>
        <w:t xml:space="preserve"> </w:t>
      </w:r>
      <w:r w:rsidR="000B74EB" w:rsidRPr="000B74EB">
        <w:rPr>
          <w:sz w:val="24"/>
          <w:szCs w:val="24"/>
        </w:rPr>
        <w:t>1</w:t>
      </w:r>
      <w:r w:rsidR="000B74EB">
        <w:rPr>
          <w:sz w:val="24"/>
          <w:szCs w:val="24"/>
        </w:rPr>
        <w:t xml:space="preserve"> </w:t>
      </w:r>
      <w:r w:rsidR="000B74EB" w:rsidRPr="000B74EB">
        <w:rPr>
          <w:sz w:val="24"/>
          <w:szCs w:val="24"/>
        </w:rPr>
        <w:t>504</w:t>
      </w:r>
      <w:r w:rsidR="000B74EB">
        <w:rPr>
          <w:sz w:val="24"/>
          <w:szCs w:val="24"/>
        </w:rPr>
        <w:t xml:space="preserve"> </w:t>
      </w:r>
      <w:r w:rsidR="000B74EB" w:rsidRPr="000B74EB">
        <w:rPr>
          <w:sz w:val="24"/>
          <w:szCs w:val="24"/>
        </w:rPr>
        <w:t>452,0 тыс.рублей.</w:t>
      </w:r>
      <w:r w:rsidR="006856E3" w:rsidRPr="00121848">
        <w:rPr>
          <w:sz w:val="24"/>
          <w:szCs w:val="24"/>
          <w:u w:val="single"/>
        </w:rPr>
        <w:t xml:space="preserve"> </w:t>
      </w:r>
    </w:p>
    <w:p w:rsidR="006856E3" w:rsidRPr="00424F7E" w:rsidRDefault="006856E3" w:rsidP="006856E3">
      <w:pPr>
        <w:pStyle w:val="30"/>
        <w:shd w:val="clear" w:color="auto" w:fill="auto"/>
        <w:ind w:firstLine="360"/>
        <w:jc w:val="both"/>
        <w:rPr>
          <w:b/>
          <w:i w:val="0"/>
          <w:sz w:val="24"/>
          <w:szCs w:val="24"/>
        </w:rPr>
      </w:pPr>
      <w:r w:rsidRPr="00424F7E">
        <w:rPr>
          <w:i w:val="0"/>
          <w:sz w:val="24"/>
          <w:szCs w:val="24"/>
        </w:rPr>
        <w:t xml:space="preserve">   С учётом  внесенных изменений в бюджетные назначения 202</w:t>
      </w:r>
      <w:r w:rsidR="00424F7E">
        <w:rPr>
          <w:i w:val="0"/>
          <w:sz w:val="24"/>
          <w:szCs w:val="24"/>
        </w:rPr>
        <w:t>3</w:t>
      </w:r>
      <w:r w:rsidRPr="00424F7E">
        <w:rPr>
          <w:i w:val="0"/>
          <w:sz w:val="24"/>
          <w:szCs w:val="24"/>
        </w:rPr>
        <w:t xml:space="preserve"> года дефицит бюджета муниципального района </w:t>
      </w:r>
      <w:r w:rsidR="00424F7E">
        <w:rPr>
          <w:i w:val="0"/>
          <w:sz w:val="24"/>
          <w:szCs w:val="24"/>
        </w:rPr>
        <w:t>не изменился</w:t>
      </w:r>
      <w:r w:rsidRPr="00424F7E">
        <w:rPr>
          <w:i w:val="0"/>
          <w:sz w:val="24"/>
          <w:szCs w:val="24"/>
        </w:rPr>
        <w:t>.</w:t>
      </w:r>
      <w:r w:rsidRPr="00424F7E">
        <w:rPr>
          <w:b/>
          <w:i w:val="0"/>
          <w:sz w:val="24"/>
          <w:szCs w:val="24"/>
        </w:rPr>
        <w:t xml:space="preserve"> </w:t>
      </w:r>
    </w:p>
    <w:p w:rsidR="006856E3" w:rsidRPr="00424F7E" w:rsidRDefault="006856E3" w:rsidP="006856E3">
      <w:pPr>
        <w:pStyle w:val="30"/>
        <w:shd w:val="clear" w:color="auto" w:fill="auto"/>
        <w:ind w:firstLine="360"/>
        <w:jc w:val="both"/>
        <w:rPr>
          <w:b/>
          <w:i w:val="0"/>
          <w:sz w:val="24"/>
          <w:szCs w:val="24"/>
        </w:rPr>
      </w:pPr>
    </w:p>
    <w:p w:rsidR="006856E3" w:rsidRDefault="006856E3" w:rsidP="006856E3">
      <w:pPr>
        <w:pStyle w:val="30"/>
        <w:shd w:val="clear" w:color="auto" w:fill="auto"/>
        <w:ind w:firstLine="36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Исполнение основных параметров бюджета муниципального района за I квартал </w:t>
      </w:r>
    </w:p>
    <w:p w:rsidR="006856E3" w:rsidRDefault="006856E3" w:rsidP="006856E3">
      <w:pPr>
        <w:pStyle w:val="30"/>
        <w:shd w:val="clear" w:color="auto" w:fill="auto"/>
        <w:ind w:firstLine="36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202</w:t>
      </w:r>
      <w:r w:rsidR="00121848">
        <w:rPr>
          <w:b/>
          <w:i w:val="0"/>
          <w:sz w:val="24"/>
          <w:szCs w:val="24"/>
        </w:rPr>
        <w:t>3</w:t>
      </w:r>
      <w:r>
        <w:rPr>
          <w:b/>
          <w:i w:val="0"/>
          <w:sz w:val="24"/>
          <w:szCs w:val="24"/>
        </w:rPr>
        <w:t xml:space="preserve"> года в сравнении с аналогичным периодом прошлого года </w:t>
      </w:r>
    </w:p>
    <w:p w:rsidR="006856E3" w:rsidRDefault="006856E3" w:rsidP="006856E3">
      <w:pPr>
        <w:pStyle w:val="30"/>
        <w:shd w:val="clear" w:color="auto" w:fill="auto"/>
        <w:tabs>
          <w:tab w:val="left" w:pos="7650"/>
        </w:tabs>
        <w:ind w:firstLine="360"/>
        <w:rPr>
          <w:b/>
          <w:i w:val="0"/>
          <w:sz w:val="20"/>
          <w:szCs w:val="20"/>
        </w:rPr>
      </w:pPr>
      <w:r>
        <w:rPr>
          <w:b/>
          <w:i w:val="0"/>
          <w:sz w:val="24"/>
          <w:szCs w:val="24"/>
        </w:rPr>
        <w:tab/>
      </w:r>
      <w:r>
        <w:rPr>
          <w:b/>
          <w:i w:val="0"/>
          <w:sz w:val="20"/>
          <w:szCs w:val="20"/>
        </w:rPr>
        <w:t xml:space="preserve">        (тыс. рублей)</w:t>
      </w:r>
    </w:p>
    <w:p w:rsidR="006856E3" w:rsidRDefault="006856E3" w:rsidP="006856E3">
      <w:pPr>
        <w:pStyle w:val="1"/>
        <w:shd w:val="clear" w:color="auto" w:fill="auto"/>
        <w:ind w:firstLine="360"/>
        <w:rPr>
          <w:sz w:val="24"/>
          <w:szCs w:val="24"/>
        </w:rPr>
      </w:pPr>
    </w:p>
    <w:tbl>
      <w:tblPr>
        <w:tblOverlap w:val="never"/>
        <w:tblW w:w="92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4"/>
        <w:gridCol w:w="2025"/>
        <w:gridCol w:w="1418"/>
        <w:gridCol w:w="1134"/>
        <w:gridCol w:w="1276"/>
        <w:gridCol w:w="1275"/>
        <w:gridCol w:w="851"/>
        <w:gridCol w:w="992"/>
      </w:tblGrid>
      <w:tr w:rsidR="006856E3" w:rsidTr="00121848">
        <w:trPr>
          <w:trHeight w:val="773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6E3" w:rsidRDefault="006856E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56E3" w:rsidRDefault="006856E3">
            <w:pPr>
              <w:pStyle w:val="1"/>
              <w:shd w:val="clear" w:color="auto" w:fill="auto"/>
              <w:spacing w:line="24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8"/>
                <w:b w:val="0"/>
                <w:sz w:val="16"/>
                <w:szCs w:val="16"/>
              </w:rPr>
              <w:t>Параметры</w:t>
            </w:r>
          </w:p>
          <w:p w:rsidR="006856E3" w:rsidRDefault="006856E3">
            <w:pPr>
              <w:pStyle w:val="1"/>
              <w:shd w:val="clear" w:color="auto" w:fill="auto"/>
              <w:spacing w:line="24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8"/>
                <w:b w:val="0"/>
                <w:sz w:val="16"/>
                <w:szCs w:val="16"/>
              </w:rPr>
              <w:t>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56E3" w:rsidRDefault="006856E3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8"/>
                <w:b w:val="0"/>
                <w:sz w:val="16"/>
                <w:szCs w:val="16"/>
              </w:rPr>
              <w:t>Исполнено</w:t>
            </w:r>
          </w:p>
          <w:p w:rsidR="006856E3" w:rsidRDefault="006856E3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8"/>
                <w:b w:val="0"/>
                <w:sz w:val="16"/>
                <w:szCs w:val="16"/>
              </w:rPr>
              <w:t>за 1</w:t>
            </w:r>
          </w:p>
          <w:p w:rsidR="006856E3" w:rsidRDefault="006856E3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квартал</w:t>
            </w:r>
          </w:p>
          <w:p w:rsidR="006856E3" w:rsidRDefault="006856E3" w:rsidP="00121848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6"/>
                <w:szCs w:val="16"/>
              </w:rPr>
            </w:pPr>
            <w:r>
              <w:rPr>
                <w:rStyle w:val="8"/>
                <w:b w:val="0"/>
                <w:sz w:val="16"/>
                <w:szCs w:val="16"/>
              </w:rPr>
              <w:t>202</w:t>
            </w:r>
            <w:r w:rsidR="00121848">
              <w:rPr>
                <w:rStyle w:val="8"/>
                <w:b w:val="0"/>
                <w:sz w:val="16"/>
                <w:szCs w:val="16"/>
              </w:rPr>
              <w:t>2</w:t>
            </w:r>
            <w:r>
              <w:rPr>
                <w:rStyle w:val="8"/>
                <w:b w:val="0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56E3" w:rsidRDefault="006856E3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решением ЛРС от 23.12.202</w:t>
            </w:r>
            <w:r w:rsidR="00121848">
              <w:rPr>
                <w:sz w:val="16"/>
                <w:szCs w:val="16"/>
              </w:rPr>
              <w:t>2</w:t>
            </w:r>
          </w:p>
          <w:p w:rsidR="006856E3" w:rsidRDefault="006856E3" w:rsidP="00121848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№ 1</w:t>
            </w:r>
            <w:r w:rsidR="00121848">
              <w:rPr>
                <w:sz w:val="16"/>
                <w:szCs w:val="16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56E3" w:rsidRDefault="006856E3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Уточненные бюджетные назначения </w:t>
            </w:r>
          </w:p>
          <w:p w:rsidR="006856E3" w:rsidRDefault="006856E3" w:rsidP="00FF4F77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202</w:t>
            </w:r>
            <w:r w:rsidR="00FF4F7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56E3" w:rsidRDefault="006856E3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  <w:p w:rsidR="006856E3" w:rsidRDefault="006856E3" w:rsidP="00FF4F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202</w:t>
            </w:r>
            <w:r w:rsidR="00FF4F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56E3" w:rsidRDefault="006856E3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rStyle w:val="8"/>
                <w:b w:val="0"/>
                <w:sz w:val="16"/>
                <w:szCs w:val="16"/>
              </w:rPr>
              <w:t>%</w:t>
            </w:r>
          </w:p>
          <w:p w:rsidR="006856E3" w:rsidRDefault="006856E3" w:rsidP="00FF4F77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rStyle w:val="8"/>
                <w:b w:val="0"/>
                <w:sz w:val="16"/>
                <w:szCs w:val="16"/>
              </w:rPr>
              <w:t>202</w:t>
            </w:r>
            <w:r w:rsidR="00FF4F77">
              <w:rPr>
                <w:rStyle w:val="8"/>
                <w:b w:val="0"/>
                <w:sz w:val="16"/>
                <w:szCs w:val="16"/>
              </w:rPr>
              <w:t>3</w:t>
            </w:r>
            <w:r>
              <w:rPr>
                <w:rStyle w:val="8"/>
                <w:b w:val="0"/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56E3" w:rsidRDefault="006856E3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rStyle w:val="8"/>
                <w:b w:val="0"/>
                <w:sz w:val="16"/>
                <w:szCs w:val="16"/>
              </w:rPr>
              <w:t>%</w:t>
            </w:r>
          </w:p>
          <w:p w:rsidR="006856E3" w:rsidRDefault="006856E3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rStyle w:val="8"/>
                <w:b w:val="0"/>
                <w:sz w:val="16"/>
                <w:szCs w:val="16"/>
              </w:rPr>
              <w:t>202</w:t>
            </w:r>
            <w:r w:rsidR="00FF4F77">
              <w:rPr>
                <w:rStyle w:val="8"/>
                <w:b w:val="0"/>
                <w:sz w:val="16"/>
                <w:szCs w:val="16"/>
              </w:rPr>
              <w:t>3</w:t>
            </w:r>
          </w:p>
          <w:p w:rsidR="006856E3" w:rsidRDefault="006856E3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rStyle w:val="8"/>
                <w:b w:val="0"/>
                <w:sz w:val="16"/>
                <w:szCs w:val="16"/>
              </w:rPr>
              <w:t>к</w:t>
            </w:r>
          </w:p>
          <w:p w:rsidR="006856E3" w:rsidRDefault="006856E3" w:rsidP="00FF4F77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rStyle w:val="8"/>
                <w:b w:val="0"/>
                <w:sz w:val="16"/>
                <w:szCs w:val="16"/>
              </w:rPr>
              <w:t>202</w:t>
            </w:r>
            <w:r w:rsidR="00FF4F77">
              <w:rPr>
                <w:rStyle w:val="8"/>
                <w:b w:val="0"/>
                <w:sz w:val="16"/>
                <w:szCs w:val="16"/>
              </w:rPr>
              <w:t>2</w:t>
            </w:r>
          </w:p>
        </w:tc>
      </w:tr>
      <w:tr w:rsidR="00121848" w:rsidTr="00121848">
        <w:trPr>
          <w:trHeight w:val="904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1848" w:rsidRDefault="00121848">
            <w:pPr>
              <w:pStyle w:val="1"/>
              <w:shd w:val="clear" w:color="auto" w:fill="auto"/>
              <w:spacing w:line="240" w:lineRule="exac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1848" w:rsidRDefault="00121848">
            <w:pPr>
              <w:pStyle w:val="1"/>
              <w:shd w:val="clear" w:color="auto" w:fill="auto"/>
              <w:spacing w:line="240" w:lineRule="exact"/>
              <w:ind w:firstLine="0"/>
              <w:jc w:val="left"/>
              <w:rPr>
                <w:rStyle w:val="8"/>
                <w:b w:val="0"/>
                <w:sz w:val="18"/>
                <w:szCs w:val="18"/>
              </w:rPr>
            </w:pPr>
            <w:r>
              <w:rPr>
                <w:rStyle w:val="8"/>
                <w:b w:val="0"/>
                <w:sz w:val="18"/>
                <w:szCs w:val="18"/>
              </w:rPr>
              <w:t>Доходы всего, в том числе:</w:t>
            </w:r>
          </w:p>
          <w:p w:rsidR="00121848" w:rsidRDefault="00121848">
            <w:pPr>
              <w:pStyle w:val="1"/>
              <w:shd w:val="clear" w:color="auto" w:fill="auto"/>
              <w:spacing w:line="240" w:lineRule="exact"/>
              <w:ind w:firstLine="0"/>
              <w:jc w:val="left"/>
              <w:rPr>
                <w:b/>
              </w:rPr>
            </w:pPr>
            <w:r>
              <w:rPr>
                <w:rStyle w:val="8"/>
                <w:b w:val="0"/>
                <w:sz w:val="18"/>
                <w:szCs w:val="18"/>
              </w:rPr>
              <w:t>безвозмездные</w:t>
            </w:r>
          </w:p>
          <w:p w:rsidR="00121848" w:rsidRDefault="00121848">
            <w:pPr>
              <w:pStyle w:val="1"/>
              <w:shd w:val="clear" w:color="auto" w:fill="auto"/>
              <w:spacing w:line="240" w:lineRule="exact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rStyle w:val="8"/>
                <w:b w:val="0"/>
                <w:sz w:val="18"/>
                <w:szCs w:val="18"/>
              </w:rPr>
              <w:t>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1848" w:rsidRDefault="00121848" w:rsidP="000F39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346 710,0</w:t>
            </w:r>
          </w:p>
          <w:p w:rsidR="00121848" w:rsidRDefault="00121848" w:rsidP="000F39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1848" w:rsidRDefault="00121848" w:rsidP="000F39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241 967,0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848" w:rsidRDefault="00121848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121848">
              <w:rPr>
                <w:sz w:val="18"/>
                <w:szCs w:val="18"/>
              </w:rPr>
              <w:t>1</w:t>
            </w:r>
            <w:r w:rsidR="005F1C89">
              <w:rPr>
                <w:sz w:val="18"/>
                <w:szCs w:val="18"/>
              </w:rPr>
              <w:t xml:space="preserve">  </w:t>
            </w:r>
            <w:r w:rsidRPr="00121848">
              <w:rPr>
                <w:sz w:val="18"/>
                <w:szCs w:val="18"/>
              </w:rPr>
              <w:t>466</w:t>
            </w:r>
            <w:r w:rsidR="00424F7E">
              <w:rPr>
                <w:sz w:val="18"/>
                <w:szCs w:val="18"/>
              </w:rPr>
              <w:t> </w:t>
            </w:r>
            <w:r w:rsidRPr="00121848">
              <w:rPr>
                <w:sz w:val="18"/>
                <w:szCs w:val="18"/>
              </w:rPr>
              <w:t>63</w:t>
            </w:r>
            <w:r w:rsidR="00424F7E">
              <w:rPr>
                <w:sz w:val="18"/>
                <w:szCs w:val="18"/>
              </w:rPr>
              <w:t>5,0</w:t>
            </w:r>
          </w:p>
          <w:p w:rsidR="00121848" w:rsidRDefault="00121848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121848" w:rsidRPr="00121848" w:rsidRDefault="00121848" w:rsidP="00424F7E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 w:rsidRPr="00121848">
              <w:rPr>
                <w:sz w:val="18"/>
                <w:szCs w:val="18"/>
              </w:rPr>
              <w:t>920</w:t>
            </w:r>
            <w:r w:rsidR="005F1C89">
              <w:rPr>
                <w:sz w:val="18"/>
                <w:szCs w:val="18"/>
              </w:rPr>
              <w:t xml:space="preserve"> </w:t>
            </w:r>
            <w:r w:rsidRPr="00121848">
              <w:rPr>
                <w:sz w:val="18"/>
                <w:szCs w:val="18"/>
              </w:rPr>
              <w:t>274,</w:t>
            </w:r>
            <w:r w:rsidR="00424F7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848" w:rsidRDefault="00424F7E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1480228,0</w:t>
            </w:r>
          </w:p>
          <w:p w:rsidR="00424F7E" w:rsidRDefault="00424F7E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424F7E" w:rsidRPr="00121848" w:rsidRDefault="00424F7E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933868,0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848" w:rsidRDefault="00424F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332745,0</w:t>
            </w:r>
          </w:p>
          <w:p w:rsidR="00424F7E" w:rsidRDefault="00424F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F7E" w:rsidRDefault="00424F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245436,0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848" w:rsidRDefault="004B37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  <w:p w:rsidR="004B37BE" w:rsidRDefault="004B37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37BE" w:rsidRDefault="004B37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1848" w:rsidRDefault="004B37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  <w:p w:rsidR="004B37BE" w:rsidRDefault="004B37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37BE" w:rsidRDefault="004B37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101,4</w:t>
            </w:r>
          </w:p>
        </w:tc>
      </w:tr>
      <w:tr w:rsidR="00121848" w:rsidTr="00121848">
        <w:trPr>
          <w:trHeight w:val="82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1848" w:rsidRDefault="00121848">
            <w:pPr>
              <w:pStyle w:val="1"/>
              <w:shd w:val="clear" w:color="auto" w:fill="auto"/>
              <w:spacing w:line="240" w:lineRule="exac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2.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1848" w:rsidRDefault="00121848">
            <w:pPr>
              <w:pStyle w:val="1"/>
              <w:shd w:val="clear" w:color="auto" w:fill="auto"/>
              <w:spacing w:line="240" w:lineRule="exact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rStyle w:val="8"/>
                <w:b w:val="0"/>
                <w:sz w:val="18"/>
                <w:szCs w:val="18"/>
              </w:rPr>
              <w:t xml:space="preserve"> 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1848" w:rsidRDefault="00121848" w:rsidP="000F3948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298 043,0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1848" w:rsidRPr="00121848" w:rsidRDefault="00121848" w:rsidP="00424F7E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 w:rsidRPr="00121848">
              <w:rPr>
                <w:sz w:val="18"/>
                <w:szCs w:val="18"/>
              </w:rPr>
              <w:t>1</w:t>
            </w:r>
            <w:r w:rsidR="005F1C89">
              <w:rPr>
                <w:sz w:val="18"/>
                <w:szCs w:val="18"/>
              </w:rPr>
              <w:t> </w:t>
            </w:r>
            <w:r w:rsidRPr="00121848">
              <w:rPr>
                <w:sz w:val="18"/>
                <w:szCs w:val="18"/>
              </w:rPr>
              <w:t>490</w:t>
            </w:r>
            <w:r w:rsidR="00424F7E">
              <w:rPr>
                <w:sz w:val="18"/>
                <w:szCs w:val="18"/>
              </w:rPr>
              <w:t> </w:t>
            </w:r>
            <w:r w:rsidRPr="00121848">
              <w:rPr>
                <w:sz w:val="18"/>
                <w:szCs w:val="18"/>
              </w:rPr>
              <w:t>85</w:t>
            </w:r>
            <w:r w:rsidR="00424F7E">
              <w:rPr>
                <w:sz w:val="18"/>
                <w:szCs w:val="18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1848" w:rsidRDefault="00424F7E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1504452</w:t>
            </w:r>
            <w:r w:rsidR="000F3948"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1848" w:rsidRDefault="00424F7E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</w:t>
            </w:r>
            <w:r w:rsidR="000F39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1848" w:rsidRDefault="004B37BE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1848" w:rsidRDefault="004B37BE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113,8</w:t>
            </w:r>
          </w:p>
        </w:tc>
      </w:tr>
      <w:tr w:rsidR="00121848" w:rsidTr="00121848">
        <w:trPr>
          <w:trHeight w:val="397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1848" w:rsidRDefault="00121848">
            <w:pPr>
              <w:pStyle w:val="1"/>
              <w:shd w:val="clear" w:color="auto" w:fill="auto"/>
              <w:spacing w:line="240" w:lineRule="exac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3.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1848" w:rsidRDefault="00121848">
            <w:pPr>
              <w:pStyle w:val="1"/>
              <w:shd w:val="clear" w:color="auto" w:fill="auto"/>
              <w:spacing w:line="240" w:lineRule="exact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rStyle w:val="8"/>
                <w:b w:val="0"/>
                <w:sz w:val="18"/>
                <w:szCs w:val="18"/>
              </w:rPr>
              <w:t xml:space="preserve"> Дефицит (-),  профицит (+) 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848" w:rsidRDefault="00121848" w:rsidP="000F3948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+48 667,0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1848" w:rsidRDefault="005F1C89" w:rsidP="00424F7E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>
              <w:rPr>
                <w:rStyle w:val="8"/>
                <w:b w:val="0"/>
                <w:sz w:val="18"/>
                <w:szCs w:val="18"/>
              </w:rPr>
              <w:t>-2422</w:t>
            </w:r>
            <w:r w:rsidR="00424F7E">
              <w:rPr>
                <w:rStyle w:val="8"/>
                <w:b w:val="0"/>
                <w:sz w:val="18"/>
                <w:szCs w:val="18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1848" w:rsidRDefault="00424F7E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-24224,0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1848" w:rsidRDefault="00424F7E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-6477,0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1848" w:rsidRDefault="001218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848" w:rsidRDefault="001218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56E3" w:rsidRDefault="006856E3" w:rsidP="006856E3">
      <w:pPr>
        <w:pStyle w:val="1"/>
        <w:shd w:val="clear" w:color="auto" w:fill="auto"/>
        <w:ind w:firstLine="360"/>
        <w:rPr>
          <w:sz w:val="24"/>
          <w:szCs w:val="24"/>
        </w:rPr>
      </w:pPr>
    </w:p>
    <w:p w:rsidR="006856E3" w:rsidRDefault="006856E3" w:rsidP="006856E3">
      <w:pPr>
        <w:pStyle w:val="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Бюджетные назначения за отчетный период исполнены по:</w:t>
      </w:r>
    </w:p>
    <w:p w:rsidR="006856E3" w:rsidRDefault="006856E3" w:rsidP="006856E3">
      <w:pPr>
        <w:pStyle w:val="1"/>
        <w:shd w:val="clear" w:color="auto" w:fill="auto"/>
        <w:tabs>
          <w:tab w:val="left" w:pos="78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- доходам в сумме</w:t>
      </w:r>
      <w:r w:rsidR="00573AE4">
        <w:rPr>
          <w:sz w:val="24"/>
          <w:szCs w:val="24"/>
        </w:rPr>
        <w:t xml:space="preserve"> </w:t>
      </w:r>
      <w:r w:rsidR="00573AE4" w:rsidRPr="00573AE4">
        <w:rPr>
          <w:i/>
          <w:sz w:val="24"/>
          <w:szCs w:val="24"/>
        </w:rPr>
        <w:t>332</w:t>
      </w:r>
      <w:r w:rsidR="00573AE4">
        <w:rPr>
          <w:i/>
          <w:sz w:val="24"/>
          <w:szCs w:val="24"/>
        </w:rPr>
        <w:t xml:space="preserve"> </w:t>
      </w:r>
      <w:r w:rsidR="00573AE4" w:rsidRPr="00573AE4">
        <w:rPr>
          <w:i/>
          <w:sz w:val="24"/>
          <w:szCs w:val="24"/>
        </w:rPr>
        <w:t>745,0</w:t>
      </w:r>
      <w:r w:rsidR="00573A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Style w:val="a4"/>
        </w:rPr>
        <w:t>тыс. рублей,</w:t>
      </w:r>
      <w:r>
        <w:rPr>
          <w:sz w:val="24"/>
          <w:szCs w:val="24"/>
        </w:rPr>
        <w:t xml:space="preserve"> или  </w:t>
      </w:r>
      <w:r w:rsidR="00573AE4">
        <w:rPr>
          <w:sz w:val="24"/>
          <w:szCs w:val="24"/>
        </w:rPr>
        <w:t>22,5</w:t>
      </w:r>
      <w:r>
        <w:rPr>
          <w:sz w:val="24"/>
          <w:szCs w:val="24"/>
        </w:rPr>
        <w:t xml:space="preserve">% годовых уточненных плановых назначений  в сумме   </w:t>
      </w:r>
      <w:r w:rsidR="00573AE4" w:rsidRPr="00573AE4">
        <w:rPr>
          <w:i/>
          <w:sz w:val="24"/>
          <w:szCs w:val="24"/>
        </w:rPr>
        <w:t>1</w:t>
      </w:r>
      <w:r w:rsidR="00573AE4">
        <w:rPr>
          <w:i/>
          <w:sz w:val="24"/>
          <w:szCs w:val="24"/>
        </w:rPr>
        <w:t xml:space="preserve"> </w:t>
      </w:r>
      <w:r w:rsidR="00573AE4" w:rsidRPr="00573AE4">
        <w:rPr>
          <w:i/>
          <w:sz w:val="24"/>
          <w:szCs w:val="24"/>
        </w:rPr>
        <w:t>480</w:t>
      </w:r>
      <w:r w:rsidR="00573AE4">
        <w:rPr>
          <w:i/>
          <w:sz w:val="24"/>
          <w:szCs w:val="24"/>
        </w:rPr>
        <w:t xml:space="preserve"> </w:t>
      </w:r>
      <w:r w:rsidR="00573AE4" w:rsidRPr="00573AE4">
        <w:rPr>
          <w:i/>
          <w:sz w:val="24"/>
          <w:szCs w:val="24"/>
        </w:rPr>
        <w:t>228,0</w:t>
      </w:r>
      <w:r w:rsidR="00573AE4">
        <w:rPr>
          <w:rStyle w:val="a4"/>
        </w:rPr>
        <w:t xml:space="preserve">  </w:t>
      </w:r>
      <w:r>
        <w:rPr>
          <w:sz w:val="24"/>
          <w:szCs w:val="24"/>
        </w:rPr>
        <w:t xml:space="preserve"> </w:t>
      </w:r>
      <w:r>
        <w:rPr>
          <w:rStyle w:val="a4"/>
        </w:rPr>
        <w:t>тыс. рублей.</w:t>
      </w:r>
    </w:p>
    <w:p w:rsidR="006856E3" w:rsidRDefault="006856E3" w:rsidP="006856E3">
      <w:pPr>
        <w:pStyle w:val="1"/>
        <w:shd w:val="clear" w:color="auto" w:fill="auto"/>
        <w:tabs>
          <w:tab w:val="left" w:pos="78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- расходам в сумме </w:t>
      </w:r>
      <w:r w:rsidR="000F3948" w:rsidRPr="000F3948">
        <w:rPr>
          <w:i/>
          <w:sz w:val="24"/>
          <w:szCs w:val="24"/>
        </w:rPr>
        <w:t>339222,0</w:t>
      </w:r>
      <w:r>
        <w:rPr>
          <w:sz w:val="24"/>
          <w:szCs w:val="24"/>
        </w:rPr>
        <w:t xml:space="preserve"> </w:t>
      </w:r>
      <w:r>
        <w:rPr>
          <w:rStyle w:val="a4"/>
        </w:rPr>
        <w:t>тыс. рублей,</w:t>
      </w:r>
      <w:r>
        <w:rPr>
          <w:sz w:val="24"/>
          <w:szCs w:val="24"/>
        </w:rPr>
        <w:t xml:space="preserve"> или  </w:t>
      </w:r>
      <w:r w:rsidR="000F3948">
        <w:rPr>
          <w:sz w:val="24"/>
          <w:szCs w:val="24"/>
        </w:rPr>
        <w:t xml:space="preserve">22,5 </w:t>
      </w:r>
      <w:r>
        <w:rPr>
          <w:sz w:val="24"/>
          <w:szCs w:val="24"/>
        </w:rPr>
        <w:t xml:space="preserve">% уточненных плановых назначений в сумме </w:t>
      </w:r>
      <w:r w:rsidR="000F3948" w:rsidRPr="000F3948">
        <w:rPr>
          <w:i/>
          <w:sz w:val="24"/>
          <w:szCs w:val="24"/>
        </w:rPr>
        <w:t>1504452,0</w:t>
      </w:r>
      <w:r>
        <w:rPr>
          <w:sz w:val="24"/>
          <w:szCs w:val="24"/>
        </w:rPr>
        <w:t xml:space="preserve"> </w:t>
      </w:r>
      <w:r>
        <w:rPr>
          <w:rStyle w:val="a4"/>
        </w:rPr>
        <w:t xml:space="preserve"> тыс. рублей.</w:t>
      </w:r>
    </w:p>
    <w:p w:rsidR="006856E3" w:rsidRDefault="006856E3" w:rsidP="006856E3">
      <w:pPr>
        <w:pStyle w:val="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Доходная часть бюджета в отчетном периоде по отношению к 202</w:t>
      </w:r>
      <w:r w:rsidR="00622716">
        <w:rPr>
          <w:sz w:val="24"/>
          <w:szCs w:val="24"/>
        </w:rPr>
        <w:t>2</w:t>
      </w:r>
      <w:r>
        <w:rPr>
          <w:sz w:val="24"/>
          <w:szCs w:val="24"/>
        </w:rPr>
        <w:t xml:space="preserve"> г.  сократилась на       </w:t>
      </w:r>
      <w:r>
        <w:rPr>
          <w:i/>
          <w:sz w:val="24"/>
          <w:szCs w:val="24"/>
        </w:rPr>
        <w:t xml:space="preserve">  </w:t>
      </w:r>
      <w:r w:rsidR="000F3948">
        <w:rPr>
          <w:i/>
          <w:sz w:val="24"/>
          <w:szCs w:val="24"/>
        </w:rPr>
        <w:t xml:space="preserve">13965,0 </w:t>
      </w:r>
      <w:r>
        <w:rPr>
          <w:i/>
          <w:sz w:val="24"/>
          <w:szCs w:val="24"/>
        </w:rPr>
        <w:t xml:space="preserve">тыс. рублей, </w:t>
      </w:r>
      <w:r>
        <w:rPr>
          <w:sz w:val="24"/>
          <w:szCs w:val="24"/>
        </w:rPr>
        <w:t xml:space="preserve">или </w:t>
      </w:r>
      <w:r w:rsidR="000F3948">
        <w:rPr>
          <w:sz w:val="24"/>
          <w:szCs w:val="24"/>
        </w:rPr>
        <w:t>4,2</w:t>
      </w:r>
      <w:r w:rsidR="00622716">
        <w:rPr>
          <w:sz w:val="24"/>
          <w:szCs w:val="24"/>
        </w:rPr>
        <w:t xml:space="preserve"> %</w:t>
      </w:r>
      <w:r>
        <w:rPr>
          <w:sz w:val="24"/>
          <w:szCs w:val="24"/>
        </w:rPr>
        <w:t>.</w:t>
      </w:r>
    </w:p>
    <w:p w:rsidR="006856E3" w:rsidRDefault="006856E3" w:rsidP="006856E3">
      <w:pPr>
        <w:pStyle w:val="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Расходная часть бюджета по отношению к 202</w:t>
      </w:r>
      <w:r w:rsidR="00622716">
        <w:rPr>
          <w:sz w:val="24"/>
          <w:szCs w:val="24"/>
        </w:rPr>
        <w:t>2</w:t>
      </w:r>
      <w:r>
        <w:rPr>
          <w:sz w:val="24"/>
          <w:szCs w:val="24"/>
        </w:rPr>
        <w:t xml:space="preserve"> г. </w:t>
      </w:r>
      <w:r w:rsidR="000F3948">
        <w:rPr>
          <w:sz w:val="24"/>
          <w:szCs w:val="24"/>
        </w:rPr>
        <w:t>увеличилась</w:t>
      </w:r>
      <w:r>
        <w:rPr>
          <w:sz w:val="24"/>
          <w:szCs w:val="24"/>
        </w:rPr>
        <w:t xml:space="preserve"> на </w:t>
      </w:r>
      <w:r w:rsidR="000F3948" w:rsidRPr="000F3948">
        <w:rPr>
          <w:i/>
          <w:sz w:val="24"/>
          <w:szCs w:val="24"/>
        </w:rPr>
        <w:t>41179,0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тыс. рублей, </w:t>
      </w:r>
      <w:r>
        <w:rPr>
          <w:sz w:val="24"/>
          <w:szCs w:val="24"/>
        </w:rPr>
        <w:t>или</w:t>
      </w:r>
      <w:r w:rsidR="000F3948">
        <w:rPr>
          <w:sz w:val="24"/>
          <w:szCs w:val="24"/>
        </w:rPr>
        <w:t xml:space="preserve"> 13,8</w:t>
      </w:r>
      <w:r>
        <w:rPr>
          <w:sz w:val="24"/>
          <w:szCs w:val="24"/>
        </w:rPr>
        <w:t xml:space="preserve"> %.</w:t>
      </w:r>
    </w:p>
    <w:p w:rsidR="006856E3" w:rsidRDefault="006856E3" w:rsidP="006856E3">
      <w:pPr>
        <w:pStyle w:val="20"/>
        <w:shd w:val="clear" w:color="auto" w:fill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Бюджет исполнен с </w:t>
      </w:r>
      <w:r w:rsidR="000F3948">
        <w:rPr>
          <w:b w:val="0"/>
          <w:sz w:val="24"/>
          <w:szCs w:val="24"/>
        </w:rPr>
        <w:t>де</w:t>
      </w:r>
      <w:r>
        <w:rPr>
          <w:b w:val="0"/>
          <w:sz w:val="24"/>
          <w:szCs w:val="24"/>
        </w:rPr>
        <w:t xml:space="preserve">фицитом в размере </w:t>
      </w:r>
      <w:r w:rsidR="000F3948" w:rsidRPr="000F3948">
        <w:rPr>
          <w:b w:val="0"/>
          <w:i/>
          <w:sz w:val="24"/>
          <w:szCs w:val="24"/>
        </w:rPr>
        <w:t>6477,0</w:t>
      </w:r>
      <w:r>
        <w:rPr>
          <w:b w:val="0"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тыс. рублей</w:t>
      </w:r>
      <w:r>
        <w:rPr>
          <w:b w:val="0"/>
          <w:sz w:val="24"/>
          <w:szCs w:val="24"/>
        </w:rPr>
        <w:t>, при планируемом дефиците в размере</w:t>
      </w:r>
      <w:r w:rsidR="000F3948">
        <w:rPr>
          <w:b w:val="0"/>
          <w:sz w:val="24"/>
          <w:szCs w:val="24"/>
        </w:rPr>
        <w:t xml:space="preserve"> </w:t>
      </w:r>
      <w:r w:rsidR="000F3948" w:rsidRPr="000F3948">
        <w:rPr>
          <w:b w:val="0"/>
          <w:i/>
          <w:sz w:val="24"/>
          <w:szCs w:val="24"/>
        </w:rPr>
        <w:t>24</w:t>
      </w:r>
      <w:r w:rsidR="000F3948">
        <w:rPr>
          <w:b w:val="0"/>
          <w:i/>
          <w:sz w:val="24"/>
          <w:szCs w:val="24"/>
        </w:rPr>
        <w:t xml:space="preserve"> </w:t>
      </w:r>
      <w:r w:rsidR="000F3948" w:rsidRPr="000F3948">
        <w:rPr>
          <w:b w:val="0"/>
          <w:i/>
          <w:sz w:val="24"/>
          <w:szCs w:val="24"/>
        </w:rPr>
        <w:t>224,0</w:t>
      </w:r>
      <w:r>
        <w:rPr>
          <w:b w:val="0"/>
          <w:sz w:val="24"/>
          <w:szCs w:val="24"/>
        </w:rPr>
        <w:t xml:space="preserve"> </w:t>
      </w:r>
      <w:r w:rsidR="0062271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тыс. рублей</w:t>
      </w:r>
      <w:r>
        <w:rPr>
          <w:b w:val="0"/>
          <w:sz w:val="24"/>
          <w:szCs w:val="24"/>
        </w:rPr>
        <w:t>.</w:t>
      </w:r>
    </w:p>
    <w:p w:rsidR="006856E3" w:rsidRDefault="006856E3" w:rsidP="006856E3">
      <w:pPr>
        <w:tabs>
          <w:tab w:val="left" w:pos="486"/>
          <w:tab w:val="left" w:pos="180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Структура доходной части бюджета муниципального района за I квартал  202</w:t>
      </w:r>
      <w:r w:rsidR="0062271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аналогичный период прошлого года</w:t>
      </w:r>
    </w:p>
    <w:p w:rsidR="006856E3" w:rsidRDefault="006856E3" w:rsidP="006856E3">
      <w:pPr>
        <w:tabs>
          <w:tab w:val="left" w:pos="486"/>
          <w:tab w:val="left" w:pos="1808"/>
        </w:tabs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(тыс. рублей)</w:t>
      </w:r>
    </w:p>
    <w:tbl>
      <w:tblPr>
        <w:tblOverlap w:val="never"/>
        <w:tblW w:w="92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30"/>
        <w:gridCol w:w="1134"/>
        <w:gridCol w:w="1417"/>
        <w:gridCol w:w="1276"/>
        <w:gridCol w:w="1276"/>
        <w:gridCol w:w="992"/>
      </w:tblGrid>
      <w:tr w:rsidR="006856E3" w:rsidTr="00622716">
        <w:trPr>
          <w:trHeight w:val="85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56E3" w:rsidRDefault="006856E3">
            <w:pPr>
              <w:pStyle w:val="1"/>
              <w:shd w:val="clear" w:color="auto" w:fill="auto"/>
              <w:spacing w:line="180" w:lineRule="exact"/>
              <w:rPr>
                <w:rStyle w:val="9pt"/>
              </w:rPr>
            </w:pPr>
            <w:r>
              <w:rPr>
                <w:sz w:val="17"/>
                <w:szCs w:val="17"/>
              </w:rPr>
              <w:t>Н</w:t>
            </w:r>
            <w:r>
              <w:rPr>
                <w:rStyle w:val="9pt"/>
              </w:rPr>
              <w:t xml:space="preserve">аименование  </w:t>
            </w:r>
          </w:p>
          <w:p w:rsidR="006856E3" w:rsidRDefault="006856E3">
            <w:pPr>
              <w:pStyle w:val="1"/>
              <w:shd w:val="clear" w:color="auto" w:fill="auto"/>
              <w:spacing w:line="180" w:lineRule="exact"/>
              <w:rPr>
                <w:sz w:val="17"/>
                <w:szCs w:val="17"/>
              </w:rPr>
            </w:pPr>
            <w:r>
              <w:rPr>
                <w:rStyle w:val="9pt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56E3" w:rsidRDefault="006856E3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Исполнено</w:t>
            </w:r>
          </w:p>
          <w:p w:rsidR="006856E3" w:rsidRDefault="006856E3" w:rsidP="00622716">
            <w:pPr>
              <w:pStyle w:val="1"/>
              <w:shd w:val="clear" w:color="auto" w:fill="auto"/>
              <w:spacing w:line="204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</w:t>
            </w:r>
            <w:r>
              <w:rPr>
                <w:sz w:val="17"/>
                <w:szCs w:val="17"/>
                <w:lang w:val="en-US"/>
              </w:rPr>
              <w:t xml:space="preserve"> I</w:t>
            </w:r>
            <w:r w:rsidR="00622716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 xml:space="preserve"> квартал  202</w:t>
            </w:r>
            <w:r w:rsidR="00622716">
              <w:rPr>
                <w:sz w:val="17"/>
                <w:szCs w:val="17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56E3" w:rsidRDefault="006856E3">
            <w:pPr>
              <w:pStyle w:val="1"/>
              <w:shd w:val="clear" w:color="auto" w:fill="auto"/>
              <w:spacing w:line="206" w:lineRule="exact"/>
              <w:ind w:firstLine="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Уточненные бюджетные назначения</w:t>
            </w:r>
          </w:p>
          <w:p w:rsidR="006856E3" w:rsidRDefault="006856E3" w:rsidP="00622716">
            <w:pPr>
              <w:pStyle w:val="1"/>
              <w:shd w:val="clear" w:color="auto" w:fill="auto"/>
              <w:spacing w:line="180" w:lineRule="exact"/>
              <w:ind w:hanging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 202</w:t>
            </w:r>
            <w:r w:rsidR="00622716">
              <w:rPr>
                <w:sz w:val="17"/>
                <w:szCs w:val="17"/>
              </w:rPr>
              <w:t>3</w:t>
            </w:r>
            <w:r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56E3" w:rsidRDefault="006856E3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Исполнено</w:t>
            </w:r>
          </w:p>
          <w:p w:rsidR="006856E3" w:rsidRDefault="006856E3" w:rsidP="00EF109D">
            <w:pPr>
              <w:pStyle w:val="1"/>
              <w:shd w:val="clear" w:color="auto" w:fill="auto"/>
              <w:spacing w:line="206" w:lineRule="exact"/>
              <w:ind w:firstLine="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</w:t>
            </w:r>
            <w:r>
              <w:rPr>
                <w:sz w:val="17"/>
                <w:szCs w:val="17"/>
                <w:lang w:val="en-US"/>
              </w:rPr>
              <w:t xml:space="preserve"> I </w:t>
            </w:r>
            <w:r>
              <w:rPr>
                <w:sz w:val="17"/>
                <w:szCs w:val="17"/>
              </w:rPr>
              <w:t>квартал 202</w:t>
            </w:r>
            <w:r w:rsidR="00EF109D">
              <w:rPr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56E3" w:rsidRDefault="006856E3" w:rsidP="00EF109D">
            <w:pPr>
              <w:pStyle w:val="1"/>
              <w:shd w:val="clear" w:color="auto" w:fill="auto"/>
              <w:spacing w:line="204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 исполнение 202</w:t>
            </w:r>
            <w:r w:rsidR="00EF109D">
              <w:rPr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56E3" w:rsidRDefault="006856E3">
            <w:pPr>
              <w:pStyle w:val="1"/>
              <w:shd w:val="clear" w:color="auto" w:fill="auto"/>
              <w:spacing w:line="204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 202</w:t>
            </w:r>
            <w:r w:rsidR="00EF109D">
              <w:rPr>
                <w:sz w:val="17"/>
                <w:szCs w:val="17"/>
              </w:rPr>
              <w:t>3</w:t>
            </w:r>
          </w:p>
          <w:p w:rsidR="006856E3" w:rsidRDefault="006856E3" w:rsidP="00EF109D">
            <w:pPr>
              <w:pStyle w:val="1"/>
              <w:shd w:val="clear" w:color="auto" w:fill="auto"/>
              <w:spacing w:line="204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  202</w:t>
            </w:r>
            <w:r w:rsidR="00EF109D">
              <w:rPr>
                <w:sz w:val="17"/>
                <w:szCs w:val="17"/>
              </w:rPr>
              <w:t>2</w:t>
            </w:r>
          </w:p>
        </w:tc>
      </w:tr>
      <w:tr w:rsidR="00622716" w:rsidTr="00622716">
        <w:trPr>
          <w:trHeight w:val="46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2716" w:rsidRDefault="00622716">
            <w:pPr>
              <w:pStyle w:val="1"/>
              <w:shd w:val="clear" w:color="auto" w:fill="auto"/>
              <w:spacing w:line="209" w:lineRule="exact"/>
              <w:ind w:firstLine="0"/>
              <w:jc w:val="left"/>
              <w:rPr>
                <w:b/>
                <w:sz w:val="17"/>
                <w:szCs w:val="17"/>
              </w:rPr>
            </w:pPr>
            <w:r>
              <w:rPr>
                <w:rStyle w:val="9pt"/>
              </w:rPr>
              <w:t>Налоговые  поступления всего</w:t>
            </w:r>
          </w:p>
          <w:p w:rsidR="00622716" w:rsidRDefault="00622716">
            <w:pPr>
              <w:pStyle w:val="1"/>
              <w:shd w:val="clear" w:color="auto" w:fill="auto"/>
              <w:spacing w:line="209" w:lineRule="exact"/>
              <w:ind w:firstLine="0"/>
              <w:jc w:val="left"/>
              <w:rPr>
                <w:b/>
                <w:sz w:val="17"/>
                <w:szCs w:val="17"/>
              </w:rPr>
            </w:pPr>
            <w:r>
              <w:rPr>
                <w:rStyle w:val="9pt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2716" w:rsidRDefault="00622716" w:rsidP="000F3948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96 575,0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2716" w:rsidRDefault="009E250C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511073,0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2716" w:rsidRDefault="009E250C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79471,0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2716" w:rsidRDefault="00DD3BB3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2716" w:rsidRDefault="00DD3BB3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82,3</w:t>
            </w:r>
          </w:p>
        </w:tc>
      </w:tr>
      <w:tr w:rsidR="00622716" w:rsidTr="00622716">
        <w:trPr>
          <w:trHeight w:val="26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2716" w:rsidRDefault="00622716">
            <w:pPr>
              <w:pStyle w:val="1"/>
              <w:shd w:val="clear" w:color="auto" w:fill="auto"/>
              <w:spacing w:line="209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rStyle w:val="9pt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2716" w:rsidRDefault="00622716" w:rsidP="000F3948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72670,0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716" w:rsidRDefault="000F3948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402808,0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2716" w:rsidRDefault="000F3948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62976,0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716" w:rsidRDefault="00DD3BB3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716" w:rsidRDefault="00DD3BB3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86,7</w:t>
            </w:r>
          </w:p>
        </w:tc>
      </w:tr>
      <w:tr w:rsidR="000F3948" w:rsidTr="00622716">
        <w:trPr>
          <w:trHeight w:val="28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48" w:rsidRDefault="000F3948">
            <w:pPr>
              <w:pStyle w:val="1"/>
              <w:shd w:val="clear" w:color="auto" w:fill="auto"/>
              <w:spacing w:line="211" w:lineRule="exact"/>
              <w:ind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>Налог на прибыль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48" w:rsidRDefault="000F3948" w:rsidP="000F3948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48" w:rsidRDefault="000F3948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948" w:rsidRDefault="000F3948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48" w:rsidRDefault="00DD3BB3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948" w:rsidRDefault="00DD3BB3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622716" w:rsidTr="00622716">
        <w:trPr>
          <w:trHeight w:val="28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2716" w:rsidRDefault="00622716">
            <w:pPr>
              <w:pStyle w:val="1"/>
              <w:shd w:val="clear" w:color="auto" w:fill="auto"/>
              <w:spacing w:line="211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rStyle w:val="9pt"/>
              </w:rPr>
              <w:t>Налог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2716" w:rsidRDefault="00622716" w:rsidP="000F3948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2716" w:rsidRDefault="000F3948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79547,0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2716" w:rsidRDefault="000F3948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8227,0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2716" w:rsidRDefault="00DD3BB3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2716" w:rsidRDefault="00DD3BB3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48,2</w:t>
            </w:r>
          </w:p>
        </w:tc>
      </w:tr>
      <w:tr w:rsidR="00622716" w:rsidTr="00622716">
        <w:trPr>
          <w:trHeight w:val="22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2716" w:rsidRDefault="00622716">
            <w:pPr>
              <w:pStyle w:val="1"/>
              <w:shd w:val="clear" w:color="auto" w:fill="auto"/>
              <w:spacing w:line="180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rStyle w:val="9pt"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2716" w:rsidRDefault="00622716" w:rsidP="000F3948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2716" w:rsidRDefault="000F3948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2716" w:rsidRDefault="000F3948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2716" w:rsidRDefault="00DD3BB3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2716" w:rsidRDefault="00DD3BB3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154,5</w:t>
            </w:r>
          </w:p>
        </w:tc>
      </w:tr>
      <w:tr w:rsidR="00622716" w:rsidTr="00622716">
        <w:trPr>
          <w:trHeight w:val="22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2716" w:rsidRDefault="00622716">
            <w:pPr>
              <w:pStyle w:val="1"/>
              <w:shd w:val="clear" w:color="auto" w:fill="auto"/>
              <w:spacing w:line="180" w:lineRule="exact"/>
              <w:ind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2716" w:rsidRDefault="00622716" w:rsidP="000F3948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2716" w:rsidRDefault="000F3948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2716" w:rsidRDefault="000F3948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2716" w:rsidRDefault="00DD3BB3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2716" w:rsidRDefault="00DD3BB3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108,2</w:t>
            </w:r>
          </w:p>
        </w:tc>
      </w:tr>
      <w:tr w:rsidR="00622716" w:rsidTr="00622716">
        <w:trPr>
          <w:trHeight w:val="22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2716" w:rsidRDefault="00622716">
            <w:pPr>
              <w:pStyle w:val="1"/>
              <w:shd w:val="clear" w:color="auto" w:fill="auto"/>
              <w:spacing w:line="211" w:lineRule="exact"/>
              <w:ind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>Акцизы по подакцизным товарам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2716" w:rsidRDefault="00622716" w:rsidP="000F3948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2716" w:rsidRDefault="000F3948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15852,0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2716" w:rsidRDefault="000F3948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2716" w:rsidRDefault="00DD3BB3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2716" w:rsidRDefault="00DD3BB3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106,3</w:t>
            </w:r>
          </w:p>
        </w:tc>
      </w:tr>
      <w:tr w:rsidR="00622716" w:rsidTr="00622716">
        <w:trPr>
          <w:trHeight w:val="42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2716" w:rsidRDefault="00622716">
            <w:pPr>
              <w:pStyle w:val="1"/>
              <w:shd w:val="clear" w:color="auto" w:fill="auto"/>
              <w:spacing w:line="211" w:lineRule="exact"/>
              <w:ind w:firstLine="0"/>
              <w:jc w:val="left"/>
              <w:rPr>
                <w:b/>
                <w:sz w:val="17"/>
                <w:szCs w:val="17"/>
              </w:rPr>
            </w:pPr>
            <w:r>
              <w:rPr>
                <w:rStyle w:val="9pt"/>
              </w:rPr>
              <w:t>Неналоговые доходы , всего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2716" w:rsidRDefault="00622716" w:rsidP="000F3948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8 168,0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2716" w:rsidRDefault="009E250C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35287,0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2716" w:rsidRDefault="009E250C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7838,0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2716" w:rsidRDefault="00DD3BB3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2716" w:rsidRDefault="00DD3BB3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96,0</w:t>
            </w:r>
          </w:p>
        </w:tc>
      </w:tr>
      <w:tr w:rsidR="00622716" w:rsidTr="00622716">
        <w:trPr>
          <w:trHeight w:val="31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2716" w:rsidRDefault="00622716">
            <w:pPr>
              <w:pStyle w:val="1"/>
              <w:shd w:val="clear" w:color="auto" w:fill="auto"/>
              <w:spacing w:line="209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rStyle w:val="9pt"/>
              </w:rPr>
              <w:t>Доходы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2716" w:rsidRDefault="00622716" w:rsidP="000F3948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716" w:rsidRDefault="009E250C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21762,0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2716" w:rsidRDefault="009E250C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716" w:rsidRDefault="00DD3BB3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716" w:rsidRDefault="00DD3BB3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103,7</w:t>
            </w:r>
          </w:p>
        </w:tc>
      </w:tr>
      <w:tr w:rsidR="00622716" w:rsidTr="00622716">
        <w:trPr>
          <w:trHeight w:val="44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2716" w:rsidRDefault="00622716">
            <w:pPr>
              <w:pStyle w:val="1"/>
              <w:shd w:val="clear" w:color="auto" w:fill="auto"/>
              <w:spacing w:line="206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rStyle w:val="9pt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2716" w:rsidRDefault="00622716" w:rsidP="000F3948">
            <w:pPr>
              <w:pStyle w:val="1"/>
              <w:shd w:val="clear" w:color="auto" w:fill="auto"/>
              <w:spacing w:line="211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716" w:rsidRDefault="009E250C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2716" w:rsidRDefault="009E250C">
            <w:pPr>
              <w:pStyle w:val="1"/>
              <w:shd w:val="clear" w:color="auto" w:fill="auto"/>
              <w:spacing w:line="211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716" w:rsidRDefault="00DD3BB3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716" w:rsidRDefault="00DD3BB3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110,9</w:t>
            </w:r>
          </w:p>
        </w:tc>
      </w:tr>
      <w:tr w:rsidR="00622716" w:rsidTr="00622716">
        <w:trPr>
          <w:trHeight w:val="28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2716" w:rsidRDefault="00622716">
            <w:pPr>
              <w:pStyle w:val="1"/>
              <w:shd w:val="clear" w:color="auto" w:fill="auto"/>
              <w:spacing w:line="206" w:lineRule="exact"/>
              <w:ind w:firstLine="0"/>
              <w:jc w:val="left"/>
              <w:rPr>
                <w:rStyle w:val="9pt"/>
              </w:rPr>
            </w:pPr>
            <w:r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2716" w:rsidRDefault="00622716" w:rsidP="000F3948">
            <w:pPr>
              <w:pStyle w:val="1"/>
              <w:shd w:val="clear" w:color="auto" w:fill="auto"/>
              <w:spacing w:line="209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716" w:rsidRDefault="009E250C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2716" w:rsidRDefault="009E250C">
            <w:pPr>
              <w:pStyle w:val="1"/>
              <w:shd w:val="clear" w:color="auto" w:fill="auto"/>
              <w:spacing w:line="209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716" w:rsidRDefault="00DD3BB3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716" w:rsidRDefault="00DD3BB3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46,4</w:t>
            </w:r>
          </w:p>
        </w:tc>
      </w:tr>
      <w:tr w:rsidR="00622716" w:rsidTr="00622716">
        <w:trPr>
          <w:trHeight w:val="28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2716" w:rsidRDefault="00622716">
            <w:pPr>
              <w:pStyle w:val="1"/>
              <w:shd w:val="clear" w:color="auto" w:fill="auto"/>
              <w:spacing w:line="206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rStyle w:val="9pt"/>
              </w:rPr>
              <w:t>Доходы от сдачи в аренду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2716" w:rsidRDefault="00622716" w:rsidP="000F3948">
            <w:pPr>
              <w:pStyle w:val="1"/>
              <w:shd w:val="clear" w:color="auto" w:fill="auto"/>
              <w:spacing w:line="209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716" w:rsidRDefault="000F3948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2716" w:rsidRDefault="000F3948">
            <w:pPr>
              <w:pStyle w:val="1"/>
              <w:shd w:val="clear" w:color="auto" w:fill="auto"/>
              <w:spacing w:line="209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716" w:rsidRDefault="00DD3BB3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716" w:rsidRDefault="00DD3BB3">
            <w:pPr>
              <w:pStyle w:val="1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75,1</w:t>
            </w:r>
          </w:p>
        </w:tc>
      </w:tr>
      <w:tr w:rsidR="00622716" w:rsidTr="00622716">
        <w:trPr>
          <w:trHeight w:val="32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2716" w:rsidRDefault="00622716">
            <w:pPr>
              <w:pStyle w:val="1"/>
              <w:shd w:val="clear" w:color="auto" w:fill="auto"/>
              <w:spacing w:line="206" w:lineRule="exact"/>
              <w:ind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2716" w:rsidRDefault="00622716" w:rsidP="000F3948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716" w:rsidRDefault="000F3948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2716" w:rsidRDefault="000F3948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716" w:rsidRDefault="00DD3BB3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716" w:rsidRDefault="00DD3BB3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124,7</w:t>
            </w:r>
          </w:p>
        </w:tc>
      </w:tr>
      <w:tr w:rsidR="00622716" w:rsidTr="00622716">
        <w:trPr>
          <w:trHeight w:val="32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2716" w:rsidRDefault="00622716">
            <w:pPr>
              <w:pStyle w:val="1"/>
              <w:shd w:val="clear" w:color="auto" w:fill="auto"/>
              <w:spacing w:line="206" w:lineRule="exact"/>
              <w:ind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2716" w:rsidRDefault="00622716" w:rsidP="000F3948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716" w:rsidRDefault="009E250C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2716" w:rsidRDefault="009E250C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716" w:rsidRDefault="00DD3BB3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716" w:rsidRDefault="00DD3BB3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0,0</w:t>
            </w:r>
          </w:p>
        </w:tc>
      </w:tr>
      <w:tr w:rsidR="00622716" w:rsidTr="00622716">
        <w:trPr>
          <w:trHeight w:val="32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2716" w:rsidRDefault="00622716">
            <w:pPr>
              <w:pStyle w:val="1"/>
              <w:shd w:val="clear" w:color="auto" w:fill="auto"/>
              <w:spacing w:line="206" w:lineRule="exact"/>
              <w:ind w:firstLine="0"/>
              <w:jc w:val="left"/>
              <w:rPr>
                <w:rStyle w:val="9pt"/>
                <w:b/>
              </w:rPr>
            </w:pPr>
            <w:r>
              <w:rPr>
                <w:rStyle w:val="9pt"/>
              </w:rPr>
              <w:t>Налоговые и неналоговые доходы,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2716" w:rsidRDefault="00622716" w:rsidP="000F3948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104 743,0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716" w:rsidRDefault="009E250C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546360,0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2716" w:rsidRDefault="009E250C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87309,0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716" w:rsidRDefault="00DD3BB3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716" w:rsidRDefault="00DD3BB3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83,4</w:t>
            </w:r>
          </w:p>
        </w:tc>
      </w:tr>
      <w:tr w:rsidR="00622716" w:rsidTr="00622716">
        <w:trPr>
          <w:trHeight w:val="32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2716" w:rsidRDefault="00622716">
            <w:pPr>
              <w:pStyle w:val="1"/>
              <w:shd w:val="clear" w:color="auto" w:fill="auto"/>
              <w:spacing w:line="206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rStyle w:val="9pt"/>
              </w:rPr>
              <w:lastRenderedPageBreak/>
              <w:t>Безвозмездные поступления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2716" w:rsidRDefault="00622716" w:rsidP="000F3948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241967,0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716" w:rsidRDefault="000F3948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933868,0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2716" w:rsidRDefault="009E250C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245436,0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716" w:rsidRDefault="00DD3BB3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716" w:rsidRDefault="00DD3BB3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101,4</w:t>
            </w:r>
          </w:p>
        </w:tc>
      </w:tr>
      <w:tr w:rsidR="00622716" w:rsidTr="00622716">
        <w:trPr>
          <w:trHeight w:val="37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2716" w:rsidRDefault="00622716">
            <w:pPr>
              <w:pStyle w:val="1"/>
              <w:shd w:val="clear" w:color="auto" w:fill="auto"/>
              <w:spacing w:line="180" w:lineRule="exact"/>
              <w:ind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2716" w:rsidRDefault="00622716" w:rsidP="000F3948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243095,0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716" w:rsidRDefault="009E250C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933868,0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2716" w:rsidRDefault="009E250C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245304,0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716" w:rsidRDefault="00DD3BB3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716" w:rsidRPr="00DD3BB3" w:rsidRDefault="00DD3BB3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DD3BB3">
              <w:rPr>
                <w:sz w:val="17"/>
                <w:szCs w:val="17"/>
              </w:rPr>
              <w:t>100,9</w:t>
            </w:r>
          </w:p>
        </w:tc>
      </w:tr>
      <w:tr w:rsidR="00622716" w:rsidTr="00622716">
        <w:trPr>
          <w:trHeight w:val="37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2716" w:rsidRDefault="00622716">
            <w:pPr>
              <w:pStyle w:val="1"/>
              <w:shd w:val="clear" w:color="auto" w:fill="auto"/>
              <w:spacing w:line="180" w:lineRule="exact"/>
              <w:ind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>Возврат остатков, субсидий, субвенций, иных межбюджетных трансфертов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2716" w:rsidRDefault="00622716" w:rsidP="000F3948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-1371,0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716" w:rsidRPr="00DD3BB3" w:rsidRDefault="00DD3BB3" w:rsidP="00DD3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B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2716" w:rsidRPr="00DD3BB3" w:rsidRDefault="009E250C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 w:rsidRPr="00DD3BB3">
              <w:rPr>
                <w:sz w:val="17"/>
                <w:szCs w:val="17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716" w:rsidRPr="00DD3BB3" w:rsidRDefault="00DD3BB3" w:rsidP="00DD3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B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716" w:rsidRPr="00DD3BB3" w:rsidRDefault="00DD3BB3" w:rsidP="00DD3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B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2716" w:rsidTr="00622716">
        <w:trPr>
          <w:trHeight w:val="37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2716" w:rsidRDefault="00622716">
            <w:pPr>
              <w:pStyle w:val="1"/>
              <w:shd w:val="clear" w:color="auto" w:fill="auto"/>
              <w:spacing w:line="180" w:lineRule="exact"/>
              <w:ind w:firstLine="0"/>
              <w:jc w:val="left"/>
              <w:rPr>
                <w:b/>
                <w:sz w:val="17"/>
                <w:szCs w:val="17"/>
              </w:rPr>
            </w:pPr>
            <w:r>
              <w:rPr>
                <w:rStyle w:val="9pt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2716" w:rsidRDefault="00622716" w:rsidP="000F3948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346710,0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716" w:rsidRDefault="000F3948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1480228,0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2716" w:rsidRDefault="000F3948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332745,0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716" w:rsidRDefault="000F3948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716" w:rsidRDefault="00DD3BB3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96,0</w:t>
            </w:r>
          </w:p>
        </w:tc>
      </w:tr>
    </w:tbl>
    <w:p w:rsidR="006856E3" w:rsidRDefault="006856E3" w:rsidP="006856E3">
      <w:pPr>
        <w:pStyle w:val="20"/>
        <w:shd w:val="clear" w:color="auto" w:fill="auto"/>
        <w:spacing w:line="276" w:lineRule="exact"/>
        <w:ind w:firstLine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856E3" w:rsidRDefault="006856E3" w:rsidP="006856E3">
      <w:pPr>
        <w:pStyle w:val="20"/>
        <w:shd w:val="clear" w:color="auto" w:fill="auto"/>
        <w:spacing w:line="276" w:lineRule="exact"/>
        <w:ind w:firstLine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Налоговые и неналоговые доходы   </w:t>
      </w:r>
    </w:p>
    <w:p w:rsidR="006856E3" w:rsidRDefault="006856E3" w:rsidP="006856E3">
      <w:pPr>
        <w:pStyle w:val="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Налоговые доходы за I квартал 202</w:t>
      </w:r>
      <w:r w:rsidR="00EF109D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исполнены в сумме </w:t>
      </w:r>
      <w:r w:rsidR="008235E4">
        <w:rPr>
          <w:sz w:val="24"/>
          <w:szCs w:val="24"/>
        </w:rPr>
        <w:t>79471,0</w:t>
      </w:r>
      <w:r>
        <w:rPr>
          <w:sz w:val="24"/>
          <w:szCs w:val="24"/>
        </w:rPr>
        <w:t xml:space="preserve"> </w:t>
      </w:r>
      <w:r>
        <w:rPr>
          <w:rStyle w:val="a4"/>
        </w:rPr>
        <w:t>тыс. рублей,</w:t>
      </w:r>
      <w:r>
        <w:rPr>
          <w:sz w:val="24"/>
          <w:szCs w:val="24"/>
        </w:rPr>
        <w:t xml:space="preserve"> или </w:t>
      </w:r>
      <w:r w:rsidR="008235E4">
        <w:rPr>
          <w:sz w:val="24"/>
          <w:szCs w:val="24"/>
        </w:rPr>
        <w:t>15,5</w:t>
      </w:r>
      <w:r>
        <w:rPr>
          <w:sz w:val="24"/>
          <w:szCs w:val="24"/>
        </w:rPr>
        <w:t xml:space="preserve"> % к уточненным годовым назначениям. В доходной части бюджета налоговые поступления занимают  </w:t>
      </w:r>
      <w:r w:rsidR="008235E4">
        <w:rPr>
          <w:sz w:val="24"/>
          <w:szCs w:val="24"/>
        </w:rPr>
        <w:t>23,9</w:t>
      </w:r>
      <w:r>
        <w:rPr>
          <w:sz w:val="24"/>
          <w:szCs w:val="24"/>
        </w:rPr>
        <w:t xml:space="preserve">  %.</w:t>
      </w:r>
    </w:p>
    <w:p w:rsidR="006856E3" w:rsidRDefault="006856E3" w:rsidP="006856E3">
      <w:pPr>
        <w:pStyle w:val="Default"/>
        <w:rPr>
          <w:color w:val="auto"/>
        </w:rPr>
      </w:pPr>
      <w:r>
        <w:rPr>
          <w:color w:val="auto"/>
        </w:rPr>
        <w:t xml:space="preserve">          За I </w:t>
      </w:r>
      <w:r>
        <w:t>квартал 202</w:t>
      </w:r>
      <w:r w:rsidR="00B344C8">
        <w:t>3</w:t>
      </w:r>
      <w:r>
        <w:t xml:space="preserve"> года </w:t>
      </w:r>
      <w:r>
        <w:rPr>
          <w:color w:val="auto"/>
        </w:rPr>
        <w:t>в структуре налоговых  доходов  наибольшую долю имеют поступления:</w:t>
      </w:r>
    </w:p>
    <w:p w:rsidR="006856E3" w:rsidRDefault="006856E3" w:rsidP="006856E3">
      <w:pPr>
        <w:pStyle w:val="Default"/>
        <w:rPr>
          <w:color w:val="auto"/>
        </w:rPr>
      </w:pPr>
      <w:r>
        <w:rPr>
          <w:color w:val="auto"/>
        </w:rPr>
        <w:t xml:space="preserve">        - налога на доходы физических лиц </w:t>
      </w:r>
      <w:r w:rsidR="008235E4">
        <w:rPr>
          <w:color w:val="auto"/>
        </w:rPr>
        <w:t>-</w:t>
      </w:r>
      <w:r>
        <w:rPr>
          <w:color w:val="auto"/>
        </w:rPr>
        <w:t xml:space="preserve"> </w:t>
      </w:r>
      <w:r w:rsidR="008235E4" w:rsidRPr="008235E4">
        <w:rPr>
          <w:i/>
          <w:color w:val="auto"/>
        </w:rPr>
        <w:t>62976,0</w:t>
      </w:r>
      <w:r>
        <w:rPr>
          <w:color w:val="auto"/>
        </w:rPr>
        <w:t xml:space="preserve"> </w:t>
      </w:r>
      <w:r>
        <w:rPr>
          <w:i/>
          <w:color w:val="auto"/>
        </w:rPr>
        <w:t>тыс. руб</w:t>
      </w:r>
      <w:r w:rsidR="008235E4">
        <w:rPr>
          <w:i/>
          <w:color w:val="auto"/>
        </w:rPr>
        <w:t>лей</w:t>
      </w:r>
      <w:r>
        <w:rPr>
          <w:color w:val="auto"/>
        </w:rPr>
        <w:t xml:space="preserve"> (</w:t>
      </w:r>
      <w:r w:rsidR="008235E4">
        <w:rPr>
          <w:color w:val="auto"/>
        </w:rPr>
        <w:t>79,2</w:t>
      </w:r>
      <w:r>
        <w:rPr>
          <w:color w:val="auto"/>
        </w:rPr>
        <w:t>%);</w:t>
      </w:r>
    </w:p>
    <w:p w:rsidR="006856E3" w:rsidRDefault="006856E3" w:rsidP="006856E3">
      <w:pPr>
        <w:pStyle w:val="Default"/>
        <w:rPr>
          <w:color w:val="auto"/>
        </w:rPr>
      </w:pPr>
      <w:r>
        <w:t xml:space="preserve">         - налога на совокупный доход -  </w:t>
      </w:r>
      <w:r w:rsidR="008235E4" w:rsidRPr="008235E4">
        <w:rPr>
          <w:i/>
        </w:rPr>
        <w:t>8227,0</w:t>
      </w:r>
      <w:r>
        <w:t xml:space="preserve">  </w:t>
      </w:r>
      <w:r>
        <w:rPr>
          <w:i/>
          <w:color w:val="auto"/>
        </w:rPr>
        <w:t>тыс. руб</w:t>
      </w:r>
      <w:r w:rsidR="008235E4">
        <w:rPr>
          <w:i/>
          <w:color w:val="auto"/>
        </w:rPr>
        <w:t>лей</w:t>
      </w:r>
      <w:r>
        <w:rPr>
          <w:i/>
          <w:color w:val="auto"/>
        </w:rPr>
        <w:t xml:space="preserve"> </w:t>
      </w:r>
      <w:r>
        <w:rPr>
          <w:color w:val="auto"/>
        </w:rPr>
        <w:t>(</w:t>
      </w:r>
      <w:r w:rsidR="008235E4">
        <w:rPr>
          <w:color w:val="auto"/>
        </w:rPr>
        <w:t>10,4</w:t>
      </w:r>
      <w:r>
        <w:rPr>
          <w:color w:val="auto"/>
        </w:rPr>
        <w:t xml:space="preserve"> %)</w:t>
      </w:r>
      <w:r w:rsidR="008235E4">
        <w:rPr>
          <w:color w:val="auto"/>
        </w:rPr>
        <w:t xml:space="preserve"> </w:t>
      </w:r>
      <w:r>
        <w:rPr>
          <w:color w:val="auto"/>
        </w:rPr>
        <w:t>;</w:t>
      </w:r>
    </w:p>
    <w:p w:rsidR="006856E3" w:rsidRDefault="006856E3" w:rsidP="006856E3">
      <w:pPr>
        <w:pStyle w:val="Default"/>
        <w:rPr>
          <w:i/>
          <w:color w:val="auto"/>
        </w:rPr>
      </w:pPr>
      <w:r>
        <w:rPr>
          <w:color w:val="auto"/>
        </w:rPr>
        <w:t xml:space="preserve">        - акцизов по подакцизным товарам</w:t>
      </w:r>
      <w:r w:rsidR="008235E4">
        <w:rPr>
          <w:color w:val="auto"/>
        </w:rPr>
        <w:t>-</w:t>
      </w:r>
      <w:r>
        <w:rPr>
          <w:color w:val="auto"/>
        </w:rPr>
        <w:t xml:space="preserve"> </w:t>
      </w:r>
      <w:r w:rsidR="008235E4" w:rsidRPr="008235E4">
        <w:rPr>
          <w:i/>
          <w:color w:val="auto"/>
        </w:rPr>
        <w:t>4262,0</w:t>
      </w:r>
      <w:r>
        <w:rPr>
          <w:i/>
          <w:color w:val="auto"/>
        </w:rPr>
        <w:t xml:space="preserve"> тыс.рублей</w:t>
      </w:r>
      <w:r>
        <w:rPr>
          <w:color w:val="auto"/>
        </w:rPr>
        <w:t xml:space="preserve"> (</w:t>
      </w:r>
      <w:r w:rsidR="008235E4">
        <w:rPr>
          <w:color w:val="auto"/>
        </w:rPr>
        <w:t>5,4</w:t>
      </w:r>
      <w:r>
        <w:rPr>
          <w:color w:val="auto"/>
        </w:rPr>
        <w:t xml:space="preserve"> %)</w:t>
      </w:r>
      <w:r w:rsidR="008235E4">
        <w:rPr>
          <w:color w:val="auto"/>
        </w:rPr>
        <w:t>.</w:t>
      </w:r>
    </w:p>
    <w:p w:rsidR="006856E3" w:rsidRDefault="006856E3" w:rsidP="006856E3">
      <w:pPr>
        <w:pStyle w:val="Default"/>
        <w:jc w:val="both"/>
      </w:pPr>
      <w:r>
        <w:rPr>
          <w:color w:val="auto"/>
          <w:sz w:val="26"/>
          <w:szCs w:val="26"/>
        </w:rPr>
        <w:t xml:space="preserve">       </w:t>
      </w:r>
      <w:r>
        <w:rPr>
          <w:color w:val="auto"/>
        </w:rPr>
        <w:t xml:space="preserve">Поступления от указанных налогов формируют </w:t>
      </w:r>
      <w:r w:rsidR="008235E4">
        <w:rPr>
          <w:color w:val="auto"/>
        </w:rPr>
        <w:t xml:space="preserve">95,0 </w:t>
      </w:r>
      <w:r>
        <w:rPr>
          <w:color w:val="auto"/>
        </w:rPr>
        <w:t xml:space="preserve">% общего объёма налоговых поступлений  в бюджет </w:t>
      </w:r>
      <w:r>
        <w:t xml:space="preserve"> муниципального района.</w:t>
      </w:r>
    </w:p>
    <w:p w:rsidR="006856E3" w:rsidRDefault="006856E3" w:rsidP="006856E3">
      <w:pPr>
        <w:pStyle w:val="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Налоговые доходы по отношению к 202</w:t>
      </w:r>
      <w:r w:rsidR="00B344C8">
        <w:rPr>
          <w:sz w:val="24"/>
          <w:szCs w:val="24"/>
        </w:rPr>
        <w:t>2</w:t>
      </w:r>
      <w:r>
        <w:rPr>
          <w:sz w:val="24"/>
          <w:szCs w:val="24"/>
        </w:rPr>
        <w:t xml:space="preserve"> г. сократились  на</w:t>
      </w:r>
      <w:r w:rsidR="008235E4">
        <w:rPr>
          <w:sz w:val="24"/>
          <w:szCs w:val="24"/>
        </w:rPr>
        <w:t xml:space="preserve"> </w:t>
      </w:r>
      <w:r w:rsidR="008235E4" w:rsidRPr="008235E4">
        <w:rPr>
          <w:i/>
          <w:sz w:val="24"/>
          <w:szCs w:val="24"/>
        </w:rPr>
        <w:t>17</w:t>
      </w:r>
      <w:r w:rsidR="008223DB">
        <w:rPr>
          <w:i/>
          <w:sz w:val="24"/>
          <w:szCs w:val="24"/>
        </w:rPr>
        <w:t xml:space="preserve"> </w:t>
      </w:r>
      <w:r w:rsidR="008235E4" w:rsidRPr="008235E4">
        <w:rPr>
          <w:i/>
          <w:sz w:val="24"/>
          <w:szCs w:val="24"/>
        </w:rPr>
        <w:t>104,0</w:t>
      </w:r>
      <w:r>
        <w:rPr>
          <w:sz w:val="24"/>
          <w:szCs w:val="24"/>
        </w:rPr>
        <w:t xml:space="preserve"> </w:t>
      </w:r>
      <w:r>
        <w:rPr>
          <w:rStyle w:val="a4"/>
        </w:rPr>
        <w:t>тыс. рублей,</w:t>
      </w:r>
      <w:r>
        <w:rPr>
          <w:sz w:val="24"/>
          <w:szCs w:val="24"/>
        </w:rPr>
        <w:t xml:space="preserve"> или </w:t>
      </w:r>
      <w:r w:rsidR="008235E4">
        <w:rPr>
          <w:sz w:val="24"/>
          <w:szCs w:val="24"/>
        </w:rPr>
        <w:t xml:space="preserve">21,5 </w:t>
      </w:r>
      <w:r>
        <w:rPr>
          <w:sz w:val="24"/>
          <w:szCs w:val="24"/>
        </w:rPr>
        <w:t>%.</w:t>
      </w:r>
    </w:p>
    <w:p w:rsidR="006856E3" w:rsidRDefault="006856E3" w:rsidP="006856E3">
      <w:pPr>
        <w:pStyle w:val="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За I квартал 202</w:t>
      </w:r>
      <w:r w:rsidR="00B344C8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в сравнении с показателями налоговых поступлений за I квартал 202</w:t>
      </w:r>
      <w:r w:rsidR="00B344C8">
        <w:rPr>
          <w:sz w:val="24"/>
          <w:szCs w:val="24"/>
        </w:rPr>
        <w:t>2</w:t>
      </w:r>
      <w:r w:rsidR="00160A84">
        <w:rPr>
          <w:sz w:val="24"/>
          <w:szCs w:val="24"/>
        </w:rPr>
        <w:t xml:space="preserve"> </w:t>
      </w:r>
      <w:r>
        <w:rPr>
          <w:sz w:val="24"/>
          <w:szCs w:val="24"/>
        </w:rPr>
        <w:t>года  :</w:t>
      </w:r>
    </w:p>
    <w:p w:rsidR="006856E3" w:rsidRDefault="006856E3" w:rsidP="006856E3">
      <w:pPr>
        <w:pStyle w:val="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i/>
          <w:sz w:val="24"/>
          <w:szCs w:val="24"/>
        </w:rPr>
        <w:t>увеличился объем поступлений</w:t>
      </w:r>
      <w:r>
        <w:rPr>
          <w:sz w:val="24"/>
          <w:szCs w:val="24"/>
        </w:rPr>
        <w:t>:</w:t>
      </w:r>
    </w:p>
    <w:p w:rsidR="0096376A" w:rsidRDefault="006856E3" w:rsidP="0096376A">
      <w:pPr>
        <w:pStyle w:val="Default"/>
      </w:pPr>
      <w:r>
        <w:t xml:space="preserve">     </w:t>
      </w:r>
      <w:r w:rsidR="0096376A">
        <w:t xml:space="preserve">     -  госпошлины -  на </w:t>
      </w:r>
      <w:r w:rsidR="0096376A" w:rsidRPr="0096376A">
        <w:rPr>
          <w:i/>
        </w:rPr>
        <w:t>112,0</w:t>
      </w:r>
      <w:r w:rsidR="0096376A">
        <w:t xml:space="preserve"> </w:t>
      </w:r>
      <w:r w:rsidR="0096376A">
        <w:rPr>
          <w:i/>
        </w:rPr>
        <w:t>тыс. рублей</w:t>
      </w:r>
      <w:r w:rsidR="0096376A">
        <w:t>, или 8,2 %;</w:t>
      </w:r>
    </w:p>
    <w:p w:rsidR="006856E3" w:rsidRDefault="006856E3" w:rsidP="006856E3">
      <w:pPr>
        <w:pStyle w:val="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- акцизов по подакцизным товарам - на  </w:t>
      </w:r>
      <w:r w:rsidR="004036DC" w:rsidRPr="004036DC">
        <w:rPr>
          <w:i/>
          <w:sz w:val="24"/>
          <w:szCs w:val="24"/>
        </w:rPr>
        <w:t>251,0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, или </w:t>
      </w:r>
      <w:r w:rsidR="0096376A">
        <w:rPr>
          <w:sz w:val="24"/>
          <w:szCs w:val="24"/>
        </w:rPr>
        <w:t>6,3</w:t>
      </w:r>
      <w:r>
        <w:rPr>
          <w:sz w:val="24"/>
          <w:szCs w:val="24"/>
        </w:rPr>
        <w:t xml:space="preserve"> %;</w:t>
      </w:r>
    </w:p>
    <w:p w:rsidR="006856E3" w:rsidRDefault="006856E3" w:rsidP="006856E3">
      <w:pPr>
        <w:pStyle w:val="Default"/>
        <w:rPr>
          <w:color w:val="auto"/>
        </w:rPr>
      </w:pPr>
      <w:r>
        <w:rPr>
          <w:i/>
          <w:color w:val="auto"/>
        </w:rPr>
        <w:t xml:space="preserve">          </w:t>
      </w:r>
      <w:r>
        <w:rPr>
          <w:color w:val="auto"/>
        </w:rPr>
        <w:t xml:space="preserve">- налога на  </w:t>
      </w:r>
      <w:r>
        <w:t xml:space="preserve"> имущество</w:t>
      </w:r>
      <w:r>
        <w:rPr>
          <w:color w:val="auto"/>
        </w:rPr>
        <w:t xml:space="preserve"> </w:t>
      </w:r>
      <w:r w:rsidR="004036DC">
        <w:rPr>
          <w:color w:val="auto"/>
        </w:rPr>
        <w:t>-</w:t>
      </w:r>
      <w:r>
        <w:rPr>
          <w:color w:val="auto"/>
        </w:rPr>
        <w:t xml:space="preserve"> на</w:t>
      </w:r>
      <w:r w:rsidR="004036DC">
        <w:rPr>
          <w:color w:val="auto"/>
        </w:rPr>
        <w:t xml:space="preserve"> </w:t>
      </w:r>
      <w:r w:rsidR="004036DC" w:rsidRPr="004036DC">
        <w:rPr>
          <w:i/>
          <w:color w:val="auto"/>
        </w:rPr>
        <w:t>785,0</w:t>
      </w:r>
      <w:r>
        <w:rPr>
          <w:color w:val="auto"/>
        </w:rPr>
        <w:t xml:space="preserve"> </w:t>
      </w:r>
      <w:r>
        <w:rPr>
          <w:i/>
          <w:color w:val="auto"/>
        </w:rPr>
        <w:t xml:space="preserve">тыс. рублей, </w:t>
      </w:r>
      <w:r>
        <w:rPr>
          <w:color w:val="auto"/>
        </w:rPr>
        <w:t>или</w:t>
      </w:r>
      <w:r w:rsidR="0096376A">
        <w:rPr>
          <w:color w:val="auto"/>
        </w:rPr>
        <w:t xml:space="preserve"> 54,5</w:t>
      </w:r>
      <w:r>
        <w:t>%</w:t>
      </w:r>
      <w:r>
        <w:rPr>
          <w:color w:val="auto"/>
        </w:rPr>
        <w:t xml:space="preserve"> </w:t>
      </w:r>
      <w:r w:rsidR="00B344C8">
        <w:rPr>
          <w:color w:val="auto"/>
        </w:rPr>
        <w:t>;</w:t>
      </w:r>
    </w:p>
    <w:p w:rsidR="006856E3" w:rsidRDefault="006856E3" w:rsidP="006856E3">
      <w:pPr>
        <w:pStyle w:val="Default"/>
        <w:rPr>
          <w:i/>
          <w:color w:val="auto"/>
        </w:rPr>
      </w:pPr>
      <w:r>
        <w:rPr>
          <w:color w:val="auto"/>
        </w:rPr>
        <w:t xml:space="preserve">           </w:t>
      </w:r>
      <w:r>
        <w:rPr>
          <w:i/>
          <w:color w:val="auto"/>
        </w:rPr>
        <w:t xml:space="preserve"> снижение поступлений:</w:t>
      </w:r>
    </w:p>
    <w:p w:rsidR="004036DC" w:rsidRDefault="006856E3" w:rsidP="006856E3">
      <w:pPr>
        <w:pStyle w:val="Default"/>
      </w:pPr>
      <w:r>
        <w:rPr>
          <w:color w:val="auto"/>
        </w:rPr>
        <w:t xml:space="preserve">          </w:t>
      </w:r>
      <w:r w:rsidR="0096376A">
        <w:rPr>
          <w:color w:val="auto"/>
        </w:rPr>
        <w:t xml:space="preserve">  </w:t>
      </w:r>
      <w:r w:rsidR="004036DC">
        <w:t xml:space="preserve">- налога на совокупный доход - на </w:t>
      </w:r>
      <w:r w:rsidR="004036DC" w:rsidRPr="004036DC">
        <w:rPr>
          <w:i/>
        </w:rPr>
        <w:t>8858,0</w:t>
      </w:r>
      <w:r w:rsidR="004036DC">
        <w:rPr>
          <w:i/>
        </w:rPr>
        <w:t xml:space="preserve"> тыс. рублей</w:t>
      </w:r>
      <w:r w:rsidR="004036DC">
        <w:t xml:space="preserve">, или </w:t>
      </w:r>
      <w:r w:rsidR="009C04B2">
        <w:t>в 2,1 раза</w:t>
      </w:r>
      <w:r w:rsidR="004036DC">
        <w:t>;</w:t>
      </w:r>
    </w:p>
    <w:p w:rsidR="006856E3" w:rsidRDefault="004036DC" w:rsidP="006856E3">
      <w:pPr>
        <w:pStyle w:val="Default"/>
        <w:rPr>
          <w:color w:val="auto"/>
        </w:rPr>
      </w:pPr>
      <w:r>
        <w:t xml:space="preserve">           </w:t>
      </w:r>
      <w:r w:rsidR="0096376A">
        <w:t xml:space="preserve"> </w:t>
      </w:r>
      <w:r w:rsidR="006856E3">
        <w:rPr>
          <w:color w:val="auto"/>
        </w:rPr>
        <w:t xml:space="preserve">- налога на доходы физических лиц - на  </w:t>
      </w:r>
      <w:r w:rsidRPr="004036DC">
        <w:rPr>
          <w:i/>
          <w:color w:val="auto"/>
        </w:rPr>
        <w:t>9694,0</w:t>
      </w:r>
      <w:r w:rsidR="006856E3">
        <w:rPr>
          <w:i/>
          <w:color w:val="auto"/>
        </w:rPr>
        <w:t xml:space="preserve"> тыс. руб</w:t>
      </w:r>
      <w:r w:rsidR="006856E3">
        <w:rPr>
          <w:color w:val="auto"/>
        </w:rPr>
        <w:t xml:space="preserve">., или </w:t>
      </w:r>
      <w:r w:rsidR="009C04B2">
        <w:rPr>
          <w:color w:val="auto"/>
        </w:rPr>
        <w:t>15,4</w:t>
      </w:r>
      <w:r w:rsidR="006856E3">
        <w:rPr>
          <w:color w:val="auto"/>
        </w:rPr>
        <w:t>%</w:t>
      </w:r>
      <w:r w:rsidR="009C04B2">
        <w:rPr>
          <w:color w:val="auto"/>
        </w:rPr>
        <w:t>.</w:t>
      </w:r>
      <w:r w:rsidR="006856E3">
        <w:rPr>
          <w:color w:val="auto"/>
        </w:rPr>
        <w:t xml:space="preserve"> </w:t>
      </w:r>
    </w:p>
    <w:p w:rsidR="006856E3" w:rsidRDefault="006856E3" w:rsidP="0006319D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>
        <w:t xml:space="preserve">  </w:t>
      </w:r>
      <w:r w:rsidR="0096376A">
        <w:t xml:space="preserve"> </w:t>
      </w:r>
      <w:r>
        <w:t xml:space="preserve"> </w:t>
      </w:r>
      <w:r>
        <w:rPr>
          <w:color w:val="auto"/>
        </w:rPr>
        <w:t>За</w:t>
      </w:r>
      <w:r w:rsidR="008A66C8">
        <w:rPr>
          <w:color w:val="auto"/>
        </w:rPr>
        <w:t xml:space="preserve"> </w:t>
      </w:r>
      <w:r>
        <w:rPr>
          <w:color w:val="auto"/>
        </w:rPr>
        <w:t xml:space="preserve"> </w:t>
      </w:r>
      <w:r>
        <w:rPr>
          <w:bCs/>
          <w:color w:val="auto"/>
        </w:rPr>
        <w:t>I</w:t>
      </w:r>
      <w:r>
        <w:rPr>
          <w:b/>
          <w:bCs/>
          <w:color w:val="auto"/>
        </w:rPr>
        <w:t xml:space="preserve"> </w:t>
      </w:r>
      <w:r>
        <w:rPr>
          <w:bCs/>
          <w:color w:val="auto"/>
        </w:rPr>
        <w:t xml:space="preserve">квартал </w:t>
      </w:r>
      <w:r>
        <w:rPr>
          <w:color w:val="auto"/>
        </w:rPr>
        <w:t xml:space="preserve"> 202</w:t>
      </w:r>
      <w:r w:rsidR="00B344C8">
        <w:rPr>
          <w:color w:val="auto"/>
        </w:rPr>
        <w:t>3</w:t>
      </w:r>
      <w:r>
        <w:rPr>
          <w:color w:val="auto"/>
        </w:rPr>
        <w:t xml:space="preserve"> года объём </w:t>
      </w:r>
      <w:r>
        <w:rPr>
          <w:bCs/>
          <w:color w:val="auto"/>
        </w:rPr>
        <w:t xml:space="preserve">неналоговых </w:t>
      </w:r>
      <w:r>
        <w:rPr>
          <w:color w:val="auto"/>
        </w:rPr>
        <w:t xml:space="preserve">доходов составил  </w:t>
      </w:r>
      <w:r w:rsidR="0096376A" w:rsidRPr="0096376A">
        <w:rPr>
          <w:i/>
          <w:color w:val="auto"/>
        </w:rPr>
        <w:t>7</w:t>
      </w:r>
      <w:r w:rsidR="0096376A">
        <w:rPr>
          <w:i/>
          <w:color w:val="auto"/>
        </w:rPr>
        <w:t xml:space="preserve"> </w:t>
      </w:r>
      <w:r w:rsidR="0096376A" w:rsidRPr="0096376A">
        <w:rPr>
          <w:i/>
          <w:color w:val="auto"/>
        </w:rPr>
        <w:t>838,0</w:t>
      </w:r>
      <w:r>
        <w:rPr>
          <w:i/>
          <w:color w:val="auto"/>
        </w:rPr>
        <w:t xml:space="preserve"> тыс. руб</w:t>
      </w:r>
      <w:r>
        <w:rPr>
          <w:color w:val="auto"/>
        </w:rPr>
        <w:t xml:space="preserve">., что меньше на </w:t>
      </w:r>
      <w:r w:rsidR="0096376A" w:rsidRPr="0096376A">
        <w:rPr>
          <w:i/>
          <w:color w:val="auto"/>
        </w:rPr>
        <w:t>330,0</w:t>
      </w:r>
      <w:r>
        <w:rPr>
          <w:i/>
          <w:color w:val="auto"/>
        </w:rPr>
        <w:t xml:space="preserve"> тыс.руб</w:t>
      </w:r>
      <w:r>
        <w:rPr>
          <w:color w:val="auto"/>
        </w:rPr>
        <w:t xml:space="preserve">., или на </w:t>
      </w:r>
      <w:r w:rsidR="0096376A">
        <w:rPr>
          <w:color w:val="auto"/>
        </w:rPr>
        <w:t>4,2</w:t>
      </w:r>
      <w:r>
        <w:rPr>
          <w:color w:val="auto"/>
        </w:rPr>
        <w:t xml:space="preserve"> % поступлений </w:t>
      </w:r>
      <w:r w:rsidR="00160A84">
        <w:rPr>
          <w:color w:val="auto"/>
        </w:rPr>
        <w:t xml:space="preserve"> </w:t>
      </w:r>
      <w:r>
        <w:rPr>
          <w:color w:val="auto"/>
        </w:rPr>
        <w:t>неналоговых доходов за I квартал  202</w:t>
      </w:r>
      <w:r w:rsidR="00B344C8">
        <w:rPr>
          <w:color w:val="auto"/>
        </w:rPr>
        <w:t>2</w:t>
      </w:r>
      <w:r>
        <w:rPr>
          <w:color w:val="auto"/>
        </w:rPr>
        <w:t xml:space="preserve"> года в сумме</w:t>
      </w:r>
      <w:r w:rsidR="0096376A">
        <w:rPr>
          <w:color w:val="auto"/>
        </w:rPr>
        <w:t xml:space="preserve"> </w:t>
      </w:r>
      <w:r w:rsidR="0096376A" w:rsidRPr="0096376A">
        <w:rPr>
          <w:i/>
          <w:color w:val="auto"/>
        </w:rPr>
        <w:t>8168,0</w:t>
      </w:r>
      <w:r>
        <w:rPr>
          <w:color w:val="auto"/>
        </w:rPr>
        <w:t xml:space="preserve">  </w:t>
      </w:r>
      <w:r>
        <w:rPr>
          <w:i/>
          <w:color w:val="auto"/>
        </w:rPr>
        <w:t>тыс. руб</w:t>
      </w:r>
      <w:r>
        <w:rPr>
          <w:color w:val="auto"/>
        </w:rPr>
        <w:t xml:space="preserve">. </w:t>
      </w:r>
    </w:p>
    <w:p w:rsidR="006856E3" w:rsidRDefault="006856E3" w:rsidP="006856E3">
      <w:pPr>
        <w:pStyle w:val="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36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Неналоговые доходы в доходной части бюджета занимают всего лишь  </w:t>
      </w:r>
      <w:r w:rsidR="0096376A">
        <w:rPr>
          <w:sz w:val="24"/>
          <w:szCs w:val="24"/>
        </w:rPr>
        <w:t>2,3</w:t>
      </w:r>
      <w:r>
        <w:rPr>
          <w:sz w:val="24"/>
          <w:szCs w:val="24"/>
        </w:rPr>
        <w:t xml:space="preserve"> %.</w:t>
      </w:r>
    </w:p>
    <w:p w:rsidR="006856E3" w:rsidRDefault="006856E3" w:rsidP="006856E3">
      <w:pPr>
        <w:pStyle w:val="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Неналоговые доходы состоят из доходов:</w:t>
      </w:r>
    </w:p>
    <w:p w:rsidR="006856E3" w:rsidRDefault="006856E3" w:rsidP="006856E3">
      <w:pPr>
        <w:pStyle w:val="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от оказания платных услуг и компенсации затрат в сумме</w:t>
      </w:r>
      <w:r w:rsidR="008A66C8">
        <w:rPr>
          <w:sz w:val="24"/>
          <w:szCs w:val="24"/>
        </w:rPr>
        <w:t xml:space="preserve"> </w:t>
      </w:r>
      <w:r w:rsidR="0006319D" w:rsidRPr="0006319D">
        <w:rPr>
          <w:i/>
          <w:sz w:val="24"/>
          <w:szCs w:val="24"/>
        </w:rPr>
        <w:t>5811,0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тыс. рублей</w:t>
      </w:r>
      <w:r>
        <w:rPr>
          <w:sz w:val="24"/>
          <w:szCs w:val="24"/>
        </w:rPr>
        <w:t xml:space="preserve">, что составляет  </w:t>
      </w:r>
      <w:r w:rsidR="0006319D">
        <w:rPr>
          <w:sz w:val="24"/>
          <w:szCs w:val="24"/>
        </w:rPr>
        <w:t>74,1</w:t>
      </w:r>
      <w:r>
        <w:rPr>
          <w:sz w:val="24"/>
          <w:szCs w:val="24"/>
        </w:rPr>
        <w:t xml:space="preserve">  % в общем объеме неналоговых доходов;</w:t>
      </w:r>
    </w:p>
    <w:p w:rsidR="006856E3" w:rsidRDefault="006856E3" w:rsidP="006856E3">
      <w:pPr>
        <w:pStyle w:val="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от использования имущества, находящегося в муниципальной собственности в сумме </w:t>
      </w:r>
      <w:r w:rsidR="0006319D" w:rsidRPr="0006319D">
        <w:rPr>
          <w:i/>
          <w:sz w:val="24"/>
          <w:szCs w:val="24"/>
        </w:rPr>
        <w:t>1086,0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, что составляет </w:t>
      </w:r>
      <w:r w:rsidR="0006319D">
        <w:rPr>
          <w:sz w:val="24"/>
          <w:szCs w:val="24"/>
        </w:rPr>
        <w:t>13,9</w:t>
      </w:r>
      <w:r>
        <w:rPr>
          <w:sz w:val="24"/>
          <w:szCs w:val="24"/>
        </w:rPr>
        <w:t>%.</w:t>
      </w:r>
    </w:p>
    <w:p w:rsidR="006856E3" w:rsidRDefault="006856E3" w:rsidP="006856E3">
      <w:pPr>
        <w:pStyle w:val="1"/>
        <w:shd w:val="clear" w:color="auto" w:fill="auto"/>
        <w:ind w:firstLine="360"/>
      </w:pPr>
      <w:r>
        <w:rPr>
          <w:sz w:val="24"/>
          <w:szCs w:val="24"/>
        </w:rPr>
        <w:t xml:space="preserve">  Доля налоговых и неналоговых доходов в общей объеме доходной части бюджета составляет  </w:t>
      </w:r>
      <w:r w:rsidR="0006319D">
        <w:rPr>
          <w:sz w:val="24"/>
          <w:szCs w:val="24"/>
        </w:rPr>
        <w:t>26,2</w:t>
      </w:r>
      <w:r>
        <w:rPr>
          <w:rStyle w:val="a4"/>
          <w:i w:val="0"/>
        </w:rPr>
        <w:t>%</w:t>
      </w:r>
      <w:r>
        <w:rPr>
          <w:rStyle w:val="a4"/>
        </w:rPr>
        <w:t>.</w:t>
      </w:r>
    </w:p>
    <w:p w:rsidR="006856E3" w:rsidRDefault="006856E3" w:rsidP="006856E3">
      <w:pPr>
        <w:pStyle w:val="20"/>
        <w:shd w:val="clear" w:color="auto" w:fill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Безвозмездные поступления</w:t>
      </w:r>
    </w:p>
    <w:p w:rsidR="006856E3" w:rsidRDefault="006856E3" w:rsidP="006856E3">
      <w:pPr>
        <w:pStyle w:val="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В доходной части бюджета безвозмездные поступления составляют </w:t>
      </w:r>
      <w:r w:rsidR="00FB2B6F">
        <w:rPr>
          <w:sz w:val="24"/>
          <w:szCs w:val="24"/>
        </w:rPr>
        <w:t>73,8</w:t>
      </w:r>
      <w:r>
        <w:rPr>
          <w:sz w:val="24"/>
          <w:szCs w:val="24"/>
        </w:rPr>
        <w:t xml:space="preserve"> %.</w:t>
      </w:r>
    </w:p>
    <w:p w:rsidR="006856E3" w:rsidRDefault="006856E3" w:rsidP="006856E3">
      <w:pPr>
        <w:pStyle w:val="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В составе безвозмездных поступлений наибольший удельный вес занимает субвенция, которая составляет </w:t>
      </w:r>
      <w:r w:rsidR="00FB2B6F">
        <w:rPr>
          <w:sz w:val="24"/>
          <w:szCs w:val="24"/>
        </w:rPr>
        <w:t>89,4</w:t>
      </w:r>
      <w:r>
        <w:rPr>
          <w:sz w:val="24"/>
          <w:szCs w:val="24"/>
        </w:rPr>
        <w:t xml:space="preserve"> %.</w:t>
      </w:r>
    </w:p>
    <w:p w:rsidR="006856E3" w:rsidRDefault="006856E3" w:rsidP="006856E3">
      <w:pPr>
        <w:pStyle w:val="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По отношению к 202</w:t>
      </w:r>
      <w:r w:rsidR="00B344C8">
        <w:rPr>
          <w:sz w:val="24"/>
          <w:szCs w:val="24"/>
        </w:rPr>
        <w:t>2</w:t>
      </w:r>
      <w:r>
        <w:rPr>
          <w:sz w:val="24"/>
          <w:szCs w:val="24"/>
        </w:rPr>
        <w:t xml:space="preserve">г. безвозмездные поступления в отчетном периоде </w:t>
      </w:r>
      <w:r w:rsidR="00FB2B6F">
        <w:rPr>
          <w:sz w:val="24"/>
          <w:szCs w:val="24"/>
        </w:rPr>
        <w:t>увеличи</w:t>
      </w:r>
      <w:r>
        <w:rPr>
          <w:sz w:val="24"/>
          <w:szCs w:val="24"/>
        </w:rPr>
        <w:t xml:space="preserve">лись на  </w:t>
      </w:r>
      <w:r w:rsidR="00FB2B6F" w:rsidRPr="00FB2B6F">
        <w:rPr>
          <w:i/>
          <w:sz w:val="24"/>
          <w:szCs w:val="24"/>
        </w:rPr>
        <w:t>3469,0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тыс. рублей, </w:t>
      </w:r>
      <w:r>
        <w:rPr>
          <w:sz w:val="24"/>
          <w:szCs w:val="24"/>
        </w:rPr>
        <w:t xml:space="preserve">или </w:t>
      </w:r>
      <w:r w:rsidR="00FB2B6F">
        <w:rPr>
          <w:sz w:val="24"/>
          <w:szCs w:val="24"/>
        </w:rPr>
        <w:t xml:space="preserve">1,4 </w:t>
      </w:r>
      <w:r>
        <w:rPr>
          <w:sz w:val="24"/>
          <w:szCs w:val="24"/>
        </w:rPr>
        <w:t>%.</w:t>
      </w:r>
    </w:p>
    <w:p w:rsidR="006856E3" w:rsidRDefault="006856E3" w:rsidP="006856E3">
      <w:pPr>
        <w:pStyle w:val="20"/>
        <w:shd w:val="clear" w:color="auto" w:fill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Расходы бюджета муниципального района</w:t>
      </w:r>
    </w:p>
    <w:p w:rsidR="006856E3" w:rsidRDefault="006856E3" w:rsidP="006856E3">
      <w:pPr>
        <w:pStyle w:val="Default"/>
        <w:jc w:val="both"/>
        <w:rPr>
          <w:color w:val="auto"/>
        </w:rPr>
      </w:pPr>
      <w:r>
        <w:t xml:space="preserve">        За I квартал 202</w:t>
      </w:r>
      <w:r w:rsidR="00B344C8">
        <w:t>3</w:t>
      </w:r>
      <w:r>
        <w:t xml:space="preserve"> года расходы бюджета исполнены в сумме  </w:t>
      </w:r>
      <w:r w:rsidR="00FB2B6F" w:rsidRPr="00261B12">
        <w:rPr>
          <w:i/>
        </w:rPr>
        <w:t>339222,0</w:t>
      </w:r>
      <w:r>
        <w:t xml:space="preserve"> </w:t>
      </w:r>
      <w:r>
        <w:rPr>
          <w:rStyle w:val="a4"/>
          <w:rFonts w:eastAsiaTheme="minorEastAsia"/>
        </w:rPr>
        <w:t xml:space="preserve"> тыс. рублей, </w:t>
      </w:r>
      <w:r>
        <w:t xml:space="preserve">или  </w:t>
      </w:r>
      <w:r w:rsidR="00FB2B6F">
        <w:t>22,5</w:t>
      </w:r>
      <w:r>
        <w:t xml:space="preserve"> % к уточненным годовым бюджетным назначениям, </w:t>
      </w:r>
      <w:r>
        <w:rPr>
          <w:color w:val="auto"/>
        </w:rPr>
        <w:t xml:space="preserve">что на </w:t>
      </w:r>
      <w:r w:rsidR="00A3658F" w:rsidRPr="00A3658F">
        <w:rPr>
          <w:i/>
          <w:color w:val="auto"/>
        </w:rPr>
        <w:t>41179,0</w:t>
      </w:r>
      <w:r>
        <w:rPr>
          <w:i/>
          <w:color w:val="auto"/>
        </w:rPr>
        <w:t xml:space="preserve"> тыс. руб</w:t>
      </w:r>
      <w:r>
        <w:rPr>
          <w:color w:val="auto"/>
        </w:rPr>
        <w:t xml:space="preserve">. , или </w:t>
      </w:r>
      <w:r w:rsidR="00A3658F">
        <w:rPr>
          <w:color w:val="auto"/>
        </w:rPr>
        <w:t>13,8</w:t>
      </w:r>
      <w:r>
        <w:rPr>
          <w:color w:val="auto"/>
        </w:rPr>
        <w:t xml:space="preserve"> %  </w:t>
      </w:r>
      <w:r w:rsidR="00A3658F">
        <w:rPr>
          <w:color w:val="auto"/>
        </w:rPr>
        <w:t xml:space="preserve">выше </w:t>
      </w:r>
      <w:r>
        <w:rPr>
          <w:color w:val="auto"/>
        </w:rPr>
        <w:t xml:space="preserve"> расходов за аналогичный период прошлого года.  </w:t>
      </w:r>
    </w:p>
    <w:p w:rsidR="006856E3" w:rsidRDefault="006856E3" w:rsidP="006856E3">
      <w:pPr>
        <w:pStyle w:val="Default"/>
        <w:jc w:val="both"/>
        <w:rPr>
          <w:color w:val="auto"/>
          <w:sz w:val="26"/>
          <w:szCs w:val="26"/>
        </w:rPr>
      </w:pPr>
    </w:p>
    <w:p w:rsidR="00FE31F0" w:rsidRDefault="00FE31F0" w:rsidP="006856E3">
      <w:pPr>
        <w:pStyle w:val="20"/>
        <w:shd w:val="clear" w:color="auto" w:fill="auto"/>
        <w:spacing w:line="314" w:lineRule="exact"/>
        <w:ind w:firstLine="360"/>
        <w:rPr>
          <w:sz w:val="24"/>
          <w:szCs w:val="24"/>
        </w:rPr>
      </w:pPr>
    </w:p>
    <w:p w:rsidR="006856E3" w:rsidRDefault="006856E3" w:rsidP="006856E3">
      <w:pPr>
        <w:pStyle w:val="20"/>
        <w:shd w:val="clear" w:color="auto" w:fill="auto"/>
        <w:spacing w:line="314" w:lineRule="exact"/>
        <w:ind w:firstLine="360"/>
        <w:rPr>
          <w:sz w:val="20"/>
          <w:szCs w:val="20"/>
        </w:rPr>
      </w:pPr>
      <w:r>
        <w:rPr>
          <w:sz w:val="24"/>
          <w:szCs w:val="24"/>
        </w:rPr>
        <w:lastRenderedPageBreak/>
        <w:t>Исполнение расходной части бюджета муниципального района за 1 квартал  202</w:t>
      </w:r>
      <w:r w:rsidR="00B344C8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и за аналогичный период прошлого года в разрезе отраслей характеризуется следующими данными</w:t>
      </w:r>
    </w:p>
    <w:p w:rsidR="006856E3" w:rsidRDefault="006856E3" w:rsidP="006856E3">
      <w:pPr>
        <w:pStyle w:val="20"/>
        <w:shd w:val="clear" w:color="auto" w:fill="auto"/>
        <w:spacing w:line="314" w:lineRule="exact"/>
        <w:ind w:firstLine="36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(тыс.рублей)                                                                              </w:t>
      </w:r>
    </w:p>
    <w:tbl>
      <w:tblPr>
        <w:tblOverlap w:val="never"/>
        <w:tblW w:w="92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88"/>
        <w:gridCol w:w="1134"/>
        <w:gridCol w:w="1275"/>
        <w:gridCol w:w="1137"/>
        <w:gridCol w:w="848"/>
        <w:gridCol w:w="992"/>
        <w:gridCol w:w="851"/>
      </w:tblGrid>
      <w:tr w:rsidR="006856E3" w:rsidTr="00A52B1A">
        <w:trPr>
          <w:trHeight w:val="123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56E3" w:rsidRDefault="006856E3">
            <w:pPr>
              <w:pStyle w:val="1"/>
              <w:shd w:val="clear" w:color="auto" w:fill="auto"/>
              <w:spacing w:line="240" w:lineRule="exac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56E3" w:rsidRDefault="006856E3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Исполнено</w:t>
            </w:r>
          </w:p>
          <w:p w:rsidR="006856E3" w:rsidRDefault="006856E3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 xml:space="preserve">за </w:t>
            </w:r>
            <w:r>
              <w:rPr>
                <w:rStyle w:val="8"/>
                <w:sz w:val="20"/>
                <w:szCs w:val="20"/>
                <w:lang w:val="en-US"/>
              </w:rPr>
              <w:t>I</w:t>
            </w:r>
          </w:p>
          <w:p w:rsidR="006856E3" w:rsidRDefault="006856E3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квартал</w:t>
            </w:r>
          </w:p>
          <w:p w:rsidR="006856E3" w:rsidRDefault="006856E3" w:rsidP="00B344C8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202</w:t>
            </w:r>
            <w:r w:rsidR="00B344C8">
              <w:rPr>
                <w:rStyle w:val="8"/>
                <w:sz w:val="20"/>
                <w:szCs w:val="20"/>
              </w:rPr>
              <w:t>2</w:t>
            </w:r>
            <w:r>
              <w:rPr>
                <w:rStyle w:val="8"/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56E3" w:rsidRDefault="006856E3" w:rsidP="00B344C8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Уточненные бюджетные назначения на 202</w:t>
            </w:r>
            <w:r w:rsidR="00B344C8">
              <w:rPr>
                <w:rStyle w:val="8"/>
                <w:sz w:val="20"/>
                <w:szCs w:val="20"/>
              </w:rPr>
              <w:t>3</w:t>
            </w:r>
            <w:r>
              <w:rPr>
                <w:rStyle w:val="8"/>
                <w:sz w:val="20"/>
                <w:szCs w:val="20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56E3" w:rsidRDefault="006856E3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Исполнено</w:t>
            </w:r>
          </w:p>
          <w:p w:rsidR="006856E3" w:rsidRDefault="006856E3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 xml:space="preserve">за </w:t>
            </w:r>
            <w:r>
              <w:rPr>
                <w:rStyle w:val="8"/>
                <w:sz w:val="20"/>
                <w:szCs w:val="20"/>
                <w:lang w:val="en-US"/>
              </w:rPr>
              <w:t>I</w:t>
            </w:r>
          </w:p>
          <w:p w:rsidR="006856E3" w:rsidRPr="00A52B1A" w:rsidRDefault="006856E3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sz w:val="20"/>
                <w:szCs w:val="20"/>
              </w:rPr>
            </w:pPr>
            <w:r w:rsidRPr="00A52B1A">
              <w:rPr>
                <w:rStyle w:val="8"/>
                <w:sz w:val="20"/>
                <w:szCs w:val="20"/>
              </w:rPr>
              <w:t>квартал</w:t>
            </w:r>
          </w:p>
          <w:p w:rsidR="006856E3" w:rsidRDefault="006856E3" w:rsidP="00B344C8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202</w:t>
            </w:r>
            <w:r w:rsidR="00B344C8">
              <w:rPr>
                <w:rStyle w:val="8"/>
                <w:sz w:val="20"/>
                <w:szCs w:val="20"/>
              </w:rPr>
              <w:t>3</w:t>
            </w:r>
            <w:r>
              <w:rPr>
                <w:rStyle w:val="8"/>
                <w:sz w:val="20"/>
                <w:szCs w:val="20"/>
              </w:rPr>
              <w:t xml:space="preserve"> года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6E3" w:rsidRDefault="006856E3">
            <w:pPr>
              <w:spacing w:after="0" w:line="240" w:lineRule="atLeast"/>
              <w:jc w:val="center"/>
              <w:rPr>
                <w:rStyle w:val="8"/>
                <w:rFonts w:eastAsia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8"/>
                <w:rFonts w:eastAsia="Courier New"/>
                <w:sz w:val="20"/>
                <w:szCs w:val="20"/>
                <w:lang w:eastAsia="en-US"/>
              </w:rPr>
              <w:t>% исполнение 202</w:t>
            </w:r>
            <w:r w:rsidR="00B344C8">
              <w:rPr>
                <w:rStyle w:val="8"/>
                <w:rFonts w:eastAsia="Courier New"/>
                <w:sz w:val="20"/>
                <w:szCs w:val="20"/>
                <w:lang w:eastAsia="en-US"/>
              </w:rPr>
              <w:t>3</w:t>
            </w:r>
          </w:p>
          <w:p w:rsidR="006856E3" w:rsidRDefault="006856E3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56E3" w:rsidRDefault="006856E3">
            <w:pPr>
              <w:spacing w:after="0" w:line="240" w:lineRule="atLeast"/>
              <w:jc w:val="center"/>
              <w:rPr>
                <w:rStyle w:val="8"/>
                <w:rFonts w:eastAsiaTheme="minorEastAsia"/>
                <w:sz w:val="20"/>
                <w:szCs w:val="20"/>
              </w:rPr>
            </w:pPr>
            <w:r>
              <w:rPr>
                <w:rStyle w:val="8"/>
                <w:rFonts w:eastAsiaTheme="minorEastAsia"/>
                <w:sz w:val="20"/>
                <w:szCs w:val="20"/>
              </w:rPr>
              <w:t>структура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6E3" w:rsidRDefault="006856E3">
            <w:pPr>
              <w:spacing w:after="0" w:line="240" w:lineRule="atLeast"/>
              <w:jc w:val="center"/>
              <w:rPr>
                <w:rStyle w:val="8"/>
                <w:rFonts w:eastAsia="Courier New"/>
                <w:sz w:val="20"/>
                <w:szCs w:val="20"/>
                <w:lang w:eastAsia="en-US"/>
              </w:rPr>
            </w:pPr>
            <w:r>
              <w:rPr>
                <w:rStyle w:val="8"/>
                <w:rFonts w:eastAsia="Courier New"/>
                <w:sz w:val="20"/>
                <w:szCs w:val="20"/>
                <w:lang w:eastAsia="en-US"/>
              </w:rPr>
              <w:t>% 202</w:t>
            </w:r>
            <w:r w:rsidR="00B344C8">
              <w:rPr>
                <w:rStyle w:val="8"/>
                <w:rFonts w:eastAsia="Courier New"/>
                <w:sz w:val="20"/>
                <w:szCs w:val="20"/>
                <w:lang w:eastAsia="en-US"/>
              </w:rPr>
              <w:t>3</w:t>
            </w:r>
            <w:r>
              <w:rPr>
                <w:rStyle w:val="8"/>
                <w:rFonts w:eastAsia="Courier New"/>
                <w:sz w:val="20"/>
                <w:szCs w:val="20"/>
                <w:lang w:eastAsia="en-US"/>
              </w:rPr>
              <w:t xml:space="preserve"> </w:t>
            </w:r>
          </w:p>
          <w:p w:rsidR="006856E3" w:rsidRDefault="006856E3">
            <w:pPr>
              <w:spacing w:after="0" w:line="240" w:lineRule="atLeast"/>
              <w:jc w:val="center"/>
              <w:rPr>
                <w:rStyle w:val="8"/>
                <w:rFonts w:eastAsia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8"/>
                <w:rFonts w:eastAsia="Courier New"/>
                <w:sz w:val="20"/>
                <w:szCs w:val="20"/>
                <w:lang w:eastAsia="en-US"/>
              </w:rPr>
              <w:t>к 202</w:t>
            </w:r>
            <w:r w:rsidR="00B344C8">
              <w:rPr>
                <w:rStyle w:val="8"/>
                <w:rFonts w:eastAsia="Courier New"/>
                <w:sz w:val="20"/>
                <w:szCs w:val="20"/>
                <w:lang w:eastAsia="en-US"/>
              </w:rPr>
              <w:t>2</w:t>
            </w:r>
            <w:r>
              <w:rPr>
                <w:rStyle w:val="8"/>
                <w:rFonts w:eastAsia="Courier New"/>
                <w:sz w:val="20"/>
                <w:szCs w:val="20"/>
                <w:lang w:eastAsia="en-US"/>
              </w:rPr>
              <w:t>г.</w:t>
            </w:r>
          </w:p>
          <w:p w:rsidR="006856E3" w:rsidRDefault="006856E3">
            <w:pPr>
              <w:spacing w:after="0" w:line="240" w:lineRule="atLeast"/>
              <w:jc w:val="center"/>
            </w:pPr>
          </w:p>
        </w:tc>
      </w:tr>
      <w:tr w:rsidR="00B344C8" w:rsidTr="00A52B1A">
        <w:trPr>
          <w:trHeight w:val="52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44C8" w:rsidRDefault="00B344C8">
            <w:pPr>
              <w:pStyle w:val="1"/>
              <w:shd w:val="clear" w:color="auto" w:fill="auto"/>
              <w:spacing w:line="170" w:lineRule="exact"/>
              <w:ind w:firstLine="0"/>
              <w:rPr>
                <w:rStyle w:val="8"/>
                <w:b w:val="0"/>
                <w:sz w:val="20"/>
                <w:szCs w:val="20"/>
              </w:rPr>
            </w:pPr>
          </w:p>
          <w:p w:rsidR="00B344C8" w:rsidRDefault="00B344C8">
            <w:pPr>
              <w:pStyle w:val="1"/>
              <w:shd w:val="clear" w:color="auto" w:fill="auto"/>
              <w:spacing w:line="170" w:lineRule="exact"/>
              <w:ind w:firstLine="0"/>
              <w:rPr>
                <w:b/>
              </w:rPr>
            </w:pPr>
            <w:r>
              <w:rPr>
                <w:rStyle w:val="8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44C8" w:rsidRDefault="00B344C8" w:rsidP="000F3948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B344C8" w:rsidRDefault="00B344C8" w:rsidP="000F3948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B12" w:rsidRDefault="00261B12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B344C8" w:rsidRDefault="00261B12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97516,0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B12" w:rsidRDefault="00261B12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B344C8" w:rsidRDefault="00261B12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29B" w:rsidRDefault="002B629B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B344C8" w:rsidRDefault="002B629B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4F1" w:rsidRDefault="000074F1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B344C8" w:rsidRDefault="000074F1" w:rsidP="00946127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4,</w:t>
            </w:r>
            <w:r w:rsidR="00946127">
              <w:rPr>
                <w:rStyle w:val="8"/>
                <w:b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1E" w:rsidRDefault="0006461E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B344C8" w:rsidRDefault="0006461E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127,5</w:t>
            </w:r>
          </w:p>
        </w:tc>
      </w:tr>
      <w:tr w:rsidR="00B344C8" w:rsidTr="00A52B1A">
        <w:trPr>
          <w:trHeight w:val="73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44C8" w:rsidRDefault="00B344C8">
            <w:pPr>
              <w:pStyle w:val="1"/>
              <w:spacing w:line="206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 xml:space="preserve">Национальная безопасность и правоохранительная </w:t>
            </w:r>
          </w:p>
          <w:p w:rsidR="00B344C8" w:rsidRDefault="00B344C8">
            <w:pPr>
              <w:pStyle w:val="1"/>
              <w:spacing w:line="206" w:lineRule="exact"/>
              <w:rPr>
                <w:b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44C8" w:rsidRDefault="00B344C8" w:rsidP="000F3948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B344C8" w:rsidRDefault="00B344C8" w:rsidP="000F3948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B12" w:rsidRDefault="00261B12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B344C8" w:rsidRDefault="00261B12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B12" w:rsidRDefault="00261B12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B344C8" w:rsidRDefault="00261B12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29B" w:rsidRDefault="002B629B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B344C8" w:rsidRDefault="002B629B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4F1" w:rsidRDefault="000074F1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B344C8" w:rsidRDefault="000074F1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1E" w:rsidRDefault="0006461E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B344C8" w:rsidRDefault="0006461E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111,0</w:t>
            </w:r>
          </w:p>
        </w:tc>
      </w:tr>
      <w:tr w:rsidR="00B344C8" w:rsidTr="00A52B1A">
        <w:trPr>
          <w:trHeight w:val="54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44C8" w:rsidRDefault="00B344C8">
            <w:pPr>
              <w:pStyle w:val="1"/>
              <w:shd w:val="clear" w:color="auto" w:fill="auto"/>
              <w:spacing w:line="170" w:lineRule="exact"/>
              <w:ind w:firstLine="0"/>
              <w:rPr>
                <w:rStyle w:val="8"/>
                <w:b w:val="0"/>
                <w:sz w:val="20"/>
                <w:szCs w:val="20"/>
              </w:rPr>
            </w:pPr>
          </w:p>
          <w:p w:rsidR="00B344C8" w:rsidRDefault="00B344C8">
            <w:pPr>
              <w:pStyle w:val="1"/>
              <w:shd w:val="clear" w:color="auto" w:fill="auto"/>
              <w:spacing w:line="170" w:lineRule="exact"/>
              <w:ind w:firstLine="0"/>
              <w:rPr>
                <w:b/>
              </w:rPr>
            </w:pPr>
            <w:r>
              <w:rPr>
                <w:rStyle w:val="8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44C8" w:rsidRDefault="00B344C8" w:rsidP="000F3948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B344C8" w:rsidRDefault="00B344C8" w:rsidP="000F3948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12" w:rsidRDefault="00261B12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B344C8" w:rsidRDefault="00261B12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47986,0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12" w:rsidRDefault="00261B12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B344C8" w:rsidRDefault="00261B12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4536,0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29B" w:rsidRDefault="002B629B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B344C8" w:rsidRDefault="002B629B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F1" w:rsidRDefault="000074F1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B344C8" w:rsidRDefault="000074F1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1E" w:rsidRDefault="0006461E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B344C8" w:rsidRDefault="0006461E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107,3</w:t>
            </w:r>
          </w:p>
        </w:tc>
      </w:tr>
      <w:tr w:rsidR="00B344C8" w:rsidTr="00A52B1A">
        <w:trPr>
          <w:trHeight w:val="39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344C8" w:rsidRDefault="00B344C8">
            <w:pPr>
              <w:pStyle w:val="1"/>
              <w:shd w:val="clear" w:color="auto" w:fill="auto"/>
              <w:spacing w:line="17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Жилищно-коммунальное</w:t>
            </w:r>
          </w:p>
          <w:p w:rsidR="00B344C8" w:rsidRDefault="00B344C8">
            <w:pPr>
              <w:pStyle w:val="1"/>
              <w:shd w:val="clear" w:color="auto" w:fill="auto"/>
              <w:spacing w:line="17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44C8" w:rsidRDefault="00B344C8" w:rsidP="000F3948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B344C8" w:rsidRDefault="00B344C8" w:rsidP="000F3948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E3A" w:rsidRDefault="00CF5E3A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B344C8" w:rsidRDefault="00261B12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21676,0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E3A" w:rsidRDefault="00CF5E3A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B344C8" w:rsidRDefault="00261B12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29B" w:rsidRDefault="002B629B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B344C8" w:rsidRDefault="002B629B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F1" w:rsidRDefault="000074F1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B344C8" w:rsidRDefault="000074F1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1E" w:rsidRDefault="0006461E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B344C8" w:rsidRDefault="0006461E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в 3,5 раза</w:t>
            </w:r>
          </w:p>
        </w:tc>
      </w:tr>
      <w:tr w:rsidR="00B344C8" w:rsidTr="00A52B1A">
        <w:trPr>
          <w:trHeight w:val="27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44C8" w:rsidRDefault="00B344C8">
            <w:pPr>
              <w:pStyle w:val="1"/>
              <w:shd w:val="clear" w:color="auto" w:fill="auto"/>
              <w:spacing w:line="170" w:lineRule="exact"/>
              <w:ind w:firstLine="0"/>
              <w:rPr>
                <w:sz w:val="20"/>
                <w:szCs w:val="20"/>
              </w:rPr>
            </w:pPr>
          </w:p>
          <w:p w:rsidR="00B344C8" w:rsidRDefault="00B344C8">
            <w:pPr>
              <w:pStyle w:val="1"/>
              <w:shd w:val="clear" w:color="auto" w:fill="auto"/>
              <w:spacing w:line="17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344C8" w:rsidRDefault="00B344C8" w:rsidP="000F3948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4C8" w:rsidRDefault="00261B12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4C8" w:rsidRDefault="00261B12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4C8" w:rsidRDefault="00261B12">
            <w:pPr>
              <w:pStyle w:val="1"/>
              <w:spacing w:line="240" w:lineRule="exact"/>
              <w:ind w:firstLine="0"/>
              <w:jc w:val="center"/>
              <w:rPr>
                <w:rStyle w:val="4pt"/>
                <w:sz w:val="20"/>
                <w:szCs w:val="20"/>
              </w:rPr>
            </w:pPr>
            <w:r>
              <w:rPr>
                <w:rStyle w:val="4pt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4C8" w:rsidRDefault="000074F1">
            <w:pPr>
              <w:pStyle w:val="1"/>
              <w:spacing w:line="240" w:lineRule="exact"/>
              <w:ind w:firstLine="0"/>
              <w:jc w:val="center"/>
              <w:rPr>
                <w:rStyle w:val="4pt"/>
                <w:sz w:val="20"/>
                <w:szCs w:val="20"/>
              </w:rPr>
            </w:pPr>
            <w:r>
              <w:rPr>
                <w:rStyle w:val="4pt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4C8" w:rsidRDefault="0006461E" w:rsidP="0006461E">
            <w:pPr>
              <w:pStyle w:val="1"/>
              <w:spacing w:line="240" w:lineRule="exact"/>
              <w:jc w:val="center"/>
              <w:rPr>
                <w:rStyle w:val="4pt"/>
                <w:sz w:val="20"/>
                <w:szCs w:val="20"/>
              </w:rPr>
            </w:pPr>
            <w:r>
              <w:rPr>
                <w:rStyle w:val="4pt"/>
                <w:sz w:val="20"/>
                <w:szCs w:val="20"/>
              </w:rPr>
              <w:t>0,0</w:t>
            </w:r>
          </w:p>
        </w:tc>
      </w:tr>
      <w:tr w:rsidR="00B344C8" w:rsidTr="00A52B1A">
        <w:trPr>
          <w:trHeight w:val="43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44C8" w:rsidRDefault="00B344C8">
            <w:pPr>
              <w:pStyle w:val="1"/>
              <w:shd w:val="clear" w:color="auto" w:fill="auto"/>
              <w:spacing w:line="170" w:lineRule="exact"/>
              <w:ind w:firstLine="0"/>
              <w:rPr>
                <w:rStyle w:val="8"/>
                <w:b w:val="0"/>
                <w:sz w:val="20"/>
                <w:szCs w:val="20"/>
              </w:rPr>
            </w:pPr>
          </w:p>
          <w:p w:rsidR="00B344C8" w:rsidRDefault="00B344C8">
            <w:pPr>
              <w:pStyle w:val="1"/>
              <w:shd w:val="clear" w:color="auto" w:fill="auto"/>
              <w:spacing w:line="170" w:lineRule="exact"/>
              <w:ind w:firstLine="0"/>
              <w:rPr>
                <w:b/>
              </w:rPr>
            </w:pPr>
            <w:r>
              <w:rPr>
                <w:rStyle w:val="8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44C8" w:rsidRDefault="00B344C8" w:rsidP="000F3948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B344C8" w:rsidRDefault="00B344C8" w:rsidP="000F3948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135 668,0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12" w:rsidRDefault="00261B12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B344C8" w:rsidRDefault="00261B12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809662,0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12" w:rsidRDefault="00261B12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B344C8" w:rsidRDefault="00261B12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171266,0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29B" w:rsidRDefault="002B629B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B344C8" w:rsidRDefault="002B629B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F1" w:rsidRDefault="000074F1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B344C8" w:rsidRDefault="000074F1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1E" w:rsidRDefault="0006461E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B344C8" w:rsidRDefault="0006461E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126,2</w:t>
            </w:r>
          </w:p>
        </w:tc>
      </w:tr>
      <w:tr w:rsidR="00B344C8" w:rsidTr="00A52B1A">
        <w:trPr>
          <w:trHeight w:val="42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44C8" w:rsidRDefault="00B344C8">
            <w:pPr>
              <w:pStyle w:val="1"/>
              <w:shd w:val="clear" w:color="auto" w:fill="auto"/>
              <w:spacing w:line="170" w:lineRule="exact"/>
              <w:ind w:firstLine="0"/>
              <w:rPr>
                <w:rStyle w:val="8"/>
                <w:b w:val="0"/>
                <w:sz w:val="20"/>
                <w:szCs w:val="20"/>
              </w:rPr>
            </w:pPr>
          </w:p>
          <w:p w:rsidR="00B344C8" w:rsidRDefault="00B344C8">
            <w:pPr>
              <w:pStyle w:val="1"/>
              <w:shd w:val="clear" w:color="auto" w:fill="auto"/>
              <w:spacing w:line="170" w:lineRule="exact"/>
              <w:ind w:firstLine="0"/>
              <w:rPr>
                <w:b/>
              </w:rPr>
            </w:pPr>
            <w:r>
              <w:rPr>
                <w:rStyle w:val="8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44C8" w:rsidRDefault="00B344C8" w:rsidP="000F3948">
            <w:pPr>
              <w:pStyle w:val="1"/>
              <w:shd w:val="clear" w:color="auto" w:fill="auto"/>
              <w:tabs>
                <w:tab w:val="left" w:pos="288"/>
                <w:tab w:val="center" w:pos="557"/>
              </w:tabs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B344C8" w:rsidRDefault="00B344C8" w:rsidP="000F3948">
            <w:pPr>
              <w:pStyle w:val="1"/>
              <w:shd w:val="clear" w:color="auto" w:fill="auto"/>
              <w:tabs>
                <w:tab w:val="left" w:pos="288"/>
                <w:tab w:val="center" w:pos="557"/>
              </w:tabs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12" w:rsidRDefault="00261B12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B344C8" w:rsidRDefault="00261B12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75462,0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12" w:rsidRDefault="00261B12">
            <w:pPr>
              <w:pStyle w:val="1"/>
              <w:shd w:val="clear" w:color="auto" w:fill="auto"/>
              <w:tabs>
                <w:tab w:val="left" w:pos="288"/>
                <w:tab w:val="center" w:pos="557"/>
              </w:tabs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B344C8" w:rsidRDefault="00261B12">
            <w:pPr>
              <w:pStyle w:val="1"/>
              <w:shd w:val="clear" w:color="auto" w:fill="auto"/>
              <w:tabs>
                <w:tab w:val="left" w:pos="288"/>
                <w:tab w:val="center" w:pos="557"/>
              </w:tabs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29B" w:rsidRDefault="002B629B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B344C8" w:rsidRDefault="002B629B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F1" w:rsidRDefault="000074F1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B344C8" w:rsidRDefault="000074F1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1E" w:rsidRDefault="0006461E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B344C8" w:rsidRDefault="0006461E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103,3</w:t>
            </w:r>
          </w:p>
        </w:tc>
      </w:tr>
      <w:tr w:rsidR="00B344C8" w:rsidTr="00A52B1A">
        <w:trPr>
          <w:trHeight w:val="2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44C8" w:rsidRDefault="00B344C8">
            <w:pPr>
              <w:pStyle w:val="1"/>
              <w:shd w:val="clear" w:color="auto" w:fill="auto"/>
              <w:spacing w:line="170" w:lineRule="exact"/>
              <w:ind w:firstLine="0"/>
              <w:rPr>
                <w:rStyle w:val="8"/>
                <w:b w:val="0"/>
                <w:sz w:val="20"/>
                <w:szCs w:val="20"/>
              </w:rPr>
            </w:pPr>
          </w:p>
          <w:p w:rsidR="00B344C8" w:rsidRDefault="00B344C8">
            <w:pPr>
              <w:pStyle w:val="1"/>
              <w:shd w:val="clear" w:color="auto" w:fill="auto"/>
              <w:spacing w:line="170" w:lineRule="exact"/>
              <w:ind w:firstLine="0"/>
              <w:rPr>
                <w:b/>
              </w:rPr>
            </w:pPr>
            <w:r>
              <w:rPr>
                <w:rStyle w:val="8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44C8" w:rsidRDefault="00B344C8" w:rsidP="000F3948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B344C8" w:rsidRDefault="00B344C8" w:rsidP="000F3948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108 936,0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12" w:rsidRDefault="00261B12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B344C8" w:rsidRDefault="00261B12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337060,0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12" w:rsidRDefault="00261B12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B344C8" w:rsidRDefault="00261B12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102180,0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29B" w:rsidRDefault="002B629B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B344C8" w:rsidRDefault="002B629B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F1" w:rsidRDefault="000074F1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B344C8" w:rsidRDefault="000074F1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1E" w:rsidRDefault="0006461E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B344C8" w:rsidRDefault="0006461E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93,8</w:t>
            </w:r>
          </w:p>
        </w:tc>
      </w:tr>
      <w:tr w:rsidR="00B344C8" w:rsidTr="00A52B1A">
        <w:trPr>
          <w:trHeight w:val="31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44C8" w:rsidRDefault="00B344C8">
            <w:pPr>
              <w:pStyle w:val="1"/>
              <w:shd w:val="clear" w:color="auto" w:fill="auto"/>
              <w:spacing w:line="170" w:lineRule="exact"/>
              <w:ind w:firstLine="0"/>
              <w:rPr>
                <w:rStyle w:val="8"/>
                <w:b w:val="0"/>
                <w:sz w:val="20"/>
                <w:szCs w:val="20"/>
              </w:rPr>
            </w:pPr>
          </w:p>
          <w:p w:rsidR="00B344C8" w:rsidRDefault="00B344C8">
            <w:pPr>
              <w:pStyle w:val="1"/>
              <w:shd w:val="clear" w:color="auto" w:fill="auto"/>
              <w:spacing w:line="170" w:lineRule="exact"/>
              <w:ind w:firstLine="0"/>
              <w:rPr>
                <w:b/>
              </w:rPr>
            </w:pPr>
            <w:r>
              <w:rPr>
                <w:rStyle w:val="8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44C8" w:rsidRDefault="00B344C8" w:rsidP="000F3948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B344C8" w:rsidRDefault="00B344C8" w:rsidP="000F3948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B12" w:rsidRDefault="00261B12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B344C8" w:rsidRDefault="00261B12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51162,0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B12" w:rsidRDefault="00261B12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B344C8" w:rsidRDefault="00261B12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10226,0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29B" w:rsidRDefault="002B629B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B344C8" w:rsidRDefault="002B629B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4F1" w:rsidRDefault="000074F1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B344C8" w:rsidRDefault="000074F1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1E" w:rsidRDefault="0006461E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B344C8" w:rsidRDefault="0006461E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135,9</w:t>
            </w:r>
          </w:p>
        </w:tc>
      </w:tr>
      <w:tr w:rsidR="00B344C8" w:rsidTr="00A52B1A">
        <w:trPr>
          <w:trHeight w:val="5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44C8" w:rsidRDefault="00B344C8">
            <w:pPr>
              <w:pStyle w:val="1"/>
              <w:shd w:val="clear" w:color="auto" w:fill="auto"/>
              <w:spacing w:line="170" w:lineRule="exact"/>
              <w:ind w:firstLine="0"/>
              <w:rPr>
                <w:rStyle w:val="8"/>
                <w:b w:val="0"/>
                <w:sz w:val="20"/>
                <w:szCs w:val="20"/>
              </w:rPr>
            </w:pPr>
          </w:p>
          <w:p w:rsidR="00B344C8" w:rsidRDefault="00B344C8">
            <w:pPr>
              <w:pStyle w:val="1"/>
              <w:shd w:val="clear" w:color="auto" w:fill="auto"/>
              <w:spacing w:line="170" w:lineRule="exact"/>
              <w:ind w:firstLine="0"/>
              <w:rPr>
                <w:b/>
              </w:rPr>
            </w:pPr>
            <w:r>
              <w:rPr>
                <w:rStyle w:val="8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44C8" w:rsidRDefault="00B344C8" w:rsidP="000F3948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B344C8" w:rsidRDefault="00B344C8" w:rsidP="000F3948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B12" w:rsidRDefault="00261B12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B344C8" w:rsidRDefault="00261B12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B12" w:rsidRDefault="00261B12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B344C8" w:rsidRDefault="00261B12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29B" w:rsidRDefault="002B629B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B344C8" w:rsidRDefault="002B629B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4F1" w:rsidRDefault="000074F1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B344C8" w:rsidRDefault="000074F1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1E" w:rsidRDefault="0006461E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B344C8" w:rsidRDefault="0006461E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140,9</w:t>
            </w:r>
          </w:p>
        </w:tc>
      </w:tr>
      <w:tr w:rsidR="00B344C8" w:rsidTr="00A52B1A">
        <w:trPr>
          <w:trHeight w:val="6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44C8" w:rsidRDefault="00B344C8">
            <w:pPr>
              <w:pStyle w:val="1"/>
              <w:shd w:val="clear" w:color="auto" w:fill="auto"/>
              <w:spacing w:line="204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Межбюджетные трансферты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44C8" w:rsidRDefault="00B344C8" w:rsidP="000F3948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B344C8" w:rsidRDefault="00B344C8" w:rsidP="000F3948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B12" w:rsidRDefault="00261B12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B344C8" w:rsidRDefault="00261B12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44747,0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B12" w:rsidRDefault="00261B12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B344C8" w:rsidRDefault="00261B12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14916,0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29B" w:rsidRDefault="002B629B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B344C8" w:rsidRDefault="002B629B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4F1" w:rsidRDefault="000074F1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B344C8" w:rsidRDefault="000074F1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61E" w:rsidRDefault="0006461E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B344C8" w:rsidRDefault="0006461E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140,3</w:t>
            </w:r>
          </w:p>
        </w:tc>
      </w:tr>
      <w:tr w:rsidR="00B344C8" w:rsidTr="00A52B1A">
        <w:trPr>
          <w:trHeight w:val="42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44C8" w:rsidRDefault="00B344C8">
            <w:pPr>
              <w:pStyle w:val="1"/>
              <w:shd w:val="clear" w:color="auto" w:fill="auto"/>
              <w:spacing w:line="170" w:lineRule="exact"/>
              <w:ind w:firstLine="0"/>
              <w:rPr>
                <w:rStyle w:val="8"/>
                <w:sz w:val="20"/>
                <w:szCs w:val="20"/>
              </w:rPr>
            </w:pPr>
          </w:p>
          <w:p w:rsidR="00B344C8" w:rsidRDefault="00B344C8">
            <w:pPr>
              <w:pStyle w:val="1"/>
              <w:shd w:val="clear" w:color="auto" w:fill="auto"/>
              <w:spacing w:line="170" w:lineRule="exact"/>
              <w:ind w:firstLine="0"/>
            </w:pPr>
            <w:r>
              <w:rPr>
                <w:rStyle w:val="8"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44C8" w:rsidRDefault="00B344C8" w:rsidP="000F3948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B344C8" w:rsidRDefault="00B344C8" w:rsidP="000F3948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298 043,0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12" w:rsidRDefault="00261B12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B344C8" w:rsidRDefault="00261B12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1504452,0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12" w:rsidRDefault="00261B12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B344C8" w:rsidRDefault="00261B12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339222,0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29B" w:rsidRDefault="002B629B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sz w:val="20"/>
                <w:szCs w:val="20"/>
              </w:rPr>
            </w:pPr>
          </w:p>
          <w:p w:rsidR="00B344C8" w:rsidRDefault="002B629B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27" w:rsidRDefault="00946127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sz w:val="20"/>
                <w:szCs w:val="20"/>
              </w:rPr>
            </w:pPr>
          </w:p>
          <w:p w:rsidR="00B344C8" w:rsidRDefault="00946127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1E" w:rsidRDefault="0006461E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sz w:val="20"/>
                <w:szCs w:val="20"/>
              </w:rPr>
            </w:pPr>
          </w:p>
          <w:p w:rsidR="00B344C8" w:rsidRDefault="0006461E">
            <w:pPr>
              <w:pStyle w:val="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113,8</w:t>
            </w:r>
          </w:p>
        </w:tc>
      </w:tr>
    </w:tbl>
    <w:p w:rsidR="006856E3" w:rsidRDefault="006856E3" w:rsidP="006856E3">
      <w:pPr>
        <w:pStyle w:val="1"/>
        <w:shd w:val="clear" w:color="auto" w:fill="auto"/>
        <w:spacing w:line="276" w:lineRule="exact"/>
        <w:ind w:firstLine="360"/>
        <w:jc w:val="left"/>
        <w:rPr>
          <w:sz w:val="24"/>
          <w:szCs w:val="24"/>
        </w:rPr>
      </w:pPr>
    </w:p>
    <w:p w:rsidR="006856E3" w:rsidRDefault="006856E3" w:rsidP="006856E3">
      <w:pPr>
        <w:pStyle w:val="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В расходной части бюджета наибольший удельный вес занимают расходы социального характера по разделам:</w:t>
      </w:r>
    </w:p>
    <w:p w:rsidR="006856E3" w:rsidRDefault="006856E3" w:rsidP="006856E3">
      <w:pPr>
        <w:pStyle w:val="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« Образование » </w:t>
      </w:r>
      <w:r w:rsidR="00261370" w:rsidRPr="00261370">
        <w:rPr>
          <w:i/>
          <w:sz w:val="24"/>
          <w:szCs w:val="24"/>
        </w:rPr>
        <w:t>171266,0</w:t>
      </w:r>
      <w:r>
        <w:rPr>
          <w:i/>
          <w:sz w:val="24"/>
          <w:szCs w:val="24"/>
        </w:rPr>
        <w:t xml:space="preserve"> </w:t>
      </w:r>
      <w:r>
        <w:rPr>
          <w:rStyle w:val="a4"/>
        </w:rPr>
        <w:t xml:space="preserve"> тыс. рублей,</w:t>
      </w:r>
      <w:r>
        <w:rPr>
          <w:sz w:val="24"/>
          <w:szCs w:val="24"/>
        </w:rPr>
        <w:t xml:space="preserve"> или  </w:t>
      </w:r>
      <w:r w:rsidR="00261370">
        <w:rPr>
          <w:sz w:val="24"/>
          <w:szCs w:val="24"/>
        </w:rPr>
        <w:t>50,5</w:t>
      </w:r>
      <w:r>
        <w:rPr>
          <w:sz w:val="24"/>
          <w:szCs w:val="24"/>
        </w:rPr>
        <w:t xml:space="preserve"> %,</w:t>
      </w:r>
    </w:p>
    <w:p w:rsidR="006856E3" w:rsidRDefault="006856E3" w:rsidP="006856E3">
      <w:pPr>
        <w:pStyle w:val="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« Социальная политика » </w:t>
      </w:r>
      <w:r w:rsidR="00261370" w:rsidRPr="00261370">
        <w:rPr>
          <w:i/>
          <w:sz w:val="24"/>
          <w:szCs w:val="24"/>
        </w:rPr>
        <w:t>102180,0</w:t>
      </w:r>
      <w:r>
        <w:rPr>
          <w:sz w:val="24"/>
          <w:szCs w:val="24"/>
        </w:rPr>
        <w:t xml:space="preserve">  </w:t>
      </w:r>
      <w:r>
        <w:rPr>
          <w:rStyle w:val="a4"/>
        </w:rPr>
        <w:t>тыс. рублей,</w:t>
      </w:r>
      <w:r>
        <w:rPr>
          <w:sz w:val="24"/>
          <w:szCs w:val="24"/>
        </w:rPr>
        <w:t xml:space="preserve"> или  </w:t>
      </w:r>
      <w:r w:rsidR="00261370">
        <w:rPr>
          <w:sz w:val="24"/>
          <w:szCs w:val="24"/>
        </w:rPr>
        <w:t>30,1</w:t>
      </w:r>
      <w:r>
        <w:rPr>
          <w:sz w:val="24"/>
          <w:szCs w:val="24"/>
        </w:rPr>
        <w:t>%.</w:t>
      </w:r>
    </w:p>
    <w:p w:rsidR="006856E3" w:rsidRDefault="006856E3" w:rsidP="006856E3">
      <w:pPr>
        <w:pStyle w:val="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Расходы на образование по отношению к 202</w:t>
      </w:r>
      <w:r w:rsidR="007445D6">
        <w:rPr>
          <w:sz w:val="24"/>
          <w:szCs w:val="24"/>
        </w:rPr>
        <w:t>2</w:t>
      </w:r>
      <w:r>
        <w:rPr>
          <w:sz w:val="24"/>
          <w:szCs w:val="24"/>
        </w:rPr>
        <w:t xml:space="preserve"> г. увеличились на </w:t>
      </w:r>
      <w:r w:rsidR="00261370" w:rsidRPr="00261370">
        <w:rPr>
          <w:i/>
          <w:sz w:val="24"/>
          <w:szCs w:val="24"/>
        </w:rPr>
        <w:t>35598,0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тыс. рублей.</w:t>
      </w:r>
    </w:p>
    <w:p w:rsidR="006856E3" w:rsidRDefault="006856E3" w:rsidP="006856E3">
      <w:pPr>
        <w:pStyle w:val="1"/>
        <w:shd w:val="clear" w:color="auto" w:fill="auto"/>
        <w:spacing w:line="276" w:lineRule="exact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  Расходы на социальную политику в отчетном периоде по отношению к 202</w:t>
      </w:r>
      <w:r w:rsidR="007445D6">
        <w:rPr>
          <w:sz w:val="24"/>
          <w:szCs w:val="24"/>
        </w:rPr>
        <w:t>2</w:t>
      </w:r>
      <w:r>
        <w:rPr>
          <w:sz w:val="24"/>
          <w:szCs w:val="24"/>
        </w:rPr>
        <w:t xml:space="preserve">г. сократились  </w:t>
      </w:r>
      <w:r w:rsidRPr="00261370">
        <w:rPr>
          <w:sz w:val="24"/>
          <w:szCs w:val="24"/>
        </w:rPr>
        <w:t xml:space="preserve">на </w:t>
      </w:r>
      <w:r w:rsidRPr="00261370">
        <w:rPr>
          <w:i/>
          <w:sz w:val="24"/>
          <w:szCs w:val="24"/>
        </w:rPr>
        <w:t xml:space="preserve"> </w:t>
      </w:r>
      <w:r w:rsidR="00261370" w:rsidRPr="00261370">
        <w:rPr>
          <w:i/>
          <w:sz w:val="24"/>
          <w:szCs w:val="24"/>
        </w:rPr>
        <w:t>6756,0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тыс. рублей.</w:t>
      </w:r>
    </w:p>
    <w:p w:rsidR="006856E3" w:rsidRDefault="006856E3" w:rsidP="006856E3">
      <w:pPr>
        <w:pStyle w:val="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В общем объеме всех расходов произведенных в </w:t>
      </w:r>
      <w:r>
        <w:rPr>
          <w:sz w:val="24"/>
          <w:szCs w:val="24"/>
          <w:lang w:val="en-US"/>
        </w:rPr>
        <w:t>I</w:t>
      </w:r>
      <w:r w:rsidRPr="006856E3">
        <w:rPr>
          <w:sz w:val="24"/>
          <w:szCs w:val="24"/>
        </w:rPr>
        <w:t xml:space="preserve"> </w:t>
      </w:r>
      <w:r>
        <w:rPr>
          <w:sz w:val="24"/>
          <w:szCs w:val="24"/>
        </w:rPr>
        <w:t>квартале 202</w:t>
      </w:r>
      <w:r w:rsidR="007445D6">
        <w:rPr>
          <w:sz w:val="24"/>
          <w:szCs w:val="24"/>
        </w:rPr>
        <w:t>3</w:t>
      </w:r>
      <w:r>
        <w:rPr>
          <w:sz w:val="24"/>
          <w:szCs w:val="24"/>
        </w:rPr>
        <w:t xml:space="preserve"> года, расходы социального характера составили </w:t>
      </w:r>
      <w:r w:rsidR="00261370" w:rsidRPr="00261370">
        <w:rPr>
          <w:i/>
          <w:sz w:val="24"/>
          <w:szCs w:val="24"/>
        </w:rPr>
        <w:t>299</w:t>
      </w:r>
      <w:r w:rsidR="002641D4">
        <w:rPr>
          <w:i/>
          <w:sz w:val="24"/>
          <w:szCs w:val="24"/>
        </w:rPr>
        <w:t xml:space="preserve"> </w:t>
      </w:r>
      <w:r w:rsidR="00261370" w:rsidRPr="00261370">
        <w:rPr>
          <w:i/>
          <w:sz w:val="24"/>
          <w:szCs w:val="24"/>
        </w:rPr>
        <w:t>673,0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>тыс. рублей</w:t>
      </w:r>
      <w:r>
        <w:rPr>
          <w:sz w:val="24"/>
          <w:szCs w:val="24"/>
        </w:rPr>
        <w:t xml:space="preserve">, или </w:t>
      </w:r>
      <w:r w:rsidR="00261370">
        <w:rPr>
          <w:sz w:val="24"/>
          <w:szCs w:val="24"/>
        </w:rPr>
        <w:t xml:space="preserve"> 88,3</w:t>
      </w:r>
      <w:r>
        <w:rPr>
          <w:sz w:val="24"/>
          <w:szCs w:val="24"/>
        </w:rPr>
        <w:t>%</w:t>
      </w:r>
      <w:r>
        <w:rPr>
          <w:i/>
          <w:sz w:val="24"/>
          <w:szCs w:val="24"/>
        </w:rPr>
        <w:t>.</w:t>
      </w:r>
    </w:p>
    <w:p w:rsidR="006856E3" w:rsidRDefault="006856E3" w:rsidP="006856E3">
      <w:pPr>
        <w:pStyle w:val="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Расходы в области решения общегосударственных вопросов увеличились по отношению к 202</w:t>
      </w:r>
      <w:r w:rsidR="007445D6">
        <w:rPr>
          <w:sz w:val="24"/>
          <w:szCs w:val="24"/>
        </w:rPr>
        <w:t>2</w:t>
      </w:r>
      <w:r>
        <w:rPr>
          <w:sz w:val="24"/>
          <w:szCs w:val="24"/>
        </w:rPr>
        <w:t xml:space="preserve"> г. на </w:t>
      </w:r>
      <w:r>
        <w:rPr>
          <w:i/>
          <w:sz w:val="24"/>
          <w:szCs w:val="24"/>
        </w:rPr>
        <w:t xml:space="preserve"> </w:t>
      </w:r>
      <w:r w:rsidR="00261370">
        <w:rPr>
          <w:i/>
          <w:sz w:val="24"/>
          <w:szCs w:val="24"/>
        </w:rPr>
        <w:t>3</w:t>
      </w:r>
      <w:r w:rsidR="002641D4">
        <w:rPr>
          <w:i/>
          <w:sz w:val="24"/>
          <w:szCs w:val="24"/>
        </w:rPr>
        <w:t xml:space="preserve"> </w:t>
      </w:r>
      <w:r w:rsidR="00261370">
        <w:rPr>
          <w:i/>
          <w:sz w:val="24"/>
          <w:szCs w:val="24"/>
        </w:rPr>
        <w:t xml:space="preserve">542,0 </w:t>
      </w:r>
      <w:r>
        <w:rPr>
          <w:i/>
          <w:sz w:val="24"/>
          <w:szCs w:val="24"/>
        </w:rPr>
        <w:t xml:space="preserve">тыс. рублей, </w:t>
      </w:r>
      <w:r>
        <w:rPr>
          <w:sz w:val="24"/>
          <w:szCs w:val="24"/>
        </w:rPr>
        <w:t>или</w:t>
      </w:r>
      <w:r w:rsidR="00261370">
        <w:rPr>
          <w:sz w:val="24"/>
          <w:szCs w:val="24"/>
        </w:rPr>
        <w:t xml:space="preserve"> 27,5</w:t>
      </w:r>
      <w:r>
        <w:rPr>
          <w:sz w:val="24"/>
          <w:szCs w:val="24"/>
        </w:rPr>
        <w:t xml:space="preserve">  %.</w:t>
      </w:r>
    </w:p>
    <w:p w:rsidR="006856E3" w:rsidRDefault="006856E3" w:rsidP="006856E3">
      <w:pPr>
        <w:pStyle w:val="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В общем объеме всех произведенных расходов, расходы на решения общегосударственных вопросов составили </w:t>
      </w:r>
      <w:r w:rsidR="00261370">
        <w:rPr>
          <w:sz w:val="24"/>
          <w:szCs w:val="24"/>
        </w:rPr>
        <w:t>4,8</w:t>
      </w:r>
      <w:r>
        <w:rPr>
          <w:sz w:val="24"/>
          <w:szCs w:val="24"/>
        </w:rPr>
        <w:t xml:space="preserve"> %.</w:t>
      </w:r>
    </w:p>
    <w:p w:rsidR="006856E3" w:rsidRDefault="006856E3" w:rsidP="006856E3">
      <w:pPr>
        <w:tabs>
          <w:tab w:val="left" w:pos="96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Выводы</w:t>
      </w:r>
    </w:p>
    <w:p w:rsidR="006856E3" w:rsidRDefault="006856E3" w:rsidP="002641D4">
      <w:pPr>
        <w:pStyle w:val="1"/>
        <w:shd w:val="clear" w:color="auto" w:fill="auto"/>
        <w:spacing w:line="240" w:lineRule="atLeas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Отчет об исполнении бюджета муниципального района за 1 квартал 202</w:t>
      </w:r>
      <w:r w:rsidR="007445D6">
        <w:rPr>
          <w:sz w:val="24"/>
          <w:szCs w:val="24"/>
        </w:rPr>
        <w:t>3</w:t>
      </w:r>
      <w:r>
        <w:rPr>
          <w:sz w:val="24"/>
          <w:szCs w:val="24"/>
        </w:rPr>
        <w:t xml:space="preserve"> года утвержден постановлением администрации муниципального района от </w:t>
      </w:r>
      <w:r w:rsidRPr="00851AF2">
        <w:rPr>
          <w:sz w:val="24"/>
          <w:szCs w:val="24"/>
        </w:rPr>
        <w:t>1</w:t>
      </w:r>
      <w:r w:rsidR="00851AF2" w:rsidRPr="00851AF2">
        <w:rPr>
          <w:sz w:val="24"/>
          <w:szCs w:val="24"/>
        </w:rPr>
        <w:t>4</w:t>
      </w:r>
      <w:r w:rsidRPr="00851AF2">
        <w:rPr>
          <w:sz w:val="24"/>
          <w:szCs w:val="24"/>
        </w:rPr>
        <w:t>.04.202</w:t>
      </w:r>
      <w:r w:rsidR="00851AF2" w:rsidRPr="00851AF2">
        <w:rPr>
          <w:sz w:val="24"/>
          <w:szCs w:val="24"/>
        </w:rPr>
        <w:t>3</w:t>
      </w:r>
      <w:r w:rsidRPr="00851AF2">
        <w:rPr>
          <w:sz w:val="24"/>
          <w:szCs w:val="24"/>
        </w:rPr>
        <w:t xml:space="preserve"> № 3</w:t>
      </w:r>
      <w:r w:rsidR="00851AF2" w:rsidRPr="00851AF2">
        <w:rPr>
          <w:sz w:val="24"/>
          <w:szCs w:val="24"/>
        </w:rPr>
        <w:t>91</w:t>
      </w:r>
      <w:r w:rsidRPr="00851AF2">
        <w:rPr>
          <w:sz w:val="24"/>
          <w:szCs w:val="24"/>
        </w:rPr>
        <w:t>,</w:t>
      </w:r>
      <w:r>
        <w:rPr>
          <w:sz w:val="24"/>
          <w:szCs w:val="24"/>
        </w:rPr>
        <w:t xml:space="preserve"> что соответствует требованиям п.5 ст.264.2 БК РФ.</w:t>
      </w:r>
    </w:p>
    <w:p w:rsidR="00851AF2" w:rsidRDefault="006856E3" w:rsidP="002641D4">
      <w:pPr>
        <w:pStyle w:val="1"/>
        <w:shd w:val="clear" w:color="auto" w:fill="auto"/>
        <w:spacing w:line="240" w:lineRule="atLeas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51AF2">
        <w:rPr>
          <w:sz w:val="24"/>
          <w:szCs w:val="24"/>
        </w:rPr>
        <w:t>Бюджетные назначения за отчетный период исполнены по:</w:t>
      </w:r>
    </w:p>
    <w:p w:rsidR="00851AF2" w:rsidRDefault="00851AF2" w:rsidP="002641D4">
      <w:pPr>
        <w:pStyle w:val="1"/>
        <w:shd w:val="clear" w:color="auto" w:fill="auto"/>
        <w:tabs>
          <w:tab w:val="left" w:pos="782"/>
        </w:tabs>
        <w:spacing w:line="24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- доходам в сумме </w:t>
      </w:r>
      <w:r w:rsidRPr="00573AE4">
        <w:rPr>
          <w:i/>
          <w:sz w:val="24"/>
          <w:szCs w:val="24"/>
        </w:rPr>
        <w:t>332</w:t>
      </w:r>
      <w:r>
        <w:rPr>
          <w:i/>
          <w:sz w:val="24"/>
          <w:szCs w:val="24"/>
        </w:rPr>
        <w:t xml:space="preserve"> </w:t>
      </w:r>
      <w:r w:rsidRPr="00573AE4">
        <w:rPr>
          <w:i/>
          <w:sz w:val="24"/>
          <w:szCs w:val="24"/>
        </w:rPr>
        <w:t>745,0</w:t>
      </w:r>
      <w:r>
        <w:rPr>
          <w:sz w:val="24"/>
          <w:szCs w:val="24"/>
        </w:rPr>
        <w:t xml:space="preserve">  </w:t>
      </w:r>
      <w:r>
        <w:rPr>
          <w:rStyle w:val="a4"/>
        </w:rPr>
        <w:t>тыс. рублей,</w:t>
      </w:r>
      <w:r>
        <w:rPr>
          <w:sz w:val="24"/>
          <w:szCs w:val="24"/>
        </w:rPr>
        <w:t xml:space="preserve"> или  22,5% годовых уточненных плановых назначений  в сумме   </w:t>
      </w:r>
      <w:r w:rsidRPr="00573AE4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 </w:t>
      </w:r>
      <w:r w:rsidRPr="00573AE4">
        <w:rPr>
          <w:i/>
          <w:sz w:val="24"/>
          <w:szCs w:val="24"/>
        </w:rPr>
        <w:t>480</w:t>
      </w:r>
      <w:r>
        <w:rPr>
          <w:i/>
          <w:sz w:val="24"/>
          <w:szCs w:val="24"/>
        </w:rPr>
        <w:t xml:space="preserve"> </w:t>
      </w:r>
      <w:r w:rsidRPr="00573AE4">
        <w:rPr>
          <w:i/>
          <w:sz w:val="24"/>
          <w:szCs w:val="24"/>
        </w:rPr>
        <w:t>228,0</w:t>
      </w:r>
      <w:r>
        <w:rPr>
          <w:rStyle w:val="a4"/>
        </w:rPr>
        <w:t xml:space="preserve">  </w:t>
      </w:r>
      <w:r>
        <w:rPr>
          <w:sz w:val="24"/>
          <w:szCs w:val="24"/>
        </w:rPr>
        <w:t xml:space="preserve"> </w:t>
      </w:r>
      <w:r>
        <w:rPr>
          <w:rStyle w:val="a4"/>
        </w:rPr>
        <w:t>тыс. рублей.</w:t>
      </w:r>
    </w:p>
    <w:p w:rsidR="00851AF2" w:rsidRDefault="00851AF2" w:rsidP="002641D4">
      <w:pPr>
        <w:pStyle w:val="1"/>
        <w:shd w:val="clear" w:color="auto" w:fill="auto"/>
        <w:tabs>
          <w:tab w:val="left" w:pos="782"/>
        </w:tabs>
        <w:spacing w:line="24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- расходам в сумме </w:t>
      </w:r>
      <w:r w:rsidRPr="000F3948">
        <w:rPr>
          <w:i/>
          <w:sz w:val="24"/>
          <w:szCs w:val="24"/>
        </w:rPr>
        <w:t>339</w:t>
      </w:r>
      <w:r>
        <w:rPr>
          <w:i/>
          <w:sz w:val="24"/>
          <w:szCs w:val="24"/>
        </w:rPr>
        <w:t xml:space="preserve"> </w:t>
      </w:r>
      <w:r w:rsidRPr="000F3948">
        <w:rPr>
          <w:i/>
          <w:sz w:val="24"/>
          <w:szCs w:val="24"/>
        </w:rPr>
        <w:t>222,0</w:t>
      </w:r>
      <w:r>
        <w:rPr>
          <w:sz w:val="24"/>
          <w:szCs w:val="24"/>
        </w:rPr>
        <w:t xml:space="preserve"> </w:t>
      </w:r>
      <w:r>
        <w:rPr>
          <w:rStyle w:val="a4"/>
        </w:rPr>
        <w:t>тыс. рублей,</w:t>
      </w:r>
      <w:r>
        <w:rPr>
          <w:sz w:val="24"/>
          <w:szCs w:val="24"/>
        </w:rPr>
        <w:t xml:space="preserve"> или  22,5 % уточненных плановых назначений в сумме </w:t>
      </w:r>
      <w:r w:rsidRPr="000F3948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 </w:t>
      </w:r>
      <w:r w:rsidRPr="000F3948">
        <w:rPr>
          <w:i/>
          <w:sz w:val="24"/>
          <w:szCs w:val="24"/>
        </w:rPr>
        <w:t>504</w:t>
      </w:r>
      <w:r>
        <w:rPr>
          <w:i/>
          <w:sz w:val="24"/>
          <w:szCs w:val="24"/>
        </w:rPr>
        <w:t xml:space="preserve"> </w:t>
      </w:r>
      <w:r w:rsidRPr="000F3948">
        <w:rPr>
          <w:i/>
          <w:sz w:val="24"/>
          <w:szCs w:val="24"/>
        </w:rPr>
        <w:t>452,0</w:t>
      </w:r>
      <w:r>
        <w:rPr>
          <w:sz w:val="24"/>
          <w:szCs w:val="24"/>
        </w:rPr>
        <w:t xml:space="preserve"> </w:t>
      </w:r>
      <w:r>
        <w:rPr>
          <w:rStyle w:val="a4"/>
        </w:rPr>
        <w:t xml:space="preserve"> тыс. рублей.</w:t>
      </w:r>
    </w:p>
    <w:p w:rsidR="00851AF2" w:rsidRDefault="00851AF2" w:rsidP="002641D4">
      <w:pPr>
        <w:pStyle w:val="1"/>
        <w:shd w:val="clear" w:color="auto" w:fill="auto"/>
        <w:spacing w:line="240" w:lineRule="atLeas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Доходная часть бюджета в отчетном периоде по отношению к 2022 г. сократилась на       </w:t>
      </w:r>
      <w:r>
        <w:rPr>
          <w:i/>
          <w:sz w:val="24"/>
          <w:szCs w:val="24"/>
        </w:rPr>
        <w:t xml:space="preserve">  13 965,0 тыс. рублей, </w:t>
      </w:r>
      <w:r>
        <w:rPr>
          <w:sz w:val="24"/>
          <w:szCs w:val="24"/>
        </w:rPr>
        <w:t>или 4,2 %.</w:t>
      </w:r>
    </w:p>
    <w:p w:rsidR="00851AF2" w:rsidRDefault="00851AF2" w:rsidP="002641D4">
      <w:pPr>
        <w:pStyle w:val="1"/>
        <w:shd w:val="clear" w:color="auto" w:fill="auto"/>
        <w:spacing w:line="240" w:lineRule="atLeas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Расходная часть бюджета по отношению к 2022 г. увеличилась на </w:t>
      </w:r>
      <w:r w:rsidRPr="000F3948">
        <w:rPr>
          <w:i/>
          <w:sz w:val="24"/>
          <w:szCs w:val="24"/>
        </w:rPr>
        <w:t>41</w:t>
      </w:r>
      <w:r>
        <w:rPr>
          <w:i/>
          <w:sz w:val="24"/>
          <w:szCs w:val="24"/>
        </w:rPr>
        <w:t xml:space="preserve"> </w:t>
      </w:r>
      <w:r w:rsidRPr="000F3948">
        <w:rPr>
          <w:i/>
          <w:sz w:val="24"/>
          <w:szCs w:val="24"/>
        </w:rPr>
        <w:t>179,0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тыс. рублей, </w:t>
      </w:r>
      <w:r>
        <w:rPr>
          <w:sz w:val="24"/>
          <w:szCs w:val="24"/>
        </w:rPr>
        <w:t>или 13,8 %.</w:t>
      </w:r>
    </w:p>
    <w:p w:rsidR="00851AF2" w:rsidRDefault="00851AF2" w:rsidP="002641D4">
      <w:pPr>
        <w:pStyle w:val="20"/>
        <w:shd w:val="clear" w:color="auto" w:fill="auto"/>
        <w:spacing w:line="24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Бюджет исполнен с дефицитом в размере </w:t>
      </w:r>
      <w:r w:rsidRPr="000F3948">
        <w:rPr>
          <w:b w:val="0"/>
          <w:i/>
          <w:sz w:val="24"/>
          <w:szCs w:val="24"/>
        </w:rPr>
        <w:t>6477,0</w:t>
      </w:r>
      <w:r>
        <w:rPr>
          <w:b w:val="0"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тыс. рублей</w:t>
      </w:r>
      <w:r>
        <w:rPr>
          <w:b w:val="0"/>
          <w:sz w:val="24"/>
          <w:szCs w:val="24"/>
        </w:rPr>
        <w:t xml:space="preserve">, при планируемом дефиците в размере </w:t>
      </w:r>
      <w:r w:rsidRPr="000F3948">
        <w:rPr>
          <w:b w:val="0"/>
          <w:i/>
          <w:sz w:val="24"/>
          <w:szCs w:val="24"/>
        </w:rPr>
        <w:t>24</w:t>
      </w:r>
      <w:r>
        <w:rPr>
          <w:b w:val="0"/>
          <w:i/>
          <w:sz w:val="24"/>
          <w:szCs w:val="24"/>
        </w:rPr>
        <w:t xml:space="preserve"> </w:t>
      </w:r>
      <w:r w:rsidRPr="000F3948">
        <w:rPr>
          <w:b w:val="0"/>
          <w:i/>
          <w:sz w:val="24"/>
          <w:szCs w:val="24"/>
        </w:rPr>
        <w:t>224,0</w:t>
      </w:r>
      <w:r>
        <w:rPr>
          <w:b w:val="0"/>
          <w:sz w:val="24"/>
          <w:szCs w:val="24"/>
        </w:rPr>
        <w:t xml:space="preserve">   </w:t>
      </w:r>
      <w:r>
        <w:rPr>
          <w:b w:val="0"/>
          <w:i/>
          <w:sz w:val="24"/>
          <w:szCs w:val="24"/>
        </w:rPr>
        <w:t>тыс. рублей</w:t>
      </w:r>
      <w:r>
        <w:rPr>
          <w:b w:val="0"/>
          <w:sz w:val="24"/>
          <w:szCs w:val="24"/>
        </w:rPr>
        <w:t>.</w:t>
      </w:r>
    </w:p>
    <w:p w:rsidR="006856E3" w:rsidRDefault="006856E3" w:rsidP="002641D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Доходная часть бюджета в отчетном периоде сформирована за счет безвозмездных поступлений в размере</w:t>
      </w:r>
      <w:r w:rsidR="00851AF2">
        <w:rPr>
          <w:rFonts w:ascii="Times New Roman" w:hAnsi="Times New Roman"/>
          <w:sz w:val="24"/>
          <w:szCs w:val="24"/>
        </w:rPr>
        <w:t xml:space="preserve"> 73,8</w:t>
      </w:r>
      <w:r>
        <w:rPr>
          <w:rFonts w:ascii="Times New Roman" w:hAnsi="Times New Roman"/>
          <w:sz w:val="24"/>
          <w:szCs w:val="24"/>
        </w:rPr>
        <w:t xml:space="preserve"> %, налоговых и неналоговых доходов в размере</w:t>
      </w:r>
      <w:r w:rsidR="00851AF2">
        <w:rPr>
          <w:rFonts w:ascii="Times New Roman" w:hAnsi="Times New Roman"/>
          <w:sz w:val="24"/>
          <w:szCs w:val="24"/>
        </w:rPr>
        <w:t xml:space="preserve"> 26,2</w:t>
      </w:r>
      <w:r>
        <w:rPr>
          <w:rFonts w:ascii="Times New Roman" w:hAnsi="Times New Roman"/>
          <w:sz w:val="24"/>
          <w:szCs w:val="24"/>
        </w:rPr>
        <w:t>%.</w:t>
      </w:r>
    </w:p>
    <w:p w:rsidR="00851AF2" w:rsidRDefault="00CF5E3A" w:rsidP="002641D4">
      <w:pPr>
        <w:pStyle w:val="1"/>
        <w:shd w:val="clear" w:color="auto" w:fill="auto"/>
        <w:spacing w:line="240" w:lineRule="atLeas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51AF2">
        <w:rPr>
          <w:sz w:val="24"/>
          <w:szCs w:val="24"/>
        </w:rPr>
        <w:t>В расходной части бюджета наибольший удельный вес занимают расходы социального характера по разделам:</w:t>
      </w:r>
    </w:p>
    <w:p w:rsidR="00851AF2" w:rsidRDefault="00851AF2" w:rsidP="002641D4">
      <w:pPr>
        <w:pStyle w:val="1"/>
        <w:shd w:val="clear" w:color="auto" w:fill="auto"/>
        <w:spacing w:line="240" w:lineRule="atLeas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« Образование » </w:t>
      </w:r>
      <w:r w:rsidRPr="00261370">
        <w:rPr>
          <w:i/>
          <w:sz w:val="24"/>
          <w:szCs w:val="24"/>
        </w:rPr>
        <w:t>171266,0</w:t>
      </w:r>
      <w:r>
        <w:rPr>
          <w:i/>
          <w:sz w:val="24"/>
          <w:szCs w:val="24"/>
        </w:rPr>
        <w:t xml:space="preserve"> </w:t>
      </w:r>
      <w:r>
        <w:rPr>
          <w:rStyle w:val="a4"/>
        </w:rPr>
        <w:t xml:space="preserve"> тыс. рублей,</w:t>
      </w:r>
      <w:r>
        <w:rPr>
          <w:sz w:val="24"/>
          <w:szCs w:val="24"/>
        </w:rPr>
        <w:t xml:space="preserve"> или  50,5 %,</w:t>
      </w:r>
    </w:p>
    <w:p w:rsidR="00851AF2" w:rsidRDefault="00851AF2" w:rsidP="002641D4">
      <w:pPr>
        <w:pStyle w:val="1"/>
        <w:shd w:val="clear" w:color="auto" w:fill="auto"/>
        <w:spacing w:line="240" w:lineRule="atLeas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« Социальная политика » </w:t>
      </w:r>
      <w:r w:rsidRPr="00261370">
        <w:rPr>
          <w:i/>
          <w:sz w:val="24"/>
          <w:szCs w:val="24"/>
        </w:rPr>
        <w:t>102180,0</w:t>
      </w:r>
      <w:r>
        <w:rPr>
          <w:sz w:val="24"/>
          <w:szCs w:val="24"/>
        </w:rPr>
        <w:t xml:space="preserve">  </w:t>
      </w:r>
      <w:r>
        <w:rPr>
          <w:rStyle w:val="a4"/>
        </w:rPr>
        <w:t>тыс. рублей,</w:t>
      </w:r>
      <w:r>
        <w:rPr>
          <w:sz w:val="24"/>
          <w:szCs w:val="24"/>
        </w:rPr>
        <w:t xml:space="preserve"> или  30,1%.</w:t>
      </w:r>
    </w:p>
    <w:p w:rsidR="00851AF2" w:rsidRDefault="00851AF2" w:rsidP="002641D4">
      <w:pPr>
        <w:pStyle w:val="1"/>
        <w:shd w:val="clear" w:color="auto" w:fill="auto"/>
        <w:spacing w:line="240" w:lineRule="atLeas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Расходы на образование по отношению к 2022 г. увеличились на </w:t>
      </w:r>
      <w:r w:rsidRPr="00261370">
        <w:rPr>
          <w:i/>
          <w:sz w:val="24"/>
          <w:szCs w:val="24"/>
        </w:rPr>
        <w:t>35</w:t>
      </w:r>
      <w:r>
        <w:rPr>
          <w:i/>
          <w:sz w:val="24"/>
          <w:szCs w:val="24"/>
        </w:rPr>
        <w:t xml:space="preserve"> </w:t>
      </w:r>
      <w:r w:rsidRPr="00261370">
        <w:rPr>
          <w:i/>
          <w:sz w:val="24"/>
          <w:szCs w:val="24"/>
        </w:rPr>
        <w:t>598,0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тыс. рублей.</w:t>
      </w:r>
    </w:p>
    <w:p w:rsidR="00851AF2" w:rsidRDefault="00851AF2" w:rsidP="002641D4">
      <w:pPr>
        <w:pStyle w:val="1"/>
        <w:shd w:val="clear" w:color="auto" w:fill="auto"/>
        <w:spacing w:line="240" w:lineRule="atLeast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  Расходы на социальную политику в отчетном периоде по отношению к 2022г. сократились  </w:t>
      </w:r>
      <w:r w:rsidRPr="00261370">
        <w:rPr>
          <w:sz w:val="24"/>
          <w:szCs w:val="24"/>
        </w:rPr>
        <w:t xml:space="preserve">на </w:t>
      </w:r>
      <w:r w:rsidRPr="00261370">
        <w:rPr>
          <w:i/>
          <w:sz w:val="24"/>
          <w:szCs w:val="24"/>
        </w:rPr>
        <w:t xml:space="preserve"> 6756,0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тыс. рублей.</w:t>
      </w:r>
    </w:p>
    <w:p w:rsidR="00851AF2" w:rsidRDefault="00851AF2" w:rsidP="002641D4">
      <w:pPr>
        <w:pStyle w:val="1"/>
        <w:shd w:val="clear" w:color="auto" w:fill="auto"/>
        <w:spacing w:line="240" w:lineRule="atLeas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В общем объеме всех расходов произведенных в </w:t>
      </w:r>
      <w:r>
        <w:rPr>
          <w:sz w:val="24"/>
          <w:szCs w:val="24"/>
          <w:lang w:val="en-US"/>
        </w:rPr>
        <w:t>I</w:t>
      </w:r>
      <w:r w:rsidRPr="006856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квартале 2023 года, расходы социального характера составили </w:t>
      </w:r>
      <w:r w:rsidRPr="00261370">
        <w:rPr>
          <w:i/>
          <w:sz w:val="24"/>
          <w:szCs w:val="24"/>
        </w:rPr>
        <w:t>299</w:t>
      </w:r>
      <w:r>
        <w:rPr>
          <w:i/>
          <w:sz w:val="24"/>
          <w:szCs w:val="24"/>
        </w:rPr>
        <w:t xml:space="preserve"> </w:t>
      </w:r>
      <w:r w:rsidRPr="00261370">
        <w:rPr>
          <w:i/>
          <w:sz w:val="24"/>
          <w:szCs w:val="24"/>
        </w:rPr>
        <w:t>673,0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>тыс. рублей</w:t>
      </w:r>
      <w:r>
        <w:rPr>
          <w:sz w:val="24"/>
          <w:szCs w:val="24"/>
        </w:rPr>
        <w:t>, или  88,3%</w:t>
      </w:r>
      <w:r>
        <w:rPr>
          <w:i/>
          <w:sz w:val="24"/>
          <w:szCs w:val="24"/>
        </w:rPr>
        <w:t>.</w:t>
      </w:r>
    </w:p>
    <w:p w:rsidR="00851AF2" w:rsidRDefault="00851AF2" w:rsidP="002641D4">
      <w:pPr>
        <w:pStyle w:val="1"/>
        <w:shd w:val="clear" w:color="auto" w:fill="auto"/>
        <w:spacing w:line="240" w:lineRule="atLeas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Расходы в области решения общегосударственных вопросов увеличились по отношению к 2022 г. на </w:t>
      </w:r>
      <w:r>
        <w:rPr>
          <w:i/>
          <w:sz w:val="24"/>
          <w:szCs w:val="24"/>
        </w:rPr>
        <w:t xml:space="preserve"> 3 542,0 тыс. рублей, </w:t>
      </w:r>
      <w:r>
        <w:rPr>
          <w:sz w:val="24"/>
          <w:szCs w:val="24"/>
        </w:rPr>
        <w:t>или 27,5  %.</w:t>
      </w:r>
    </w:p>
    <w:p w:rsidR="00851AF2" w:rsidRDefault="00851AF2" w:rsidP="002641D4">
      <w:pPr>
        <w:pStyle w:val="1"/>
        <w:shd w:val="clear" w:color="auto" w:fill="auto"/>
        <w:spacing w:line="240" w:lineRule="atLeas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В общем объеме всех произведенных расходов, расходы на решения общегосударственных вопросов составили 4,8 %.</w:t>
      </w:r>
    </w:p>
    <w:p w:rsidR="006856E3" w:rsidRDefault="006856E3" w:rsidP="002641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результатам проведенного анализа исполнения бюджета муниципального района контрольно-счётная палата предлагает администрации муниципального района:</w:t>
      </w:r>
    </w:p>
    <w:p w:rsidR="006856E3" w:rsidRDefault="006856E3" w:rsidP="002641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84E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обеспечить соблюдение требований бюджетного законодательства и финансовой дисциплины;</w:t>
      </w:r>
    </w:p>
    <w:p w:rsidR="006856E3" w:rsidRDefault="006856E3" w:rsidP="002641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4E6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- при исполнении бюджета в рамках установленных полномочий исходить из необходимости достижения заданных результатов  с использованием наименьшего объёма средств и достижения наилучшего результата</w:t>
      </w:r>
      <w:r w:rsidR="00851AF2">
        <w:rPr>
          <w:rFonts w:ascii="Times New Roman" w:hAnsi="Times New Roman" w:cs="Times New Roman"/>
          <w:sz w:val="24"/>
          <w:szCs w:val="24"/>
        </w:rPr>
        <w:t>;</w:t>
      </w:r>
    </w:p>
    <w:p w:rsidR="006856E3" w:rsidRDefault="006856E3" w:rsidP="002641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4E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 привести в соответствие объемы финансирования, предусмотренные в муниципальных программах с объемами, предусмотренными в бюджете муниципального района  в рамках выполнения требований постановления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от 26.10.2018 № 1547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принятия решения о разработке муниципальных программ муниципального района «Город Людиново и Людиновский район», их формировании и реализации и Порядка проведения оценки эффективности реализации муниципальных программ, реализуемых на территории муниципального района «Город Людиново и Людиновский район».</w:t>
      </w:r>
    </w:p>
    <w:p w:rsidR="006856E3" w:rsidRDefault="006856E3" w:rsidP="002641D4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6856E3" w:rsidRDefault="006856E3" w:rsidP="002641D4">
      <w:pPr>
        <w:spacing w:after="0" w:line="240" w:lineRule="atLeast"/>
        <w:rPr>
          <w:rFonts w:ascii="Times New Roman" w:hAnsi="Times New Roman" w:cs="Times New Roman"/>
        </w:rPr>
      </w:pPr>
    </w:p>
    <w:p w:rsidR="006856E3" w:rsidRDefault="006856E3" w:rsidP="002641D4">
      <w:pPr>
        <w:spacing w:after="0" w:line="240" w:lineRule="atLeast"/>
        <w:rPr>
          <w:rFonts w:ascii="Times New Roman" w:hAnsi="Times New Roman" w:cs="Times New Roman"/>
        </w:rPr>
      </w:pPr>
    </w:p>
    <w:p w:rsidR="006856E3" w:rsidRDefault="00F0387A" w:rsidP="002641D4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6856E3">
        <w:rPr>
          <w:rFonts w:ascii="Times New Roman" w:hAnsi="Times New Roman" w:cs="Times New Roman"/>
          <w:b/>
        </w:rPr>
        <w:t>редседател</w:t>
      </w:r>
      <w:r>
        <w:rPr>
          <w:rFonts w:ascii="Times New Roman" w:hAnsi="Times New Roman" w:cs="Times New Roman"/>
          <w:b/>
        </w:rPr>
        <w:t>ь</w:t>
      </w:r>
      <w:r w:rsidR="006856E3">
        <w:rPr>
          <w:rFonts w:ascii="Times New Roman" w:hAnsi="Times New Roman" w:cs="Times New Roman"/>
          <w:b/>
        </w:rPr>
        <w:t xml:space="preserve">  контрольно-счётной палаты                                             </w:t>
      </w:r>
      <w:r w:rsidR="007445D6">
        <w:rPr>
          <w:rFonts w:ascii="Times New Roman" w:hAnsi="Times New Roman" w:cs="Times New Roman"/>
          <w:b/>
        </w:rPr>
        <w:t xml:space="preserve"> </w:t>
      </w:r>
      <w:r w:rsidR="006856E3">
        <w:rPr>
          <w:rFonts w:ascii="Times New Roman" w:hAnsi="Times New Roman" w:cs="Times New Roman"/>
          <w:b/>
        </w:rPr>
        <w:t xml:space="preserve">  С.В.Борисенкова</w:t>
      </w:r>
    </w:p>
    <w:p w:rsidR="006856E3" w:rsidRDefault="006856E3" w:rsidP="006856E3">
      <w:pPr>
        <w:rPr>
          <w:rFonts w:ascii="Times New Roman" w:hAnsi="Times New Roman" w:cs="Times New Roman"/>
        </w:rPr>
      </w:pPr>
    </w:p>
    <w:p w:rsidR="006856E3" w:rsidRDefault="006856E3" w:rsidP="006856E3">
      <w:pPr>
        <w:rPr>
          <w:rFonts w:ascii="Times New Roman" w:hAnsi="Times New Roman" w:cs="Times New Roman"/>
        </w:rPr>
      </w:pPr>
    </w:p>
    <w:p w:rsidR="006856E3" w:rsidRDefault="006856E3" w:rsidP="006856E3">
      <w:pPr>
        <w:rPr>
          <w:rFonts w:ascii="Times New Roman" w:hAnsi="Times New Roman" w:cs="Times New Roman"/>
        </w:rPr>
      </w:pPr>
    </w:p>
    <w:p w:rsidR="006856E3" w:rsidRDefault="006856E3" w:rsidP="006856E3">
      <w:pPr>
        <w:rPr>
          <w:rFonts w:ascii="Times New Roman" w:hAnsi="Times New Roman" w:cs="Times New Roman"/>
        </w:rPr>
      </w:pPr>
    </w:p>
    <w:p w:rsidR="006856E3" w:rsidRDefault="006856E3" w:rsidP="006856E3">
      <w:pPr>
        <w:rPr>
          <w:rFonts w:ascii="Times New Roman" w:hAnsi="Times New Roman" w:cs="Times New Roman"/>
        </w:rPr>
      </w:pPr>
    </w:p>
    <w:p w:rsidR="006856E3" w:rsidRDefault="006856E3" w:rsidP="006856E3">
      <w:pPr>
        <w:rPr>
          <w:rFonts w:ascii="Times New Roman" w:hAnsi="Times New Roman" w:cs="Times New Roman"/>
        </w:rPr>
      </w:pPr>
    </w:p>
    <w:p w:rsidR="006856E3" w:rsidRDefault="006856E3" w:rsidP="006856E3"/>
    <w:p w:rsidR="006856E3" w:rsidRDefault="006856E3" w:rsidP="006856E3"/>
    <w:p w:rsidR="00C0552F" w:rsidRDefault="00C0552F"/>
    <w:sectPr w:rsidR="00C0552F" w:rsidSect="004E154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CC1" w:rsidRDefault="00372CC1" w:rsidP="004E1549">
      <w:pPr>
        <w:spacing w:after="0" w:line="240" w:lineRule="auto"/>
      </w:pPr>
      <w:r>
        <w:separator/>
      </w:r>
    </w:p>
  </w:endnote>
  <w:endnote w:type="continuationSeparator" w:id="1">
    <w:p w:rsidR="00372CC1" w:rsidRDefault="00372CC1" w:rsidP="004E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CC1" w:rsidRDefault="00372CC1" w:rsidP="004E1549">
      <w:pPr>
        <w:spacing w:after="0" w:line="240" w:lineRule="auto"/>
      </w:pPr>
      <w:r>
        <w:separator/>
      </w:r>
    </w:p>
  </w:footnote>
  <w:footnote w:type="continuationSeparator" w:id="1">
    <w:p w:rsidR="00372CC1" w:rsidRDefault="00372CC1" w:rsidP="004E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17344"/>
      <w:docPartObj>
        <w:docPartGallery w:val="Page Numbers (Top of Page)"/>
        <w:docPartUnique/>
      </w:docPartObj>
    </w:sdtPr>
    <w:sdtContent>
      <w:p w:rsidR="000F3948" w:rsidRDefault="000F3948">
        <w:pPr>
          <w:pStyle w:val="a5"/>
          <w:jc w:val="center"/>
        </w:pPr>
        <w:fldSimple w:instr=" PAGE   \* MERGEFORMAT ">
          <w:r w:rsidR="00FE31F0">
            <w:rPr>
              <w:noProof/>
            </w:rPr>
            <w:t>5</w:t>
          </w:r>
        </w:fldSimple>
      </w:p>
    </w:sdtContent>
  </w:sdt>
  <w:p w:rsidR="000F3948" w:rsidRDefault="000F394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56E3"/>
    <w:rsid w:val="000074F1"/>
    <w:rsid w:val="0006319D"/>
    <w:rsid w:val="0006461E"/>
    <w:rsid w:val="000B74EB"/>
    <w:rsid w:val="000F3948"/>
    <w:rsid w:val="00121848"/>
    <w:rsid w:val="00160A84"/>
    <w:rsid w:val="00261370"/>
    <w:rsid w:val="00261B12"/>
    <w:rsid w:val="002641D4"/>
    <w:rsid w:val="002B629B"/>
    <w:rsid w:val="00372CC1"/>
    <w:rsid w:val="004036DC"/>
    <w:rsid w:val="00424F7E"/>
    <w:rsid w:val="00484E69"/>
    <w:rsid w:val="004B37BE"/>
    <w:rsid w:val="004E1549"/>
    <w:rsid w:val="00573AE4"/>
    <w:rsid w:val="00591665"/>
    <w:rsid w:val="005F1C89"/>
    <w:rsid w:val="00622716"/>
    <w:rsid w:val="006856E3"/>
    <w:rsid w:val="007445D6"/>
    <w:rsid w:val="008223DB"/>
    <w:rsid w:val="008235E4"/>
    <w:rsid w:val="00851AF2"/>
    <w:rsid w:val="008A66C8"/>
    <w:rsid w:val="00946127"/>
    <w:rsid w:val="0096376A"/>
    <w:rsid w:val="009C04B2"/>
    <w:rsid w:val="009E250C"/>
    <w:rsid w:val="00A3658F"/>
    <w:rsid w:val="00A52B1A"/>
    <w:rsid w:val="00B344C8"/>
    <w:rsid w:val="00C0552F"/>
    <w:rsid w:val="00CA6EF6"/>
    <w:rsid w:val="00CF5E3A"/>
    <w:rsid w:val="00DD3BB3"/>
    <w:rsid w:val="00EF109D"/>
    <w:rsid w:val="00F0387A"/>
    <w:rsid w:val="00FB2B6F"/>
    <w:rsid w:val="00FE31F0"/>
    <w:rsid w:val="00FF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semiHidden/>
    <w:locked/>
    <w:rsid w:val="006856E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6856E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link w:val="1"/>
    <w:semiHidden/>
    <w:locked/>
    <w:rsid w:val="006856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semiHidden/>
    <w:rsid w:val="006856E3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link w:val="30"/>
    <w:semiHidden/>
    <w:locked/>
    <w:rsid w:val="006856E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6856E3"/>
    <w:pPr>
      <w:widowControl w:val="0"/>
      <w:shd w:val="clear" w:color="auto" w:fill="FFFFFF"/>
      <w:spacing w:after="0" w:line="276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Default">
    <w:name w:val="Default"/>
    <w:uiPriority w:val="99"/>
    <w:semiHidden/>
    <w:rsid w:val="00685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+ Курсив"/>
    <w:rsid w:val="006856E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31">
    <w:name w:val="Основной текст (3) + Не курсив"/>
    <w:rsid w:val="006856E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8">
    <w:name w:val="Основной текст + 8"/>
    <w:aliases w:val="5 pt,Полужирный"/>
    <w:rsid w:val="006856E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</w:rPr>
  </w:style>
  <w:style w:type="character" w:customStyle="1" w:styleId="9pt">
    <w:name w:val="Основной текст + 9 pt"/>
    <w:rsid w:val="006856E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4pt">
    <w:name w:val="Основной текст + 4 pt"/>
    <w:rsid w:val="006856E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4E1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549"/>
  </w:style>
  <w:style w:type="paragraph" w:styleId="a7">
    <w:name w:val="footer"/>
    <w:basedOn w:val="a"/>
    <w:link w:val="a8"/>
    <w:uiPriority w:val="99"/>
    <w:semiHidden/>
    <w:unhideWhenUsed/>
    <w:rsid w:val="004E1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15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2023-04-18T08:49:00Z</cp:lastPrinted>
  <dcterms:created xsi:type="dcterms:W3CDTF">2023-04-17T12:09:00Z</dcterms:created>
  <dcterms:modified xsi:type="dcterms:W3CDTF">2023-04-18T09:19:00Z</dcterms:modified>
</cp:coreProperties>
</file>