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D3E" w:rsidRDefault="003F2D3E">
      <w:pPr>
        <w:pStyle w:val="ConsPlusNormal"/>
        <w:outlineLvl w:val="0"/>
      </w:pPr>
    </w:p>
    <w:p w:rsidR="003F2D3E" w:rsidRDefault="003F2D3E">
      <w:pPr>
        <w:pStyle w:val="ConsPlusTitle"/>
        <w:jc w:val="center"/>
        <w:outlineLvl w:val="0"/>
      </w:pPr>
      <w:r>
        <w:t>КАЛУЖСКАЯ ОБЛАСТЬ</w:t>
      </w:r>
    </w:p>
    <w:p w:rsidR="003F2D3E" w:rsidRDefault="003F2D3E">
      <w:pPr>
        <w:pStyle w:val="ConsPlusTitle"/>
        <w:jc w:val="center"/>
      </w:pPr>
      <w:r>
        <w:t>ЛЮДИНОВСКОЕ РАЙОННОЕ СОБРАНИЕ</w:t>
      </w:r>
    </w:p>
    <w:p w:rsidR="003F2D3E" w:rsidRDefault="003F2D3E">
      <w:pPr>
        <w:pStyle w:val="ConsPlusTitle"/>
        <w:jc w:val="center"/>
      </w:pPr>
    </w:p>
    <w:p w:rsidR="003F2D3E" w:rsidRDefault="003F2D3E">
      <w:pPr>
        <w:pStyle w:val="ConsPlusTitle"/>
        <w:jc w:val="center"/>
      </w:pPr>
      <w:r>
        <w:t>РЕШЕНИЕ</w:t>
      </w:r>
    </w:p>
    <w:p w:rsidR="003F2D3E" w:rsidRDefault="003F2D3E">
      <w:pPr>
        <w:pStyle w:val="ConsPlusTitle"/>
        <w:jc w:val="center"/>
      </w:pPr>
      <w:r>
        <w:t>от 27 августа 2009 г. N 322</w:t>
      </w:r>
    </w:p>
    <w:p w:rsidR="003F2D3E" w:rsidRDefault="003F2D3E">
      <w:pPr>
        <w:pStyle w:val="ConsPlusTitle"/>
        <w:jc w:val="center"/>
      </w:pPr>
    </w:p>
    <w:p w:rsidR="003F2D3E" w:rsidRDefault="003F2D3E">
      <w:pPr>
        <w:pStyle w:val="ConsPlusTitle"/>
        <w:jc w:val="center"/>
      </w:pPr>
      <w:r>
        <w:t xml:space="preserve">ОБ УТВЕРЖДЕНИИ ПОРЯДКА ПРОВЕДЕНИЯ </w:t>
      </w:r>
      <w:proofErr w:type="gramStart"/>
      <w:r>
        <w:t>АНТИКОРРУПЦИОННОЙ</w:t>
      </w:r>
      <w:proofErr w:type="gramEnd"/>
    </w:p>
    <w:p w:rsidR="003F2D3E" w:rsidRDefault="003F2D3E">
      <w:pPr>
        <w:pStyle w:val="ConsPlusTitle"/>
        <w:jc w:val="center"/>
      </w:pPr>
      <w:r>
        <w:t>ЭКСПЕРТИЗЫ НОРМАТИВНЫХ ПРАВОВЫХ АКТОВ И ИХ ПРОЕКТОВ,</w:t>
      </w:r>
    </w:p>
    <w:p w:rsidR="003F2D3E" w:rsidRDefault="003F2D3E">
      <w:pPr>
        <w:pStyle w:val="ConsPlusTitle"/>
        <w:jc w:val="center"/>
      </w:pPr>
      <w:proofErr w:type="gramStart"/>
      <w:r>
        <w:t>РАЗРАБОТАННЫХ</w:t>
      </w:r>
      <w:proofErr w:type="gramEnd"/>
      <w:r>
        <w:t xml:space="preserve"> И ПРИНЯТЫХ ОРГАНАМИ МЕСТНОГО САМОУПРАВЛЕНИЯ</w:t>
      </w:r>
    </w:p>
    <w:p w:rsidR="003F2D3E" w:rsidRDefault="003F2D3E">
      <w:pPr>
        <w:pStyle w:val="ConsPlusTitle"/>
        <w:jc w:val="center"/>
      </w:pPr>
      <w:r>
        <w:t>МУНИЦИПАЛЬНОГО РАЙОНА "ГОРОД ЛЮДИНОВО И ЛЮДИНОВСКИЙ РАЙОН"</w:t>
      </w:r>
    </w:p>
    <w:p w:rsidR="003F2D3E" w:rsidRDefault="003F2D3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F2D3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F2D3E" w:rsidRDefault="003F2D3E">
            <w:pPr>
              <w:pStyle w:val="ConsPlusNormal"/>
              <w:jc w:val="center"/>
            </w:pPr>
          </w:p>
        </w:tc>
      </w:tr>
    </w:tbl>
    <w:p w:rsidR="003F2D3E" w:rsidRDefault="003F2D3E">
      <w:pPr>
        <w:pStyle w:val="ConsPlusNormal"/>
      </w:pPr>
    </w:p>
    <w:p w:rsidR="003F2D3E" w:rsidRDefault="003F2D3E">
      <w:pPr>
        <w:pStyle w:val="ConsPlusNormal"/>
        <w:ind w:firstLine="540"/>
        <w:jc w:val="both"/>
      </w:pPr>
      <w:r>
        <w:t xml:space="preserve">В целях реализации </w:t>
      </w:r>
      <w:hyperlink r:id="rId5" w:history="1">
        <w:r>
          <w:rPr>
            <w:color w:val="0000FF"/>
          </w:rPr>
          <w:t>Закона</w:t>
        </w:r>
      </w:hyperlink>
      <w:r>
        <w:t xml:space="preserve"> Калужской области от 27.04.2007 N 305-ОЗ "О противодействии коррупции в Калужской области" </w:t>
      </w:r>
      <w:proofErr w:type="spellStart"/>
      <w:r>
        <w:t>Людиновское</w:t>
      </w:r>
      <w:proofErr w:type="spellEnd"/>
      <w:r>
        <w:t xml:space="preserve"> Районное Собрание</w:t>
      </w:r>
    </w:p>
    <w:p w:rsidR="003F2D3E" w:rsidRDefault="003F2D3E">
      <w:pPr>
        <w:pStyle w:val="ConsPlusNormal"/>
        <w:spacing w:before="220"/>
        <w:ind w:firstLine="540"/>
        <w:jc w:val="both"/>
      </w:pPr>
      <w:r>
        <w:t>РЕШИЛО:</w:t>
      </w:r>
    </w:p>
    <w:p w:rsidR="003F2D3E" w:rsidRDefault="003F2D3E">
      <w:pPr>
        <w:pStyle w:val="ConsPlusNormal"/>
        <w:ind w:firstLine="540"/>
        <w:jc w:val="both"/>
      </w:pPr>
    </w:p>
    <w:p w:rsidR="003F2D3E" w:rsidRDefault="003F2D3E">
      <w:pPr>
        <w:pStyle w:val="ConsPlusNormal"/>
        <w:ind w:firstLine="540"/>
        <w:jc w:val="both"/>
      </w:pPr>
      <w:r>
        <w:t xml:space="preserve">Утвердить прилагаемый </w:t>
      </w:r>
      <w:hyperlink w:anchor="P33" w:history="1">
        <w:r>
          <w:rPr>
            <w:color w:val="0000FF"/>
          </w:rPr>
          <w:t>Порядок</w:t>
        </w:r>
      </w:hyperlink>
      <w:r>
        <w:t xml:space="preserve"> проведения антикоррупционной экспертизы муниципальных нормативных правовых актов и их проектов, разработанных и принятых </w:t>
      </w:r>
      <w:proofErr w:type="spellStart"/>
      <w:r>
        <w:t>Людиновским</w:t>
      </w:r>
      <w:proofErr w:type="spellEnd"/>
      <w:r>
        <w:t xml:space="preserve"> Районным Собранием, администрацией муниципального района "Город Людиново и Людиновский район", Главой муниципального района "Город Людиново и Людиновский район".</w:t>
      </w:r>
    </w:p>
    <w:p w:rsidR="003F2D3E" w:rsidRDefault="003F2D3E">
      <w:pPr>
        <w:pStyle w:val="ConsPlusNormal"/>
        <w:ind w:firstLine="540"/>
        <w:jc w:val="both"/>
      </w:pPr>
    </w:p>
    <w:p w:rsidR="003F2D3E" w:rsidRDefault="003F2D3E">
      <w:pPr>
        <w:pStyle w:val="ConsPlusNormal"/>
        <w:jc w:val="right"/>
      </w:pPr>
      <w:r>
        <w:t>Глава муниципального района</w:t>
      </w:r>
    </w:p>
    <w:p w:rsidR="003F2D3E" w:rsidRDefault="003F2D3E">
      <w:pPr>
        <w:pStyle w:val="ConsPlusNormal"/>
        <w:jc w:val="right"/>
      </w:pPr>
      <w:r>
        <w:t>"Город Людиново и Людиновский район"</w:t>
      </w:r>
    </w:p>
    <w:p w:rsidR="003F2D3E" w:rsidRDefault="003F2D3E">
      <w:pPr>
        <w:pStyle w:val="ConsPlusNormal"/>
        <w:jc w:val="right"/>
      </w:pPr>
      <w:proofErr w:type="spellStart"/>
      <w:r>
        <w:t>А.Т.Балабаев</w:t>
      </w:r>
      <w:proofErr w:type="spellEnd"/>
    </w:p>
    <w:p w:rsidR="003F2D3E" w:rsidRDefault="003F2D3E">
      <w:pPr>
        <w:pStyle w:val="ConsPlusNormal"/>
        <w:ind w:firstLine="540"/>
        <w:jc w:val="both"/>
      </w:pPr>
    </w:p>
    <w:p w:rsidR="003F2D3E" w:rsidRDefault="003F2D3E">
      <w:pPr>
        <w:pStyle w:val="ConsPlusNormal"/>
        <w:ind w:firstLine="540"/>
        <w:jc w:val="both"/>
      </w:pPr>
    </w:p>
    <w:p w:rsidR="003F2D3E" w:rsidRDefault="003F2D3E">
      <w:pPr>
        <w:pStyle w:val="ConsPlusNormal"/>
        <w:ind w:firstLine="540"/>
        <w:jc w:val="both"/>
      </w:pPr>
    </w:p>
    <w:p w:rsidR="003F2D3E" w:rsidRDefault="003F2D3E">
      <w:pPr>
        <w:pStyle w:val="ConsPlusNormal"/>
        <w:ind w:firstLine="540"/>
        <w:jc w:val="both"/>
      </w:pPr>
    </w:p>
    <w:p w:rsidR="003F2D3E" w:rsidRDefault="003F2D3E">
      <w:pPr>
        <w:pStyle w:val="ConsPlusNormal"/>
        <w:ind w:firstLine="540"/>
        <w:jc w:val="both"/>
      </w:pPr>
    </w:p>
    <w:p w:rsidR="003F2D3E" w:rsidRDefault="003F2D3E">
      <w:pPr>
        <w:pStyle w:val="ConsPlusNormal"/>
        <w:jc w:val="right"/>
        <w:outlineLvl w:val="0"/>
      </w:pPr>
      <w:r>
        <w:t>Утвержден</w:t>
      </w:r>
    </w:p>
    <w:p w:rsidR="003F2D3E" w:rsidRDefault="003F2D3E">
      <w:pPr>
        <w:pStyle w:val="ConsPlusNormal"/>
        <w:jc w:val="right"/>
      </w:pPr>
      <w:r>
        <w:t>Решением</w:t>
      </w:r>
    </w:p>
    <w:p w:rsidR="003F2D3E" w:rsidRDefault="003F2D3E">
      <w:pPr>
        <w:pStyle w:val="ConsPlusNormal"/>
        <w:jc w:val="right"/>
      </w:pPr>
      <w:proofErr w:type="spellStart"/>
      <w:r>
        <w:t>Людиновского</w:t>
      </w:r>
      <w:proofErr w:type="spellEnd"/>
      <w:r>
        <w:t xml:space="preserve"> Районного Собрания</w:t>
      </w:r>
    </w:p>
    <w:p w:rsidR="003F2D3E" w:rsidRDefault="003F2D3E">
      <w:pPr>
        <w:pStyle w:val="ConsPlusNormal"/>
        <w:jc w:val="right"/>
      </w:pPr>
      <w:r>
        <w:t>от 27 августа 2009 г. N 322</w:t>
      </w:r>
    </w:p>
    <w:p w:rsidR="003F2D3E" w:rsidRDefault="003F2D3E">
      <w:pPr>
        <w:pStyle w:val="ConsPlusNormal"/>
        <w:ind w:firstLine="540"/>
        <w:jc w:val="both"/>
      </w:pPr>
    </w:p>
    <w:p w:rsidR="003F2D3E" w:rsidRDefault="003F2D3E">
      <w:pPr>
        <w:pStyle w:val="ConsPlusTitle"/>
        <w:jc w:val="center"/>
      </w:pPr>
      <w:bookmarkStart w:id="0" w:name="P33"/>
      <w:bookmarkEnd w:id="0"/>
      <w:r>
        <w:t>ПОРЯДОК</w:t>
      </w:r>
    </w:p>
    <w:p w:rsidR="003F2D3E" w:rsidRDefault="003F2D3E">
      <w:pPr>
        <w:pStyle w:val="ConsPlusTitle"/>
        <w:jc w:val="center"/>
      </w:pPr>
      <w:r>
        <w:t xml:space="preserve">ПРОВЕДЕНИЯ АНТИКОРРУПЦИОННОЙ ЭКСПЕРТИЗЫ </w:t>
      </w:r>
      <w:proofErr w:type="gramStart"/>
      <w:r>
        <w:t>НОРМАТИВНЫХ</w:t>
      </w:r>
      <w:proofErr w:type="gramEnd"/>
    </w:p>
    <w:p w:rsidR="003F2D3E" w:rsidRDefault="003F2D3E">
      <w:pPr>
        <w:pStyle w:val="ConsPlusTitle"/>
        <w:jc w:val="center"/>
      </w:pPr>
      <w:r>
        <w:t>ПРАВОВЫХ АКТОВ И ИХ ПРОЕКТОВ, РАЗРАБОТАННЫХ И ПРИНЯТЫХ</w:t>
      </w:r>
    </w:p>
    <w:p w:rsidR="003F2D3E" w:rsidRDefault="003F2D3E">
      <w:pPr>
        <w:pStyle w:val="ConsPlusTitle"/>
        <w:jc w:val="center"/>
      </w:pPr>
      <w:r>
        <w:t>ЛЮДИНОВСКИМ РАЙОННЫМ СОБРАНИЕМ, АДМИНИСТРАЦИЕЙ</w:t>
      </w:r>
    </w:p>
    <w:p w:rsidR="003F2D3E" w:rsidRDefault="003F2D3E">
      <w:pPr>
        <w:pStyle w:val="ConsPlusTitle"/>
        <w:jc w:val="center"/>
      </w:pPr>
      <w:r>
        <w:t>МУНИЦИПАЛЬНОГО РАЙОНА "ГОРОД ЛЮДИНОВО</w:t>
      </w:r>
    </w:p>
    <w:p w:rsidR="003F2D3E" w:rsidRDefault="003F2D3E">
      <w:pPr>
        <w:pStyle w:val="ConsPlusTitle"/>
        <w:jc w:val="center"/>
      </w:pPr>
      <w:r>
        <w:t>И ЛЮДИНОВСКИЙ РАЙОН", ГЛАВОЙ МУНИЦИПАЛЬНОГО РАЙОНА</w:t>
      </w:r>
    </w:p>
    <w:p w:rsidR="003F2D3E" w:rsidRDefault="003F2D3E">
      <w:pPr>
        <w:pStyle w:val="ConsPlusTitle"/>
        <w:jc w:val="center"/>
      </w:pPr>
      <w:r>
        <w:t>"ГОРОД ЛЮДИНОВО И ЛЮДИНОВСКИЙ РАЙОН"</w:t>
      </w:r>
    </w:p>
    <w:p w:rsidR="003F2D3E" w:rsidRDefault="003F2D3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F2D3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F2D3E" w:rsidRDefault="003F2D3E">
            <w:pPr>
              <w:pStyle w:val="ConsPlusNormal"/>
              <w:jc w:val="center"/>
            </w:pPr>
            <w:bookmarkStart w:id="1" w:name="_GoBack"/>
            <w:bookmarkEnd w:id="1"/>
          </w:p>
        </w:tc>
      </w:tr>
    </w:tbl>
    <w:p w:rsidR="003F2D3E" w:rsidRDefault="003F2D3E">
      <w:pPr>
        <w:pStyle w:val="ConsPlusNormal"/>
        <w:jc w:val="both"/>
      </w:pPr>
    </w:p>
    <w:p w:rsidR="003F2D3E" w:rsidRDefault="003F2D3E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Антикоррупционная экспертиза муниципальных нормативных правовых актов и их проектов, разработанных и принятых </w:t>
      </w:r>
      <w:proofErr w:type="spellStart"/>
      <w:r>
        <w:t>Людиновским</w:t>
      </w:r>
      <w:proofErr w:type="spellEnd"/>
      <w:r>
        <w:t xml:space="preserve"> Районным Собранием, администрацией муниципального района "Город Людиново и Людиновский район, Главой муниципального района "Город Людиново и Людиновский район", в целях выявления в них положений, способствующих созданию условий для проявления коррупции (далее - экспертиза на </w:t>
      </w:r>
      <w:proofErr w:type="spellStart"/>
      <w:r>
        <w:t>коррупциогенность</w:t>
      </w:r>
      <w:proofErr w:type="spellEnd"/>
      <w:r>
        <w:t xml:space="preserve">), </w:t>
      </w:r>
      <w:r>
        <w:lastRenderedPageBreak/>
        <w:t>проводится отделом правового обеспечения и архивной работы администрации муниципального района "Город Людиново и</w:t>
      </w:r>
      <w:proofErr w:type="gramEnd"/>
      <w:r>
        <w:t xml:space="preserve"> Людиновский район" в соответствии с действующим законодательством и согласно </w:t>
      </w:r>
      <w:hyperlink r:id="rId6" w:history="1">
        <w:r>
          <w:rPr>
            <w:color w:val="0000FF"/>
          </w:rPr>
          <w:t>методике</w:t>
        </w:r>
      </w:hyperlink>
      <w:r>
        <w:t>, определенной Правительством Российской Федерации.</w:t>
      </w:r>
    </w:p>
    <w:p w:rsidR="003F2D3E" w:rsidRDefault="003F2D3E">
      <w:pPr>
        <w:pStyle w:val="ConsPlusNormal"/>
        <w:jc w:val="both"/>
      </w:pPr>
      <w:r>
        <w:t xml:space="preserve">(в ред. </w:t>
      </w:r>
      <w:hyperlink r:id="rId7" w:history="1">
        <w:r>
          <w:rPr>
            <w:color w:val="0000FF"/>
          </w:rPr>
          <w:t>Решения</w:t>
        </w:r>
      </w:hyperlink>
      <w:r>
        <w:t xml:space="preserve"> </w:t>
      </w:r>
      <w:proofErr w:type="spellStart"/>
      <w:r>
        <w:t>Людиновского</w:t>
      </w:r>
      <w:proofErr w:type="spellEnd"/>
      <w:r>
        <w:t xml:space="preserve"> Районного Собрания от 16.04.2010 N 19)</w:t>
      </w:r>
    </w:p>
    <w:p w:rsidR="003F2D3E" w:rsidRDefault="003F2D3E">
      <w:pPr>
        <w:pStyle w:val="ConsPlusNormal"/>
        <w:spacing w:before="220"/>
        <w:ind w:firstLine="540"/>
        <w:jc w:val="both"/>
      </w:pPr>
      <w:r>
        <w:t xml:space="preserve">2. Экспертиза на </w:t>
      </w:r>
      <w:proofErr w:type="spellStart"/>
      <w:r>
        <w:t>коррупциогенность</w:t>
      </w:r>
      <w:proofErr w:type="spellEnd"/>
      <w:r>
        <w:t xml:space="preserve"> проводится отделом правового обеспечения и архивной работы администрации муниципального района "Город Людиново и Людиновский район" при проведении юридической экспертизы муниципальных правовых актов и мониторинге их применения.</w:t>
      </w:r>
    </w:p>
    <w:p w:rsidR="003F2D3E" w:rsidRDefault="003F2D3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8" w:history="1">
        <w:r>
          <w:rPr>
            <w:color w:val="0000FF"/>
          </w:rPr>
          <w:t>Решения</w:t>
        </w:r>
      </w:hyperlink>
      <w:r>
        <w:t xml:space="preserve"> </w:t>
      </w:r>
      <w:proofErr w:type="spellStart"/>
      <w:r>
        <w:t>Людиновского</w:t>
      </w:r>
      <w:proofErr w:type="spellEnd"/>
      <w:r>
        <w:t xml:space="preserve"> Районного Собрания от 16.04.2010 N 19)</w:t>
      </w:r>
    </w:p>
    <w:p w:rsidR="003F2D3E" w:rsidRDefault="003F2D3E">
      <w:pPr>
        <w:pStyle w:val="ConsPlusNormal"/>
        <w:spacing w:before="220"/>
        <w:ind w:firstLine="540"/>
        <w:jc w:val="both"/>
      </w:pPr>
      <w:r>
        <w:t xml:space="preserve">3. Срок проведения экспертизы на </w:t>
      </w:r>
      <w:proofErr w:type="spellStart"/>
      <w:r>
        <w:t>коррупциогенность</w:t>
      </w:r>
      <w:proofErr w:type="spellEnd"/>
      <w:r>
        <w:t xml:space="preserve"> равен срокам, определенным в соответствии с законодательством и муниципальными правовыми актами.</w:t>
      </w:r>
    </w:p>
    <w:p w:rsidR="003F2D3E" w:rsidRDefault="003F2D3E">
      <w:pPr>
        <w:pStyle w:val="ConsPlusNormal"/>
        <w:spacing w:before="220"/>
        <w:ind w:firstLine="540"/>
        <w:jc w:val="both"/>
      </w:pPr>
      <w:r>
        <w:t xml:space="preserve">4. Результаты экспертизы на </w:t>
      </w:r>
      <w:proofErr w:type="spellStart"/>
      <w:r>
        <w:t>коррупциогенность</w:t>
      </w:r>
      <w:proofErr w:type="spellEnd"/>
      <w:r>
        <w:t xml:space="preserve"> </w:t>
      </w:r>
      <w:proofErr w:type="gramStart"/>
      <w:r>
        <w:t>оформляются и отражаются</w:t>
      </w:r>
      <w:proofErr w:type="gramEnd"/>
      <w:r>
        <w:t xml:space="preserve"> в экспертном заключении, подготавливаемом по итогам юридической экспертизы документов.</w:t>
      </w:r>
    </w:p>
    <w:p w:rsidR="003F2D3E" w:rsidRDefault="003F2D3E">
      <w:pPr>
        <w:pStyle w:val="ConsPlusNormal"/>
        <w:spacing w:before="220"/>
        <w:ind w:firstLine="540"/>
        <w:jc w:val="both"/>
      </w:pPr>
      <w:r>
        <w:t>В заключении должно быть отражено:</w:t>
      </w:r>
    </w:p>
    <w:p w:rsidR="003F2D3E" w:rsidRDefault="003F2D3E">
      <w:pPr>
        <w:pStyle w:val="ConsPlusNormal"/>
        <w:spacing w:before="220"/>
        <w:ind w:firstLine="540"/>
        <w:jc w:val="both"/>
      </w:pPr>
      <w:r>
        <w:t>1) наличие (отсутствие) в муниципальном нормативном правовом акте или его проекте коррупционных факторов, оценка степени их коррупционности;</w:t>
      </w:r>
    </w:p>
    <w:p w:rsidR="003F2D3E" w:rsidRDefault="003F2D3E">
      <w:pPr>
        <w:pStyle w:val="ConsPlusNormal"/>
        <w:spacing w:before="220"/>
        <w:ind w:firstLine="540"/>
        <w:jc w:val="both"/>
      </w:pPr>
      <w:r>
        <w:t>2) рекомендации по устранению выявленных коррупционных факторов или нейтрализации вызываемых ими негативных последствий;</w:t>
      </w:r>
    </w:p>
    <w:p w:rsidR="003F2D3E" w:rsidRDefault="003F2D3E">
      <w:pPr>
        <w:pStyle w:val="ConsPlusNormal"/>
        <w:spacing w:before="220"/>
        <w:ind w:firstLine="540"/>
        <w:jc w:val="both"/>
      </w:pPr>
      <w:r>
        <w:t>3) наличие в муниципальном нормативном правовом акте или его проекте превентивных антикоррупционных норм и рекомендации по их включению.</w:t>
      </w:r>
    </w:p>
    <w:p w:rsidR="003F2D3E" w:rsidRDefault="003F2D3E">
      <w:pPr>
        <w:pStyle w:val="ConsPlusNormal"/>
        <w:spacing w:before="220"/>
        <w:ind w:firstLine="540"/>
        <w:jc w:val="both"/>
      </w:pPr>
      <w:r>
        <w:t xml:space="preserve">В случае отсутствия в документах положений, способствующих созданию условий для проявления коррупции, результаты экспертизы на </w:t>
      </w:r>
      <w:proofErr w:type="spellStart"/>
      <w:r>
        <w:t>коррупциогенность</w:t>
      </w:r>
      <w:proofErr w:type="spellEnd"/>
      <w:r>
        <w:t xml:space="preserve"> оформляются согласующей подписью начальника отдела правового обеспечения и архивной работы администрации муниципального района "Город Людиново и Людиновский район".</w:t>
      </w:r>
    </w:p>
    <w:p w:rsidR="003F2D3E" w:rsidRDefault="003F2D3E">
      <w:pPr>
        <w:pStyle w:val="ConsPlusNormal"/>
        <w:spacing w:before="220"/>
        <w:ind w:firstLine="540"/>
        <w:jc w:val="both"/>
      </w:pPr>
      <w:r>
        <w:t xml:space="preserve">5. Положения документов, способствующих созданию условий для проявления коррупции, выявленные при проведении экспертизы на </w:t>
      </w:r>
      <w:proofErr w:type="spellStart"/>
      <w:r>
        <w:t>коррупциогенность</w:t>
      </w:r>
      <w:proofErr w:type="spellEnd"/>
      <w:r>
        <w:t>, устраняются на стадии доработки проекта документа его разработчиками.</w:t>
      </w:r>
    </w:p>
    <w:p w:rsidR="003F2D3E" w:rsidRDefault="003F2D3E">
      <w:pPr>
        <w:pStyle w:val="ConsPlusNormal"/>
        <w:spacing w:before="220"/>
        <w:ind w:firstLine="540"/>
        <w:jc w:val="both"/>
      </w:pPr>
      <w:r>
        <w:t>6. В случае выявления коррупционных факторов в муниципальных нормативных правовых актах, требующих внесения в них изменений, подготовка таких изменений осуществляется в порядке, аналогичном порядку внесения муниципальных правовых актов на их рассмотрение.</w:t>
      </w:r>
    </w:p>
    <w:p w:rsidR="003F2D3E" w:rsidRDefault="003F2D3E">
      <w:pPr>
        <w:pStyle w:val="ConsPlusNormal"/>
        <w:spacing w:before="220"/>
        <w:ind w:firstLine="540"/>
        <w:jc w:val="both"/>
      </w:pPr>
      <w:r>
        <w:t>7. Обязательной антикоррупционной экспертизе подлежат проекты муниципальных правовых актов, регулирующие:</w:t>
      </w:r>
    </w:p>
    <w:p w:rsidR="003F2D3E" w:rsidRDefault="003F2D3E">
      <w:pPr>
        <w:pStyle w:val="ConsPlusNormal"/>
        <w:spacing w:before="220"/>
        <w:ind w:firstLine="540"/>
        <w:jc w:val="both"/>
      </w:pPr>
      <w:r>
        <w:t>1) контрольные, разрешительные полномочия правотворческих органов муниципального района "Город Людиново и Людиновский район";</w:t>
      </w:r>
    </w:p>
    <w:p w:rsidR="003F2D3E" w:rsidRDefault="003F2D3E">
      <w:pPr>
        <w:pStyle w:val="ConsPlusNormal"/>
        <w:spacing w:before="220"/>
        <w:ind w:firstLine="540"/>
        <w:jc w:val="both"/>
      </w:pPr>
      <w:r>
        <w:t>2) порядок использования и распоряжения муниципальной собственностью муниципального района "Город Людиново и Людиновский район";</w:t>
      </w:r>
    </w:p>
    <w:p w:rsidR="003F2D3E" w:rsidRDefault="003F2D3E">
      <w:pPr>
        <w:pStyle w:val="ConsPlusNormal"/>
        <w:spacing w:before="220"/>
        <w:ind w:firstLine="540"/>
        <w:jc w:val="both"/>
      </w:pPr>
      <w:r>
        <w:t>3) правоотношения в сфере бюджетного, налогового, земельного, лесного, градостроительного законодательства, законодательства о землепользовании;</w:t>
      </w:r>
    </w:p>
    <w:p w:rsidR="003F2D3E" w:rsidRDefault="003F2D3E">
      <w:pPr>
        <w:pStyle w:val="ConsPlusNormal"/>
        <w:spacing w:before="220"/>
        <w:ind w:firstLine="540"/>
        <w:jc w:val="both"/>
      </w:pPr>
      <w:r>
        <w:t>4) вопросы прохождения муниципальной службы, статуса лиц, замещающих выборные должности в муниципальном районе "Город Людиново и Людиновский район", должности муниципальной службы.</w:t>
      </w:r>
    </w:p>
    <w:p w:rsidR="003F2D3E" w:rsidRDefault="003F2D3E">
      <w:pPr>
        <w:pStyle w:val="ConsPlusNormal"/>
        <w:ind w:firstLine="540"/>
        <w:jc w:val="both"/>
      </w:pPr>
    </w:p>
    <w:p w:rsidR="003F2D3E" w:rsidRDefault="003F2D3E">
      <w:pPr>
        <w:pStyle w:val="ConsPlusNormal"/>
        <w:ind w:firstLine="540"/>
        <w:jc w:val="both"/>
      </w:pPr>
    </w:p>
    <w:p w:rsidR="003F2D3E" w:rsidRDefault="003F2D3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33123" w:rsidRDefault="00A33123"/>
    <w:sectPr w:rsidR="00A33123" w:rsidSect="00396A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D3E"/>
    <w:rsid w:val="003F2D3E"/>
    <w:rsid w:val="00A33123"/>
    <w:rsid w:val="00C82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00B"/>
  </w:style>
  <w:style w:type="paragraph" w:styleId="1">
    <w:name w:val="heading 1"/>
    <w:basedOn w:val="a"/>
    <w:next w:val="a"/>
    <w:link w:val="10"/>
    <w:qFormat/>
    <w:rsid w:val="00C8200B"/>
    <w:pPr>
      <w:keepNext/>
      <w:spacing w:after="0" w:line="240" w:lineRule="auto"/>
      <w:outlineLvl w:val="0"/>
    </w:pPr>
    <w:rPr>
      <w:rFonts w:ascii="Arial" w:eastAsia="Times New Roman" w:hAnsi="Arial" w:cs="Times New Roman"/>
      <w:b/>
      <w:bCs/>
      <w:sz w:val="40"/>
      <w:szCs w:val="40"/>
    </w:rPr>
  </w:style>
  <w:style w:type="paragraph" w:styleId="4">
    <w:name w:val="heading 4"/>
    <w:basedOn w:val="a"/>
    <w:next w:val="a"/>
    <w:link w:val="40"/>
    <w:semiHidden/>
    <w:unhideWhenUsed/>
    <w:qFormat/>
    <w:rsid w:val="00C8200B"/>
    <w:pPr>
      <w:keepNext/>
      <w:spacing w:after="0" w:line="240" w:lineRule="auto"/>
      <w:jc w:val="center"/>
      <w:outlineLvl w:val="3"/>
    </w:pPr>
    <w:rPr>
      <w:rFonts w:ascii="Arial" w:eastAsia="Times New Roman" w:hAnsi="Arial" w:cs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200B"/>
    <w:rPr>
      <w:rFonts w:ascii="Arial" w:eastAsia="Times New Roman" w:hAnsi="Arial" w:cs="Times New Roman"/>
      <w:b/>
      <w:bCs/>
      <w:sz w:val="40"/>
      <w:szCs w:val="40"/>
    </w:rPr>
  </w:style>
  <w:style w:type="character" w:customStyle="1" w:styleId="40">
    <w:name w:val="Заголовок 4 Знак"/>
    <w:basedOn w:val="a0"/>
    <w:link w:val="4"/>
    <w:semiHidden/>
    <w:rsid w:val="00C8200B"/>
    <w:rPr>
      <w:rFonts w:ascii="Arial" w:eastAsia="Times New Roman" w:hAnsi="Arial" w:cs="Arial"/>
      <w:sz w:val="28"/>
      <w:szCs w:val="28"/>
    </w:rPr>
  </w:style>
  <w:style w:type="paragraph" w:customStyle="1" w:styleId="ConsPlusNormal">
    <w:name w:val="ConsPlusNormal"/>
    <w:rsid w:val="003F2D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F2D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F2D3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00B"/>
  </w:style>
  <w:style w:type="paragraph" w:styleId="1">
    <w:name w:val="heading 1"/>
    <w:basedOn w:val="a"/>
    <w:next w:val="a"/>
    <w:link w:val="10"/>
    <w:qFormat/>
    <w:rsid w:val="00C8200B"/>
    <w:pPr>
      <w:keepNext/>
      <w:spacing w:after="0" w:line="240" w:lineRule="auto"/>
      <w:outlineLvl w:val="0"/>
    </w:pPr>
    <w:rPr>
      <w:rFonts w:ascii="Arial" w:eastAsia="Times New Roman" w:hAnsi="Arial" w:cs="Times New Roman"/>
      <w:b/>
      <w:bCs/>
      <w:sz w:val="40"/>
      <w:szCs w:val="40"/>
    </w:rPr>
  </w:style>
  <w:style w:type="paragraph" w:styleId="4">
    <w:name w:val="heading 4"/>
    <w:basedOn w:val="a"/>
    <w:next w:val="a"/>
    <w:link w:val="40"/>
    <w:semiHidden/>
    <w:unhideWhenUsed/>
    <w:qFormat/>
    <w:rsid w:val="00C8200B"/>
    <w:pPr>
      <w:keepNext/>
      <w:spacing w:after="0" w:line="240" w:lineRule="auto"/>
      <w:jc w:val="center"/>
      <w:outlineLvl w:val="3"/>
    </w:pPr>
    <w:rPr>
      <w:rFonts w:ascii="Arial" w:eastAsia="Times New Roman" w:hAnsi="Arial" w:cs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200B"/>
    <w:rPr>
      <w:rFonts w:ascii="Arial" w:eastAsia="Times New Roman" w:hAnsi="Arial" w:cs="Times New Roman"/>
      <w:b/>
      <w:bCs/>
      <w:sz w:val="40"/>
      <w:szCs w:val="40"/>
    </w:rPr>
  </w:style>
  <w:style w:type="character" w:customStyle="1" w:styleId="40">
    <w:name w:val="Заголовок 4 Знак"/>
    <w:basedOn w:val="a0"/>
    <w:link w:val="4"/>
    <w:semiHidden/>
    <w:rsid w:val="00C8200B"/>
    <w:rPr>
      <w:rFonts w:ascii="Arial" w:eastAsia="Times New Roman" w:hAnsi="Arial" w:cs="Arial"/>
      <w:sz w:val="28"/>
      <w:szCs w:val="28"/>
    </w:rPr>
  </w:style>
  <w:style w:type="paragraph" w:customStyle="1" w:styleId="ConsPlusNormal">
    <w:name w:val="ConsPlusNormal"/>
    <w:rsid w:val="003F2D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F2D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F2D3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9E57CD1981665B9427C12022ECE34B59E53DA41547C5070B89E7E53DC898AFE68916FABD2CF668A6AA6EAA69CE0B40DDD3D5734B2BEB7860371BAmFw3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9E57CD1981665B9427C12022ECE34B59E53DA41547C5070B89E7E53DC898AFE68916FABD2CF668A6AA6EAA99CE0B40DDD3D5734B2BEB7860371BAmFw3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9E57CD1981665B9427C0C0F38A26ABB9B5A844D56795922E7C1250E8B8080A92FDE36E996C267886DADBEFFD3E1E8488D2E5639B2BCBF99m0w8H" TargetMode="External"/><Relationship Id="rId5" Type="http://schemas.openxmlformats.org/officeDocument/2006/relationships/hyperlink" Target="consultantplus://offline/ref=69E57CD1981665B9427C12022ECE34B59E53DA41517D5B73B29E7E53DC898AFE68916FABD2CF668A6AA7EDAF9CE0B40DDD3D5734B2BEB7860371BAmFw3H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779</Words>
  <Characters>4443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ludra</dc:creator>
  <cp:lastModifiedBy>ludra</cp:lastModifiedBy>
  <cp:revision>1</cp:revision>
  <dcterms:created xsi:type="dcterms:W3CDTF">2019-08-15T07:48:00Z</dcterms:created>
  <dcterms:modified xsi:type="dcterms:W3CDTF">2019-08-15T07:49:00Z</dcterms:modified>
</cp:coreProperties>
</file>