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4" w:rsidRDefault="00176334" w:rsidP="00897A64">
      <w:pPr>
        <w:ind w:firstLine="360"/>
      </w:pPr>
    </w:p>
    <w:p w:rsidR="00176334" w:rsidRDefault="00176334" w:rsidP="00BC1AA5">
      <w:pPr>
        <w:ind w:firstLine="360"/>
        <w:jc w:val="both"/>
      </w:pPr>
      <w:r>
        <w:t>В Общественный  Совет поступают  обращения  жителей  города с просьбой помочь им решить вопросы по благоустройству улиц частного сектора, по уборке улиц и придомовых территорий и освещению.  По вопросам благоустройства Общественный Совет рекомендует жителям обращаться в администрацию муниципального района, так как именно администрация организовывает  работы по благоустройству города в соответствии с программой «Благоустройство территорий Людиновского района».</w:t>
      </w:r>
    </w:p>
    <w:p w:rsidR="00176334" w:rsidRDefault="00176334" w:rsidP="00BC1AA5">
      <w:pPr>
        <w:ind w:firstLine="360"/>
        <w:jc w:val="both"/>
      </w:pPr>
      <w:r>
        <w:t>Муниципальная программа «Благоустройство территорий Людиновского района на 2023 – 2028 годы включает в себя:</w:t>
      </w:r>
    </w:p>
    <w:p w:rsidR="00176334" w:rsidRDefault="00176334" w:rsidP="00897A64">
      <w:pPr>
        <w:pStyle w:val="a3"/>
        <w:numPr>
          <w:ilvl w:val="0"/>
          <w:numId w:val="1"/>
        </w:numPr>
      </w:pPr>
      <w:r>
        <w:t>Улучшение внешнего облика города,</w:t>
      </w:r>
    </w:p>
    <w:p w:rsidR="00176334" w:rsidRDefault="00176334" w:rsidP="00897A64">
      <w:pPr>
        <w:pStyle w:val="a3"/>
        <w:numPr>
          <w:ilvl w:val="0"/>
          <w:numId w:val="1"/>
        </w:numPr>
      </w:pPr>
      <w:r>
        <w:t>Благоустройство дворовых и внутриквартальных территорий,</w:t>
      </w:r>
    </w:p>
    <w:p w:rsidR="00176334" w:rsidRDefault="00176334" w:rsidP="00897A64">
      <w:pPr>
        <w:pStyle w:val="a3"/>
        <w:numPr>
          <w:ilvl w:val="0"/>
          <w:numId w:val="1"/>
        </w:numPr>
      </w:pPr>
      <w:r>
        <w:t>Организацию досуга населения на детских и спортивных площадках,</w:t>
      </w:r>
    </w:p>
    <w:p w:rsidR="00176334" w:rsidRDefault="00176334" w:rsidP="00897A64">
      <w:pPr>
        <w:pStyle w:val="a3"/>
        <w:numPr>
          <w:ilvl w:val="0"/>
          <w:numId w:val="1"/>
        </w:numPr>
      </w:pPr>
      <w:r>
        <w:t>Формирование для населения благоприятной среды жизнедеятельности, вт.ч. безопасных  условий проживания.</w:t>
      </w:r>
    </w:p>
    <w:p w:rsidR="00176334" w:rsidRDefault="00176334" w:rsidP="00BC1AA5">
      <w:pPr>
        <w:pStyle w:val="a3"/>
      </w:pPr>
    </w:p>
    <w:p w:rsidR="00176334" w:rsidRDefault="00176334" w:rsidP="004D2128">
      <w:pPr>
        <w:ind w:firstLine="360"/>
      </w:pPr>
      <w:r>
        <w:t>Реализация этой программы должна привести к созданию комфортной среды жизнедеятельности для человека, обеспечивающая население доступным и комфортным жильём.</w:t>
      </w:r>
    </w:p>
    <w:p w:rsidR="00176334" w:rsidRDefault="00176334" w:rsidP="00897A64">
      <w:pPr>
        <w:ind w:firstLine="360"/>
      </w:pPr>
      <w:r>
        <w:t>Комфорт и безопасность  жизни жителей города обеспечиваются  комплексом условий, создаваемых как ими самими, так и городской властью.</w:t>
      </w:r>
    </w:p>
    <w:p w:rsidR="00176334" w:rsidRPr="009076AE" w:rsidRDefault="00176334" w:rsidP="00897A64">
      <w:pPr>
        <w:ind w:firstLine="360"/>
      </w:pPr>
      <w:r>
        <w:t xml:space="preserve">Современный житель города воспринимает всю территорию города, как общественное пространство и им небезразлична  судьба </w:t>
      </w:r>
      <w:r w:rsidRPr="009076AE">
        <w:t>города.</w:t>
      </w:r>
    </w:p>
    <w:p w:rsidR="00176334" w:rsidRDefault="00176334" w:rsidP="00897A64">
      <w:pPr>
        <w:ind w:firstLine="360"/>
      </w:pPr>
      <w:r w:rsidRPr="009076AE">
        <w:t>Поэтому жители города и обращаются в администрацию  и в Общественный Совет при администрации для того, чтобы улучшились их условия проживания.  И мы полагаем, что администрации необходимо ежегодно проводить корректировку данной программы с учётом обращений граждан, рекомендаций и предложений Общественного Совета.</w:t>
      </w:r>
    </w:p>
    <w:p w:rsidR="00176334" w:rsidRDefault="00176334" w:rsidP="00897A64">
      <w:pPr>
        <w:ind w:firstLine="360"/>
      </w:pPr>
      <w:r>
        <w:t xml:space="preserve"> При этом следует  отметить, что структура обращений остаётся долгие годы стабильной. Основными вопросами за первое полугодие 2023 года являются:</w:t>
      </w:r>
    </w:p>
    <w:p w:rsidR="00176334" w:rsidRDefault="00176334" w:rsidP="00897A64">
      <w:pPr>
        <w:pStyle w:val="a3"/>
        <w:numPr>
          <w:ilvl w:val="0"/>
          <w:numId w:val="2"/>
        </w:numPr>
      </w:pPr>
      <w:r>
        <w:t>Ремонт дорог и придомовых территорий,</w:t>
      </w:r>
    </w:p>
    <w:p w:rsidR="00176334" w:rsidRDefault="00176334" w:rsidP="00897A64">
      <w:pPr>
        <w:pStyle w:val="a3"/>
        <w:numPr>
          <w:ilvl w:val="0"/>
          <w:numId w:val="2"/>
        </w:numPr>
      </w:pPr>
      <w:r>
        <w:t>Спил и обрезка деревьев,</w:t>
      </w:r>
    </w:p>
    <w:p w:rsidR="00176334" w:rsidRDefault="00176334" w:rsidP="00897A64">
      <w:pPr>
        <w:pStyle w:val="a3"/>
        <w:numPr>
          <w:ilvl w:val="0"/>
          <w:numId w:val="2"/>
        </w:numPr>
      </w:pPr>
      <w:r>
        <w:t>Уличное освещение,</w:t>
      </w:r>
    </w:p>
    <w:p w:rsidR="00176334" w:rsidRDefault="00176334" w:rsidP="00897A64">
      <w:pPr>
        <w:pStyle w:val="a3"/>
        <w:numPr>
          <w:ilvl w:val="0"/>
          <w:numId w:val="2"/>
        </w:numPr>
      </w:pPr>
      <w:r>
        <w:t>Ремонт кровли МЖД,</w:t>
      </w:r>
    </w:p>
    <w:p w:rsidR="00176334" w:rsidRDefault="00176334" w:rsidP="00897A64">
      <w:pPr>
        <w:pStyle w:val="a3"/>
        <w:numPr>
          <w:ilvl w:val="0"/>
          <w:numId w:val="2"/>
        </w:numPr>
      </w:pPr>
      <w:r>
        <w:t>Обустройство и очистка питьевых колодцев,</w:t>
      </w:r>
    </w:p>
    <w:p w:rsidR="00176334" w:rsidRDefault="00176334" w:rsidP="00497512">
      <w:pPr>
        <w:pStyle w:val="a3"/>
        <w:numPr>
          <w:ilvl w:val="0"/>
          <w:numId w:val="2"/>
        </w:numPr>
      </w:pPr>
      <w:r>
        <w:t>Ремонт дренажных колодцев и ливнёвых канализаций, увеличение количества современных детских площадок.</w:t>
      </w:r>
    </w:p>
    <w:p w:rsidR="00176334" w:rsidRDefault="00176334" w:rsidP="00497512">
      <w:pPr>
        <w:ind w:firstLine="708"/>
      </w:pPr>
      <w:r>
        <w:t xml:space="preserve">В 2023 году на имя  Главы администрации поступило 1540 обращений, что на  </w:t>
      </w:r>
      <w:proofErr w:type="spellStart"/>
      <w:r>
        <w:t>на</w:t>
      </w:r>
      <w:proofErr w:type="spellEnd"/>
      <w:r>
        <w:t xml:space="preserve"> 1 обращение больше, чем в 2022 году.</w:t>
      </w:r>
    </w:p>
    <w:p w:rsidR="00176334" w:rsidRPr="009076AE" w:rsidRDefault="00176334" w:rsidP="00497512">
      <w:pPr>
        <w:ind w:firstLine="708"/>
      </w:pPr>
      <w:r>
        <w:t xml:space="preserve">Ранее при анализе обращений граждан за 2021 и 2022 годы Общественный Совет  отмечал, что при рассмотрении бюджета на последующие годы необходимо учитывать в плане работ обращения граждан, невыполненные в предыдущие годы. </w:t>
      </w:r>
      <w:r w:rsidRPr="009076AE">
        <w:t xml:space="preserve">Однако, как показал анализ </w:t>
      </w:r>
      <w:r w:rsidRPr="009076AE">
        <w:lastRenderedPageBreak/>
        <w:t>обращений, такая работа в администрации не проводится, т.е. в конце года нет  подведения итогов выполненных и невыполненных работ по обращениям граждан.</w:t>
      </w:r>
    </w:p>
    <w:p w:rsidR="00176334" w:rsidRPr="009076AE" w:rsidRDefault="00176334" w:rsidP="00497512">
      <w:pPr>
        <w:ind w:firstLine="708"/>
      </w:pPr>
      <w:r w:rsidRPr="009076AE">
        <w:t>За первое полугодие 2023 года на имя Главы администрации поступило 700 письменных заявлений, что на 66 заявлений меньше, чем в первом полугодии 2022 года.</w:t>
      </w:r>
    </w:p>
    <w:p w:rsidR="00176334" w:rsidRPr="00351383" w:rsidRDefault="00176334" w:rsidP="00351383">
      <w:pPr>
        <w:ind w:firstLine="708"/>
      </w:pPr>
      <w:r w:rsidRPr="009076AE">
        <w:t xml:space="preserve">Из них Общественный Совет провёл выборочное изучение 154 письменных обращений. С целью достоверности проведённого анализа был выполнен расчёт  по формуле определения  объема выборочной совокупности с предельной ошибкой  в 5% и вероятностью 0,954. </w:t>
      </w:r>
      <w:r w:rsidRPr="009076AE">
        <w:rPr>
          <w:bCs/>
        </w:rPr>
        <w:t>Для достоверности, согласно этой формуле,  было достаточно проанализировать 114 заявлений</w:t>
      </w:r>
      <w:r w:rsidRPr="00351383">
        <w:rPr>
          <w:bCs/>
        </w:rPr>
        <w:t xml:space="preserve">, проанализировано 154. Это позволяет сделать вывод о точности исследований, проведённых ОС. </w:t>
      </w:r>
    </w:p>
    <w:p w:rsidR="00176334" w:rsidRDefault="00176334" w:rsidP="00497512">
      <w:pPr>
        <w:ind w:firstLine="708"/>
      </w:pPr>
      <w:r>
        <w:t>Обычно, при поступлении письменных обращений, заявителю чаще всего на них даются такие ответы:</w:t>
      </w:r>
    </w:p>
    <w:p w:rsidR="00176334" w:rsidRDefault="00176334" w:rsidP="00497512">
      <w:pPr>
        <w:ind w:firstLine="708"/>
      </w:pPr>
      <w:r>
        <w:t>О переносе их просьб на следующий год, либо заявление направляется в службу заказчика для обследования объекта и составления сметы. Далее заявление передаётся исполнителю для включения  его в план работы.</w:t>
      </w:r>
    </w:p>
    <w:p w:rsidR="00176334" w:rsidRDefault="00176334" w:rsidP="009129D0">
      <w:pPr>
        <w:ind w:firstLine="708"/>
        <w:jc w:val="both"/>
      </w:pPr>
      <w:r>
        <w:t>Из 154 рассмотренных письменных обращений 68 касаются обрезки и спиливания деревьев. 11 из этого числа было спилено  МАУ «Агентство «Мой город»</w:t>
      </w:r>
      <w:proofErr w:type="gramStart"/>
      <w:r>
        <w:t xml:space="preserve"> ,</w:t>
      </w:r>
      <w:proofErr w:type="gramEnd"/>
      <w:r>
        <w:t xml:space="preserve"> в основном,  на территориях городских кладбищ.</w:t>
      </w:r>
    </w:p>
    <w:p w:rsidR="00176334" w:rsidRDefault="00176334" w:rsidP="009129D0">
      <w:pPr>
        <w:ind w:firstLine="708"/>
        <w:jc w:val="both"/>
      </w:pPr>
      <w:proofErr w:type="gramStart"/>
      <w:r>
        <w:t xml:space="preserve">17 заявлений, поступивших с улиц Козлова, Фрунзе, Розы Люксембург, Урицкого, Маяковского, </w:t>
      </w:r>
      <w:proofErr w:type="spellStart"/>
      <w:r>
        <w:t>Лясоцкого</w:t>
      </w:r>
      <w:proofErr w:type="spellEnd"/>
      <w:r>
        <w:t xml:space="preserve">,  </w:t>
      </w:r>
      <w:proofErr w:type="spellStart"/>
      <w:r>
        <w:t>Гогиберидзе</w:t>
      </w:r>
      <w:proofErr w:type="spellEnd"/>
      <w:r>
        <w:t>,  К.Маркса, Кирова,  Герцена, 11 Лет Октября,</w:t>
      </w:r>
      <w:proofErr w:type="gramEnd"/>
    </w:p>
    <w:p w:rsidR="00176334" w:rsidRDefault="00176334" w:rsidP="009129D0">
      <w:pPr>
        <w:jc w:val="both"/>
      </w:pPr>
      <w:r>
        <w:t>Салтыкова – Щедрина, Тракторная, Войкова, Московская были спилены собственниками домов за свой счёт и собственными силами, т.к. администрация МР дала такое согласие.</w:t>
      </w:r>
    </w:p>
    <w:p w:rsidR="00176334" w:rsidRDefault="00176334" w:rsidP="009129D0">
      <w:pPr>
        <w:jc w:val="both"/>
      </w:pPr>
      <w:r>
        <w:tab/>
        <w:t>Остальные 30 обращений были распределены по кварталам 2023 года, но не  были исполнены. Также следует отметить</w:t>
      </w:r>
      <w:proofErr w:type="gramStart"/>
      <w:r>
        <w:t xml:space="preserve"> ,</w:t>
      </w:r>
      <w:proofErr w:type="gramEnd"/>
      <w:r>
        <w:t xml:space="preserve"> что не произведён спил деревьев по обращениям граждан предыдущих  лет. Кроме того, со слов работников МАУ «Агентство «Мой город» в организации не ведётся учет на спил деревьев  предыдущих лет. Поэтому жители вынуждены повторно обращаться в администрацию города. Но и эти обращения не дают положительного ответа.</w:t>
      </w:r>
    </w:p>
    <w:p w:rsidR="00176334" w:rsidRDefault="00176334" w:rsidP="009129D0">
      <w:pPr>
        <w:jc w:val="both"/>
      </w:pPr>
      <w:r>
        <w:tab/>
        <w:t xml:space="preserve"> Не менее острой остаётся проблема, связанная с ремонтом дорог и придомовых территорий МЖД. Дворовые территории являются важнейшей составной частью городской среды.</w:t>
      </w:r>
    </w:p>
    <w:p w:rsidR="00176334" w:rsidRDefault="00176334" w:rsidP="009129D0">
      <w:pPr>
        <w:jc w:val="both"/>
      </w:pPr>
      <w:r>
        <w:t>От уровня состояния дворовых территорий и проездов к ним зависит качество жизни населения.</w:t>
      </w:r>
    </w:p>
    <w:p w:rsidR="00176334" w:rsidRDefault="00176334" w:rsidP="009129D0">
      <w:pPr>
        <w:ind w:firstLine="708"/>
        <w:jc w:val="both"/>
      </w:pPr>
      <w:r>
        <w:t xml:space="preserve">По этому вопросу было рассмотрено 48 обращений. Ответы на данные вопросы руководство администрации МР даёт следующие: будет производиться </w:t>
      </w:r>
      <w:proofErr w:type="spellStart"/>
      <w:r>
        <w:t>грейдирование</w:t>
      </w:r>
      <w:proofErr w:type="spellEnd"/>
      <w:r>
        <w:t>, подсыпка дорог, ямочный ремонт, а также «ремонт дорог будет производиться после обследования при формировании городского бюджета на 2024 год.</w:t>
      </w:r>
    </w:p>
    <w:p w:rsidR="00176334" w:rsidRDefault="00176334" w:rsidP="009129D0">
      <w:pPr>
        <w:jc w:val="both"/>
      </w:pPr>
      <w:r>
        <w:tab/>
        <w:t>На вопрос о ремонте придомовых территорий даётся ответ: необходимо подать заявление и протокол собрания собственников жилья.</w:t>
      </w:r>
    </w:p>
    <w:p w:rsidR="00176334" w:rsidRDefault="00176334" w:rsidP="009129D0">
      <w:pPr>
        <w:jc w:val="both"/>
      </w:pPr>
      <w:r>
        <w:t xml:space="preserve">Из 48  в первом полугодии 2023 года  было исполнено 5 обращений по ремонту дорог и придомовых территорий: 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Апатьева</w:t>
      </w:r>
      <w:proofErr w:type="spellEnd"/>
      <w:r>
        <w:t>, Красноармейская, Пушкина, Московская, Маяковского.</w:t>
      </w:r>
    </w:p>
    <w:p w:rsidR="00176334" w:rsidRDefault="00176334" w:rsidP="009129D0">
      <w:pPr>
        <w:jc w:val="both"/>
      </w:pPr>
      <w:r>
        <w:lastRenderedPageBreak/>
        <w:tab/>
        <w:t>Общественный Совет полагает, что обеспокоенность населения проблемами, изложенными в обращениях, обосновывается тем, что дороги, хоть понемногу и ремонтируются, но из-за некачественно выполненных работ, быстро разрушаются.</w:t>
      </w:r>
    </w:p>
    <w:p w:rsidR="00176334" w:rsidRDefault="00176334" w:rsidP="009129D0">
      <w:pPr>
        <w:jc w:val="both"/>
      </w:pPr>
      <w:r>
        <w:t>На отремонтированных дорогах отсутствуют уклоны и лотки для схода воды во время дождей и таяния снега. Поэтому везде стоят лужи.</w:t>
      </w:r>
    </w:p>
    <w:p w:rsidR="00176334" w:rsidRDefault="00176334" w:rsidP="009129D0">
      <w:pPr>
        <w:jc w:val="both"/>
      </w:pPr>
      <w:r>
        <w:tab/>
        <w:t xml:space="preserve"> Из-за отсутствия ливнёвой канализации талые и дождевые воды скапливаются на </w:t>
      </w:r>
      <w:proofErr w:type="gramStart"/>
      <w:r>
        <w:t>пешеходных</w:t>
      </w:r>
      <w:proofErr w:type="gramEnd"/>
      <w:r>
        <w:t xml:space="preserve"> перехода, что затрудняет проход пешеходам.</w:t>
      </w:r>
    </w:p>
    <w:p w:rsidR="00176334" w:rsidRPr="00F43C7E" w:rsidRDefault="00176334" w:rsidP="009129D0">
      <w:pPr>
        <w:jc w:val="both"/>
      </w:pPr>
      <w:r w:rsidRPr="00F43C7E">
        <w:t xml:space="preserve">По прокладке ливнёвых канализаций вдоль дорог поступило 8 обращений. Это: </w:t>
      </w:r>
      <w:proofErr w:type="spellStart"/>
      <w:r w:rsidRPr="00F43C7E">
        <w:t>Кондакова</w:t>
      </w:r>
      <w:proofErr w:type="spellEnd"/>
      <w:r w:rsidRPr="00F43C7E">
        <w:t>, Горького, Маяковского, К.Либкнехта, Фокина, Пионерская,  Московская, Котовского.</w:t>
      </w:r>
    </w:p>
    <w:p w:rsidR="00176334" w:rsidRDefault="00176334" w:rsidP="009129D0">
      <w:pPr>
        <w:jc w:val="both"/>
      </w:pPr>
      <w:r w:rsidRPr="00F43C7E">
        <w:t>Двор дома 2 по  улице Московская заливает вода, которая потоком идёт с улицы Энгельса. В МАУ было направлено письмо администрации МР о необходимости оборудовать заграждение. Однако</w:t>
      </w:r>
      <w:proofErr w:type="gramStart"/>
      <w:r w:rsidRPr="00F43C7E">
        <w:t>,</w:t>
      </w:r>
      <w:proofErr w:type="gramEnd"/>
      <w:r w:rsidRPr="00F43C7E">
        <w:t xml:space="preserve"> работы до сих пор не выполнены. На другие обращения граждан были даны ответы, что работы будут включены в план при формировании бюджета на 2024 год.</w:t>
      </w:r>
      <w:r>
        <w:t xml:space="preserve"> Однако</w:t>
      </w:r>
      <w:proofErr w:type="gramStart"/>
      <w:r>
        <w:t>,</w:t>
      </w:r>
      <w:proofErr w:type="gramEnd"/>
      <w:r>
        <w:t xml:space="preserve"> до настоящего времени вопрос по ремонту и прокладке ливнёвых канализаций  в городе не решён.</w:t>
      </w:r>
    </w:p>
    <w:p w:rsidR="00176334" w:rsidRDefault="00176334" w:rsidP="009129D0">
      <w:pPr>
        <w:jc w:val="both"/>
      </w:pPr>
      <w:r>
        <w:tab/>
        <w:t xml:space="preserve">Более 11 обращений касаются жилищно-коммунального хозяйства по ремонту кровли МЖД  на </w:t>
      </w:r>
      <w:proofErr w:type="gramStart"/>
      <w:r>
        <w:t>улицах</w:t>
      </w:r>
      <w:proofErr w:type="gramEnd"/>
      <w:r>
        <w:t xml:space="preserve"> Маяковского, Московская, Площадь Победы, Толстого, </w:t>
      </w:r>
      <w:proofErr w:type="spellStart"/>
      <w:r>
        <w:t>Гогиберидзе</w:t>
      </w:r>
      <w:proofErr w:type="spellEnd"/>
      <w:r>
        <w:t xml:space="preserve">, К.Маркса, Новая, Чугунова, Крупской. Из перечисленных домов  на 2024 год включен только д.5 по улице </w:t>
      </w:r>
      <w:proofErr w:type="gramStart"/>
      <w:r>
        <w:t>Московская</w:t>
      </w:r>
      <w:proofErr w:type="gramEnd"/>
      <w:r>
        <w:t xml:space="preserve">.      Ремонт остальных домов администрация планирует рассматривать с 2025 по 2030 год.  Жителям вышеуказанных домов Рекомендовано  провести собрания и принять решение о переносе сроков капремонта на 2025 – 2026 годы, либо открыть </w:t>
      </w:r>
      <w:proofErr w:type="spellStart"/>
      <w:r>
        <w:t>спецсчёт</w:t>
      </w:r>
      <w:proofErr w:type="spellEnd"/>
      <w:r>
        <w:t xml:space="preserve"> на капитальный ремонт. </w:t>
      </w:r>
    </w:p>
    <w:p w:rsidR="00176334" w:rsidRDefault="00176334" w:rsidP="009129D0">
      <w:pPr>
        <w:jc w:val="both"/>
      </w:pPr>
      <w:r>
        <w:t>Было 2 заявления на прочистку и ремонт вытяжной вентиляции в домах по ул</w:t>
      </w:r>
      <w:proofErr w:type="gramStart"/>
      <w:r>
        <w:t>.Т</w:t>
      </w:r>
      <w:proofErr w:type="gramEnd"/>
      <w:r>
        <w:t xml:space="preserve">рудовые Резервы и </w:t>
      </w:r>
      <w:proofErr w:type="spellStart"/>
      <w:r>
        <w:t>Гогиберидзе</w:t>
      </w:r>
      <w:proofErr w:type="spellEnd"/>
      <w:r>
        <w:t>. До настоящего времени управляющими компаниями эти проблемы не решены.</w:t>
      </w:r>
    </w:p>
    <w:p w:rsidR="00176334" w:rsidRDefault="00176334" w:rsidP="009129D0">
      <w:pPr>
        <w:jc w:val="both"/>
      </w:pPr>
      <w:r>
        <w:tab/>
        <w:t>Невозможно представить город без  хорошего уличного освещения.</w:t>
      </w:r>
    </w:p>
    <w:p w:rsidR="00176334" w:rsidRDefault="00176334" w:rsidP="009129D0">
      <w:pPr>
        <w:jc w:val="both"/>
      </w:pPr>
      <w:r>
        <w:t xml:space="preserve">По данному вопросу поступило 7 заявлений о замене ламп на столбах и о ремонте светильников на улицах Чугунова, </w:t>
      </w:r>
      <w:proofErr w:type="spellStart"/>
      <w:r>
        <w:t>Рагули</w:t>
      </w:r>
      <w:proofErr w:type="spellEnd"/>
      <w:r>
        <w:t xml:space="preserve">, Котовского, Осипенко, Урицкого.  На </w:t>
      </w:r>
      <w:proofErr w:type="spellStart"/>
      <w:r>
        <w:t>ул</w:t>
      </w:r>
      <w:proofErr w:type="gramStart"/>
      <w:r>
        <w:t>.Р</w:t>
      </w:r>
      <w:proofErr w:type="gramEnd"/>
      <w:r>
        <w:t>агули</w:t>
      </w:r>
      <w:proofErr w:type="spellEnd"/>
      <w:r>
        <w:t xml:space="preserve"> работы выполнены, но наклонившийся столб не выровняли и не обрезаны нависшие на провода ветки. По улице Урицкого работы </w:t>
      </w:r>
      <w:proofErr w:type="gramStart"/>
      <w:r>
        <w:t>запланированы</w:t>
      </w:r>
      <w:proofErr w:type="gramEnd"/>
      <w:r>
        <w:t xml:space="preserve"> на 2024 год. По улице  Чугунова в районе строящегося дома </w:t>
      </w:r>
      <w:proofErr w:type="gramStart"/>
      <w:r>
        <w:t>обрезаны провода и решение об  их восстановлении до сих пор не принято</w:t>
      </w:r>
      <w:proofErr w:type="gramEnd"/>
      <w:r>
        <w:t xml:space="preserve">.   По улице Котовского освещение восстановлено не в полном объёме.    Заявление по  проведению  освещения по ул.70 Лет Победы от домов 1 до №7  было запланировано  на 4 квартал 2023 года. До настоящего времени эти работы не выполнены. </w:t>
      </w:r>
    </w:p>
    <w:p w:rsidR="00176334" w:rsidRDefault="00176334" w:rsidP="009129D0">
      <w:pPr>
        <w:jc w:val="both"/>
      </w:pPr>
      <w:r>
        <w:t>5 заявлений жителей поступило на оборудование и обустройство детских площадок на улицах Ломоносова, Котовского, Маяковского, Пионерская, Московская.  На все обращения жителей администрация даёт ответ: Ваша заявка будет рассмотрена при наличии финансовых средств на приобретение нового оборудования.</w:t>
      </w:r>
    </w:p>
    <w:p w:rsidR="00176334" w:rsidRDefault="00176334" w:rsidP="009129D0">
      <w:pPr>
        <w:jc w:val="both"/>
      </w:pPr>
      <w:r>
        <w:t xml:space="preserve">Детские игровые и спортивные площадки являются местом общего сбора детей. Они призваны не только </w:t>
      </w:r>
      <w:proofErr w:type="gramStart"/>
      <w:r>
        <w:t>обеспечивать</w:t>
      </w:r>
      <w:proofErr w:type="gramEnd"/>
      <w:r>
        <w:t xml:space="preserve"> физическую активность и полноценное развитие детей, но и являются неотъемлемой составляющей городского пейзажа. </w:t>
      </w:r>
    </w:p>
    <w:p w:rsidR="00176334" w:rsidRDefault="00176334" w:rsidP="009129D0">
      <w:pPr>
        <w:jc w:val="both"/>
      </w:pPr>
      <w:r>
        <w:lastRenderedPageBreak/>
        <w:t>В центре города по ул. Маяковского  на детской  площадке  урны прогнили, лавки не покрашены, качели и ограждение сломано, нет песка. В таком же состоянии и другая площадка на ул. Московская, которую необходимо доукомплектовать твёрдым покрытием.</w:t>
      </w:r>
    </w:p>
    <w:p w:rsidR="00176334" w:rsidRDefault="00176334" w:rsidP="005A2A21">
      <w:pPr>
        <w:ind w:firstLine="708"/>
        <w:jc w:val="both"/>
      </w:pPr>
      <w:r>
        <w:t>Чтобы исключить проблему по ненадлежащему состоянию  детских площадок, администрации необходимо решить вопрос по их регулярному обслуживанию и с целью предупреждения нарушений общественного порядка детьми и подростками и проведения воспитательной работы среди молодёжи проводить  вечерние рейды с участием правоохранительных органов и молодёжных городских волонтёров.</w:t>
      </w:r>
    </w:p>
    <w:p w:rsidR="00176334" w:rsidRDefault="00176334" w:rsidP="005A2A21">
      <w:pPr>
        <w:ind w:firstLine="708"/>
        <w:jc w:val="both"/>
      </w:pPr>
      <w:r>
        <w:t xml:space="preserve">13 заявлений  поступило в администрацию МР по ремонту и очистке питьевых колодцев на улицах Пионерская, Бакунина, Котовского, Площадь Победы, 9 Сентября, Попова, Некрасова, Осипенко, Чапаева, </w:t>
      </w:r>
      <w:proofErr w:type="spellStart"/>
      <w:r>
        <w:t>д</w:t>
      </w:r>
      <w:proofErr w:type="gramStart"/>
      <w:r>
        <w:t>.К</w:t>
      </w:r>
      <w:proofErr w:type="gramEnd"/>
      <w:r>
        <w:t>уява</w:t>
      </w:r>
      <w:proofErr w:type="spellEnd"/>
      <w:r>
        <w:t xml:space="preserve">, </w:t>
      </w:r>
      <w:proofErr w:type="spellStart"/>
      <w:r>
        <w:t>д.Верзебнево</w:t>
      </w:r>
      <w:proofErr w:type="spellEnd"/>
      <w:r>
        <w:t>.</w:t>
      </w:r>
    </w:p>
    <w:p w:rsidR="00176334" w:rsidRDefault="00176334" w:rsidP="005A2A21">
      <w:pPr>
        <w:ind w:firstLine="708"/>
        <w:jc w:val="both"/>
      </w:pPr>
      <w:r>
        <w:t>Из всех обращений по ремонту питьевых колодцев жители ул</w:t>
      </w:r>
      <w:proofErr w:type="gramStart"/>
      <w:r>
        <w:t>.Б</w:t>
      </w:r>
      <w:proofErr w:type="gramEnd"/>
      <w:r>
        <w:t>акунина,д.13 не дождались исполнения и были вынуждены выполнить  работы по очистке своего колодца, установке лавочек и урн  за свой счёт. Остальным был дан ответ, что работы будут выполнены после обследования и составления смет.</w:t>
      </w:r>
    </w:p>
    <w:p w:rsidR="00176334" w:rsidRDefault="00176334" w:rsidP="005A2A21">
      <w:pPr>
        <w:ind w:firstLine="708"/>
        <w:jc w:val="both"/>
      </w:pPr>
      <w:r>
        <w:t>До настоящего времени к решению вопроса по ремонту и очистке колодцев ответственные лица не приступили.</w:t>
      </w:r>
    </w:p>
    <w:p w:rsidR="00176334" w:rsidRDefault="00176334" w:rsidP="005A2A21">
      <w:pPr>
        <w:ind w:firstLine="708"/>
        <w:jc w:val="both"/>
      </w:pPr>
      <w:r>
        <w:t>В предыдущих Решениях Общественного Совета вопрос о содержании питьевых колодцев уже рассматривался, где предлагалось разработать план мероприятий по очистке и ремонту колодцев частного сектора, включая постановку их на кадастровый учёт. Также было рекомендовано обеспечить наличие в городе эксплуатационной организации по содержанию питьевых колодцев, в обязанности которой должны входить регулярная очистка колодцев, проведение их дезинфекции и осуществление контроля качества воды.</w:t>
      </w:r>
    </w:p>
    <w:p w:rsidR="00176334" w:rsidRDefault="00176334" w:rsidP="005A2A21">
      <w:pPr>
        <w:ind w:firstLine="708"/>
        <w:jc w:val="both"/>
      </w:pPr>
      <w:r>
        <w:t xml:space="preserve">Также были рассмотрены 5 заявлений неравнодушных жителей по содержанию мест накопления ТКО и несанкционированных свалок вокруг  контейнерных   площадок  и на </w:t>
      </w:r>
      <w:proofErr w:type="gramStart"/>
      <w:r>
        <w:t>кладбищах</w:t>
      </w:r>
      <w:proofErr w:type="gramEnd"/>
      <w:r>
        <w:t xml:space="preserve">. Контейнерные площадки не ремонтируются, уборка на них производится не регулярно. Необходимо привлекать управляющие компании, </w:t>
      </w:r>
      <w:proofErr w:type="gramStart"/>
      <w:r>
        <w:t>на</w:t>
      </w:r>
      <w:proofErr w:type="gramEnd"/>
      <w:r>
        <w:t xml:space="preserve"> чьих территориях находятся контейнерные площадки, а также контролировать их своевременный ремонт и систематическую уборку вокруг них.</w:t>
      </w:r>
    </w:p>
    <w:p w:rsidR="00176334" w:rsidRPr="009076AE" w:rsidRDefault="00176334" w:rsidP="005A2A21">
      <w:pPr>
        <w:ind w:firstLine="708"/>
        <w:jc w:val="both"/>
      </w:pPr>
      <w:r w:rsidRPr="009076AE">
        <w:t xml:space="preserve">Из всего сказанного мы делаем вывод: несмотря на то, что количество обращений в первом полугодии 2023 года уменьшилось, однако,  выполненных заявок всё так же остаётся незначительное количество. Из 154 рассмотренных обращений выполнено всего 36, что составляет 23,3 % от рассмотренных обращений.  Следовательно, если учесть, что анализ обращений </w:t>
      </w:r>
      <w:proofErr w:type="gramStart"/>
      <w:r w:rsidRPr="009076AE">
        <w:t>подтверждён расчетами и он достоверен</w:t>
      </w:r>
      <w:proofErr w:type="gramEnd"/>
      <w:r w:rsidRPr="009076AE">
        <w:t xml:space="preserve">, то 23.3.% от 700 обращений -  это значит только 163 обращения жителей  из семисот выполнено. </w:t>
      </w:r>
    </w:p>
    <w:p w:rsidR="00176334" w:rsidRPr="009076AE" w:rsidRDefault="00176334" w:rsidP="005A2A21">
      <w:pPr>
        <w:ind w:firstLine="708"/>
        <w:jc w:val="both"/>
      </w:pPr>
      <w:r w:rsidRPr="009076AE">
        <w:t>Мы полагаем, что в администрации МР недостаточно отработан механизм должного контроля за своевременным и полным исполнением работ по всем заявлениям граждан.</w:t>
      </w:r>
    </w:p>
    <w:p w:rsidR="00176334" w:rsidRDefault="00176334" w:rsidP="005A2A21">
      <w:pPr>
        <w:ind w:firstLine="708"/>
        <w:jc w:val="both"/>
      </w:pPr>
      <w:r w:rsidRPr="009076AE">
        <w:t>Кроме того, Городской Думе при формировании бюджета последующего года необходимо учитывать заявления граждан, не выполненные в истекшем периоде.</w:t>
      </w:r>
      <w:r>
        <w:t xml:space="preserve"> </w:t>
      </w:r>
    </w:p>
    <w:p w:rsidR="00176334" w:rsidRDefault="00176334" w:rsidP="005A2A21">
      <w:pPr>
        <w:ind w:firstLine="708"/>
        <w:jc w:val="both"/>
      </w:pPr>
      <w:r>
        <w:lastRenderedPageBreak/>
        <w:t>При корректировке муниципальных программ  необходимо давать об этом информацию населению через  СМИ.</w:t>
      </w:r>
    </w:p>
    <w:p w:rsidR="00176334" w:rsidRDefault="00176334" w:rsidP="005A2A21">
      <w:pPr>
        <w:ind w:firstLine="708"/>
        <w:jc w:val="both"/>
      </w:pPr>
      <w:r>
        <w:t>Также необходимо ответственным за выполнение работ по обращениям граждан  проводить анализ обращений один раз в квартал с требованием отчёта о выполненных работах.</w:t>
      </w:r>
    </w:p>
    <w:p w:rsidR="00176334" w:rsidRDefault="00176334" w:rsidP="005A2A21">
      <w:pPr>
        <w:ind w:firstLine="708"/>
        <w:jc w:val="both"/>
      </w:pPr>
      <w:r>
        <w:t>Тем более</w:t>
      </w:r>
      <w:proofErr w:type="gramStart"/>
      <w:r>
        <w:t>,</w:t>
      </w:r>
      <w:proofErr w:type="gramEnd"/>
      <w:r>
        <w:t xml:space="preserve"> что  муниципальная программа предусматривает ответственного за её исполнение, но судя по итогу анализа обращений граждан, ответственный за исполнение программы работает недобросовестно и с его стороны нет должного контроля. Также не исполняются установленные в программе индикаторы и сроки реализации.</w:t>
      </w:r>
    </w:p>
    <w:p w:rsidR="00176334" w:rsidRPr="009076AE" w:rsidRDefault="00176334" w:rsidP="005A2A21">
      <w:pPr>
        <w:ind w:firstLine="708"/>
        <w:jc w:val="both"/>
      </w:pPr>
      <w:r w:rsidRPr="009076AE">
        <w:t xml:space="preserve">При анализе обращений граждан Общественный Совет также отмечает, что имеют место не полные ответы и ответы не по существу обращений. </w:t>
      </w:r>
    </w:p>
    <w:p w:rsidR="00176334" w:rsidRPr="009076AE" w:rsidRDefault="00176334" w:rsidP="00DB01C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AE">
        <w:t>Например</w:t>
      </w:r>
      <w:proofErr w:type="gramEnd"/>
      <w:r w:rsidRPr="009076AE">
        <w:t xml:space="preserve"> в течение четырёх месяцев </w:t>
      </w:r>
      <w:r w:rsidRPr="009076AE">
        <w:rPr>
          <w:rFonts w:ascii="Times New Roman" w:hAnsi="Times New Roman"/>
          <w:sz w:val="24"/>
          <w:szCs w:val="24"/>
        </w:rPr>
        <w:t xml:space="preserve">председатель Общественного Совета не допускался  на приём к Главе администрации. Четырежды назначенное время  для встречи с Главой администрации переносилось, а затем </w:t>
      </w:r>
      <w:proofErr w:type="gramStart"/>
      <w:r w:rsidRPr="009076AE">
        <w:rPr>
          <w:rFonts w:ascii="Times New Roman" w:hAnsi="Times New Roman"/>
          <w:sz w:val="24"/>
          <w:szCs w:val="24"/>
        </w:rPr>
        <w:t>исполняющим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обязанности заместителя главы администрации и вовсе отменялось. </w:t>
      </w:r>
    </w:p>
    <w:p w:rsidR="00176334" w:rsidRPr="009076AE" w:rsidRDefault="00176334" w:rsidP="00DB01C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AE">
        <w:rPr>
          <w:rFonts w:ascii="Times New Roman" w:hAnsi="Times New Roman"/>
          <w:sz w:val="24"/>
          <w:szCs w:val="24"/>
        </w:rPr>
        <w:t>Поскольку такое положение дел администрацией МР ограничивает полноценную деятельность Общественного Совета, а  сотрудничество с администрацией МР Общественному Совету крайне необходимо, 15 января 2024 года мы обратились к главе администрации письменно, где просили главу администрации  назначить в ближайшее время  встречу Главы администрации с председателем Общественного Совета, а в дальнейшем для более эффективного сотрудничества просили внести в график работы Главы администрации встречу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с председателем ОС хотя бы один раз в месяц, а по неотложным вопросам принимать его в кратчайшие сроки.</w:t>
      </w:r>
    </w:p>
    <w:p w:rsidR="00176334" w:rsidRDefault="00176334" w:rsidP="00DB01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 xml:space="preserve">На это обращение был дан </w:t>
      </w:r>
      <w:proofErr w:type="gramStart"/>
      <w:r w:rsidRPr="009076AE">
        <w:rPr>
          <w:rFonts w:ascii="Times New Roman" w:hAnsi="Times New Roman"/>
          <w:sz w:val="24"/>
          <w:szCs w:val="24"/>
        </w:rPr>
        <w:t>ответ, разъясняющий как ведётся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в администрации личный приём граждан. Ответ не по существу. И более того, до сих пор глава администрации не принимает председателя Общественного Совета. Теперь уже в течение шести месяцев. </w:t>
      </w:r>
      <w:r>
        <w:rPr>
          <w:rFonts w:ascii="Times New Roman" w:hAnsi="Times New Roman"/>
          <w:sz w:val="24"/>
          <w:szCs w:val="24"/>
        </w:rPr>
        <w:t>Накопившиеся в</w:t>
      </w:r>
      <w:r w:rsidRPr="009076AE">
        <w:rPr>
          <w:rFonts w:ascii="Times New Roman" w:hAnsi="Times New Roman"/>
          <w:sz w:val="24"/>
          <w:szCs w:val="24"/>
        </w:rPr>
        <w:t>опросы не решаются.</w:t>
      </w:r>
    </w:p>
    <w:p w:rsidR="00176334" w:rsidRPr="009076AE" w:rsidRDefault="00176334" w:rsidP="00A5696F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A5696F">
        <w:rPr>
          <w:rFonts w:ascii="Times New Roman" w:hAnsi="Times New Roman"/>
          <w:sz w:val="24"/>
          <w:szCs w:val="24"/>
        </w:rPr>
        <w:t>И это несмотря на то, что в Положении об Общественном Совете  п.22 сказано, что Администрация муниципального района "Город Людиново и Людиновский район", должностные лица обязаны оказывать содействие членам Общественного Совета в исполнении ими обязанностей, установленных настоящим Положением.</w:t>
      </w:r>
    </w:p>
    <w:p w:rsidR="00176334" w:rsidRPr="009076AE" w:rsidRDefault="00176334" w:rsidP="00B5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 xml:space="preserve">Второй пример. Обращение к </w:t>
      </w:r>
      <w:proofErr w:type="gramStart"/>
      <w:r w:rsidRPr="009076AE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обязанности  заместителя главы Рысиной Ольге Александровне. С целью подготовки круглого стола мы просили   направить в адрес Общественного Совета информацию о проведении в муниципальном районе мероприятий для граждан старшего поколения, включая туристические услуги и об имеющихся в городе условиях для систематических занятий  физкультурой и спортом людей старшего поколения,  графики работы их спортивных секций.</w:t>
      </w:r>
    </w:p>
    <w:p w:rsidR="00176334" w:rsidRPr="009076AE" w:rsidRDefault="00176334" w:rsidP="00B5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>Также просили указать долю граждан старшего возраста, систематически занимающихся физкультурой и спортом  в общей численности граждан старшего возраста населения города Людиново.</w:t>
      </w:r>
    </w:p>
    <w:p w:rsidR="00176334" w:rsidRPr="00000290" w:rsidRDefault="00176334" w:rsidP="00A56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 xml:space="preserve">Мало того, что сроки ответа были нарушены, т.к. запрос был направлен 31 октября 2023 </w:t>
      </w:r>
      <w:proofErr w:type="gramStart"/>
      <w:r w:rsidRPr="009076AE">
        <w:rPr>
          <w:rFonts w:ascii="Times New Roman" w:hAnsi="Times New Roman"/>
          <w:sz w:val="24"/>
          <w:szCs w:val="24"/>
        </w:rPr>
        <w:t>года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а ответ получен 27  декабря после повторного обращения  и по этой причине </w:t>
      </w:r>
      <w:r w:rsidRPr="009076AE">
        <w:rPr>
          <w:rFonts w:ascii="Times New Roman" w:hAnsi="Times New Roman"/>
          <w:sz w:val="24"/>
          <w:szCs w:val="24"/>
        </w:rPr>
        <w:lastRenderedPageBreak/>
        <w:t>было сорвано заседание круглого стола,  в ответе не было ничего из того, что содержал запрос</w:t>
      </w:r>
      <w:r w:rsidRPr="00000290">
        <w:rPr>
          <w:rFonts w:ascii="Times New Roman" w:hAnsi="Times New Roman"/>
          <w:sz w:val="24"/>
          <w:szCs w:val="24"/>
        </w:rPr>
        <w:t xml:space="preserve">. В запросе мы просили направить в адрес Общественного Совета информацию о проведении в муниципальном районе мероприятий для граждан старшего поколения, включая туристические услуги и об имеющихся в городе условиях для систематических занятий  физкультурой и спортом людей старшего поколения,  графики работы их спортивных секций. А  ответ исполняющего обязанности заместителя главы администрации содержал чисто формальную информацию об организации городских спортивных мероприятий и ни слова о старшем поколении. </w:t>
      </w:r>
    </w:p>
    <w:p w:rsidR="00176334" w:rsidRPr="00000290" w:rsidRDefault="00176334" w:rsidP="00A56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290">
        <w:rPr>
          <w:rFonts w:ascii="Times New Roman" w:hAnsi="Times New Roman"/>
          <w:sz w:val="24"/>
          <w:szCs w:val="24"/>
        </w:rPr>
        <w:t xml:space="preserve">На запрос о доле </w:t>
      </w:r>
      <w:proofErr w:type="gramStart"/>
      <w:r w:rsidRPr="00000290">
        <w:rPr>
          <w:rFonts w:ascii="Times New Roman" w:hAnsi="Times New Roman"/>
          <w:sz w:val="24"/>
          <w:szCs w:val="24"/>
        </w:rPr>
        <w:t>граждан старшего возраста, систематически занимающихся физкультурой и спортом  в общей численности граждан старшего возраста населения города Людиново был</w:t>
      </w:r>
      <w:proofErr w:type="gramEnd"/>
      <w:r w:rsidRPr="00000290">
        <w:rPr>
          <w:rFonts w:ascii="Times New Roman" w:hAnsi="Times New Roman"/>
          <w:sz w:val="24"/>
          <w:szCs w:val="24"/>
        </w:rPr>
        <w:t xml:space="preserve"> дан ответ о численности  граждан, занимающихся физкультурой и спортом  в районе. </w:t>
      </w:r>
    </w:p>
    <w:p w:rsidR="00176334" w:rsidRDefault="00176334" w:rsidP="00A56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290">
        <w:rPr>
          <w:rFonts w:ascii="Times New Roman" w:hAnsi="Times New Roman"/>
          <w:sz w:val="24"/>
          <w:szCs w:val="24"/>
        </w:rPr>
        <w:t>Это пример того, что в администрации МР ещё имеют место формальные отписки, которые сотрудники спешат отправить заявителю ради того, чтобы выполнить хотя бы 30-дневный срок, установленный законом,  при этом не вникая в суть запроса, не общаясь с заявителем, не стремясь к сотрудничеству и составлению грамотного полноценного ответа. А в этом примере был нарушен и срок предоставлении ответа.</w:t>
      </w:r>
    </w:p>
    <w:p w:rsidR="00176334" w:rsidRDefault="00176334" w:rsidP="00461EDC">
      <w:pPr>
        <w:spacing w:after="0" w:line="240" w:lineRule="atLeast"/>
        <w:ind w:firstLine="708"/>
        <w:jc w:val="both"/>
        <w:rPr>
          <w:rFonts w:ascii="Times New Roman" w:hAnsi="Times New Roman"/>
          <w:color w:val="3C405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04 марта 2024 года Общественным Советом  в администрацию МР был направлен запрос на предоставление</w:t>
      </w:r>
      <w:r w:rsidRPr="00461EDC">
        <w:rPr>
          <w:rFonts w:ascii="Times New Roman" w:hAnsi="Times New Roman"/>
          <w:color w:val="3C405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C4052"/>
          <w:sz w:val="24"/>
          <w:szCs w:val="24"/>
          <w:shd w:val="clear" w:color="auto" w:fill="FFFFFF"/>
        </w:rPr>
        <w:t xml:space="preserve">информации о выполненных работах по письменным заявлениям жителей г.Людиново, направленным в адрес администрации МР  в  первом полугодии 2023 года. </w:t>
      </w:r>
    </w:p>
    <w:p w:rsidR="00176334" w:rsidRDefault="00176334" w:rsidP="00461ED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C4052"/>
          <w:sz w:val="24"/>
          <w:szCs w:val="24"/>
          <w:shd w:val="clear" w:color="auto" w:fill="FFFFFF"/>
        </w:rPr>
        <w:t>Сегодня, 18 апреля, мы проводим заседание Общественного Совета без выступления по данной повестке представителя администрации МР,  так как до сих пор ответа на запрос Совет не получил, что является нарушением ФЗ №59 «О порядке рассмотрения обращений граждан».</w:t>
      </w:r>
    </w:p>
    <w:p w:rsidR="00176334" w:rsidRPr="009076AE" w:rsidRDefault="00176334" w:rsidP="00461ED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00290">
        <w:rPr>
          <w:rFonts w:ascii="Times New Roman" w:hAnsi="Times New Roman"/>
          <w:sz w:val="24"/>
          <w:szCs w:val="24"/>
        </w:rPr>
        <w:t xml:space="preserve">Так что администрации МР в этой сфере своей деятельности ещё есть </w:t>
      </w:r>
      <w:proofErr w:type="gramStart"/>
      <w:r w:rsidRPr="00000290">
        <w:rPr>
          <w:rFonts w:ascii="Times New Roman" w:hAnsi="Times New Roman"/>
          <w:sz w:val="24"/>
          <w:szCs w:val="24"/>
        </w:rPr>
        <w:t>над</w:t>
      </w:r>
      <w:proofErr w:type="gramEnd"/>
      <w:r w:rsidRPr="00000290">
        <w:rPr>
          <w:rFonts w:ascii="Times New Roman" w:hAnsi="Times New Roman"/>
          <w:sz w:val="24"/>
          <w:szCs w:val="24"/>
        </w:rPr>
        <w:t xml:space="preserve"> чем работать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334" w:rsidRPr="009076AE" w:rsidRDefault="00176334" w:rsidP="00B5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 xml:space="preserve">Кроме того, на обращение Общественного Совета в адрес главы городского </w:t>
      </w:r>
      <w:proofErr w:type="gramStart"/>
      <w:r w:rsidRPr="009076AE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и главы администрации  в августе 2023 года  по вопросу внесения в бюджет 2024 года предложений населения города по благоустройству </w:t>
      </w:r>
      <w:r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Pr="009076AE">
        <w:rPr>
          <w:rFonts w:ascii="Times New Roman" w:hAnsi="Times New Roman"/>
          <w:sz w:val="24"/>
          <w:szCs w:val="24"/>
        </w:rPr>
        <w:t xml:space="preserve">ответа не поступило.  Не поступил ответ в адрес Общественного Совета и на повторное обращение в декабре 2023 года по данному вопросу в адрес главы городского поселения, что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9076AE">
        <w:rPr>
          <w:rFonts w:ascii="Times New Roman" w:hAnsi="Times New Roman"/>
          <w:sz w:val="24"/>
          <w:szCs w:val="24"/>
        </w:rPr>
        <w:t xml:space="preserve">является нарушением ФЗ №59 «О порядке рассмотрения обращений граждан». </w:t>
      </w:r>
    </w:p>
    <w:p w:rsidR="00176334" w:rsidRPr="009076AE" w:rsidRDefault="00176334" w:rsidP="00B5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AE">
        <w:rPr>
          <w:rFonts w:ascii="Times New Roman" w:hAnsi="Times New Roman"/>
          <w:sz w:val="24"/>
          <w:szCs w:val="24"/>
        </w:rPr>
        <w:t>Подводя итог всему сказанному, хочется выразить надежду на то, что в ближайшем будущем депутатский корпус и администрация МР примут к сведению рекомендации Общественного Совета, содержащие просьбы жителей муниципалитета, при формировании бюджета на последующий год будут учитываться  неисполненные обращения граждан в текущем году, а также будет составлен план реализации запросов жителей города и района на последующий год,  который будет обнародован через</w:t>
      </w:r>
      <w:proofErr w:type="gramEnd"/>
      <w:r w:rsidRPr="009076AE">
        <w:rPr>
          <w:rFonts w:ascii="Times New Roman" w:hAnsi="Times New Roman"/>
          <w:sz w:val="24"/>
          <w:szCs w:val="24"/>
        </w:rPr>
        <w:t xml:space="preserve"> СМИ.</w:t>
      </w:r>
    </w:p>
    <w:p w:rsidR="00176334" w:rsidRDefault="00176334" w:rsidP="00B5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AE">
        <w:rPr>
          <w:rFonts w:ascii="Times New Roman" w:hAnsi="Times New Roman"/>
          <w:sz w:val="24"/>
          <w:szCs w:val="24"/>
        </w:rPr>
        <w:t>Желаю всем исполнительской дисциплины  и путём качественного выполнения наказов избирателей и обращений граждан в администрацию МР добиться доверия населения к власти.</w:t>
      </w:r>
    </w:p>
    <w:p w:rsidR="00176334" w:rsidRPr="00D62D86" w:rsidRDefault="00176334" w:rsidP="00DB01C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334" w:rsidRPr="009633E3" w:rsidRDefault="009633E3" w:rsidP="005A2A21">
      <w:pPr>
        <w:ind w:firstLine="708"/>
        <w:jc w:val="both"/>
        <w:rPr>
          <w:sz w:val="24"/>
          <w:szCs w:val="24"/>
        </w:rPr>
      </w:pPr>
      <w:r>
        <w:t xml:space="preserve">  </w:t>
      </w:r>
      <w:r w:rsidR="007E3247" w:rsidRPr="007E3247">
        <w:rPr>
          <w:rFonts w:ascii="Times New Roman" w:hAnsi="Times New Roman"/>
          <w:b/>
          <w:sz w:val="28"/>
          <w:szCs w:val="28"/>
        </w:rPr>
        <w:t>Юдачева Н.Ф</w:t>
      </w:r>
      <w:r w:rsidR="007E3247">
        <w:t>.</w:t>
      </w:r>
      <w:r>
        <w:t xml:space="preserve">  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3E3">
        <w:rPr>
          <w:rFonts w:ascii="Times New Roman" w:hAnsi="Times New Roman"/>
          <w:sz w:val="24"/>
          <w:szCs w:val="24"/>
        </w:rPr>
        <w:t>ОС  по вопросам жилищно-коммунального хозяйства, экологии и  безопасности населения</w:t>
      </w:r>
      <w:r w:rsidR="007E3247">
        <w:rPr>
          <w:rFonts w:ascii="Times New Roman" w:hAnsi="Times New Roman"/>
          <w:sz w:val="24"/>
          <w:szCs w:val="24"/>
        </w:rPr>
        <w:t>.</w:t>
      </w:r>
    </w:p>
    <w:p w:rsidR="00176334" w:rsidRDefault="00176334" w:rsidP="005A2A21">
      <w:pPr>
        <w:ind w:firstLine="708"/>
        <w:jc w:val="both"/>
      </w:pPr>
      <w:r>
        <w:t xml:space="preserve"> </w:t>
      </w:r>
    </w:p>
    <w:p w:rsidR="00176334" w:rsidRDefault="00176334" w:rsidP="005A2A21">
      <w:pPr>
        <w:ind w:firstLine="708"/>
        <w:jc w:val="both"/>
      </w:pPr>
    </w:p>
    <w:p w:rsidR="00176334" w:rsidRDefault="00176334" w:rsidP="006B45BC"/>
    <w:sectPr w:rsidR="00176334" w:rsidSect="00EF37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34" w:rsidRDefault="00176334" w:rsidP="006B45BC">
      <w:pPr>
        <w:spacing w:after="0" w:line="240" w:lineRule="auto"/>
      </w:pPr>
      <w:r>
        <w:separator/>
      </w:r>
    </w:p>
  </w:endnote>
  <w:endnote w:type="continuationSeparator" w:id="1">
    <w:p w:rsidR="00176334" w:rsidRDefault="00176334" w:rsidP="006B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34" w:rsidRDefault="00FA4F76">
    <w:pPr>
      <w:pStyle w:val="a6"/>
      <w:jc w:val="right"/>
    </w:pPr>
    <w:fldSimple w:instr=" PAGE   \* MERGEFORMAT ">
      <w:r w:rsidR="007E3247">
        <w:rPr>
          <w:noProof/>
        </w:rPr>
        <w:t>6</w:t>
      </w:r>
    </w:fldSimple>
  </w:p>
  <w:p w:rsidR="00176334" w:rsidRDefault="001763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34" w:rsidRDefault="00176334" w:rsidP="006B45BC">
      <w:pPr>
        <w:spacing w:after="0" w:line="240" w:lineRule="auto"/>
      </w:pPr>
      <w:r>
        <w:separator/>
      </w:r>
    </w:p>
  </w:footnote>
  <w:footnote w:type="continuationSeparator" w:id="1">
    <w:p w:rsidR="00176334" w:rsidRDefault="00176334" w:rsidP="006B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34" w:rsidRDefault="00FA4F76">
    <w:pPr>
      <w:pStyle w:val="a4"/>
      <w:jc w:val="right"/>
    </w:pPr>
    <w:fldSimple w:instr=" PAGE   \* MERGEFORMAT ">
      <w:r w:rsidR="007E3247">
        <w:rPr>
          <w:noProof/>
        </w:rPr>
        <w:t>6</w:t>
      </w:r>
    </w:fldSimple>
  </w:p>
  <w:p w:rsidR="00176334" w:rsidRDefault="001763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2B8"/>
    <w:multiLevelType w:val="hybridMultilevel"/>
    <w:tmpl w:val="03341E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AD614D"/>
    <w:multiLevelType w:val="hybridMultilevel"/>
    <w:tmpl w:val="1714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FF"/>
    <w:rsid w:val="00000290"/>
    <w:rsid w:val="000002AE"/>
    <w:rsid w:val="00074E77"/>
    <w:rsid w:val="000E364D"/>
    <w:rsid w:val="00104404"/>
    <w:rsid w:val="001228A4"/>
    <w:rsid w:val="00147DB1"/>
    <w:rsid w:val="00176334"/>
    <w:rsid w:val="001D31A0"/>
    <w:rsid w:val="002634EB"/>
    <w:rsid w:val="002D56F4"/>
    <w:rsid w:val="00351383"/>
    <w:rsid w:val="00357396"/>
    <w:rsid w:val="003A4C93"/>
    <w:rsid w:val="003E6EA3"/>
    <w:rsid w:val="00436757"/>
    <w:rsid w:val="00461EDC"/>
    <w:rsid w:val="00462BF2"/>
    <w:rsid w:val="00493E29"/>
    <w:rsid w:val="00497512"/>
    <w:rsid w:val="004B69B8"/>
    <w:rsid w:val="004C2EA9"/>
    <w:rsid w:val="004D2128"/>
    <w:rsid w:val="004F0D01"/>
    <w:rsid w:val="00511C5E"/>
    <w:rsid w:val="00565B6F"/>
    <w:rsid w:val="0057463E"/>
    <w:rsid w:val="005A2A21"/>
    <w:rsid w:val="005C3659"/>
    <w:rsid w:val="005F27A9"/>
    <w:rsid w:val="00690D04"/>
    <w:rsid w:val="00691E43"/>
    <w:rsid w:val="006B45BC"/>
    <w:rsid w:val="006D095D"/>
    <w:rsid w:val="006E2EDA"/>
    <w:rsid w:val="006F2371"/>
    <w:rsid w:val="00726E6F"/>
    <w:rsid w:val="0077424C"/>
    <w:rsid w:val="00787C84"/>
    <w:rsid w:val="007C0781"/>
    <w:rsid w:val="007C37C2"/>
    <w:rsid w:val="007E3247"/>
    <w:rsid w:val="00804DFA"/>
    <w:rsid w:val="00890FCF"/>
    <w:rsid w:val="00897A64"/>
    <w:rsid w:val="008B799E"/>
    <w:rsid w:val="008D4CE5"/>
    <w:rsid w:val="008F74AE"/>
    <w:rsid w:val="009076AE"/>
    <w:rsid w:val="009123E1"/>
    <w:rsid w:val="009129D0"/>
    <w:rsid w:val="009235D2"/>
    <w:rsid w:val="009633E3"/>
    <w:rsid w:val="009B4FA6"/>
    <w:rsid w:val="00A2505B"/>
    <w:rsid w:val="00A32D28"/>
    <w:rsid w:val="00A5696F"/>
    <w:rsid w:val="00A92728"/>
    <w:rsid w:val="00AD78A4"/>
    <w:rsid w:val="00AF5732"/>
    <w:rsid w:val="00B2065D"/>
    <w:rsid w:val="00B52C51"/>
    <w:rsid w:val="00B54C46"/>
    <w:rsid w:val="00BB33B6"/>
    <w:rsid w:val="00BC1AA5"/>
    <w:rsid w:val="00BC2C46"/>
    <w:rsid w:val="00BC71C4"/>
    <w:rsid w:val="00BD029B"/>
    <w:rsid w:val="00C001B6"/>
    <w:rsid w:val="00C3086A"/>
    <w:rsid w:val="00C46D61"/>
    <w:rsid w:val="00C74C3F"/>
    <w:rsid w:val="00C85876"/>
    <w:rsid w:val="00CC64EB"/>
    <w:rsid w:val="00CD5053"/>
    <w:rsid w:val="00CE18B4"/>
    <w:rsid w:val="00D62D86"/>
    <w:rsid w:val="00D847C9"/>
    <w:rsid w:val="00DB01CA"/>
    <w:rsid w:val="00DB50F9"/>
    <w:rsid w:val="00DD25DF"/>
    <w:rsid w:val="00DD37B5"/>
    <w:rsid w:val="00DD776A"/>
    <w:rsid w:val="00E04B09"/>
    <w:rsid w:val="00E21143"/>
    <w:rsid w:val="00E2408A"/>
    <w:rsid w:val="00E67A13"/>
    <w:rsid w:val="00EA20B6"/>
    <w:rsid w:val="00EF0B2D"/>
    <w:rsid w:val="00EF3711"/>
    <w:rsid w:val="00F14CFF"/>
    <w:rsid w:val="00F27298"/>
    <w:rsid w:val="00F43C7E"/>
    <w:rsid w:val="00F72323"/>
    <w:rsid w:val="00F7507A"/>
    <w:rsid w:val="00F822D9"/>
    <w:rsid w:val="00F82B20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A64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45BC"/>
    <w:rPr>
      <w:rFonts w:cs="Times New Roman"/>
    </w:rPr>
  </w:style>
  <w:style w:type="paragraph" w:styleId="a6">
    <w:name w:val="footer"/>
    <w:basedOn w:val="a"/>
    <w:link w:val="a7"/>
    <w:uiPriority w:val="99"/>
    <w:rsid w:val="006B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45BC"/>
    <w:rPr>
      <w:rFonts w:cs="Times New Roman"/>
    </w:rPr>
  </w:style>
  <w:style w:type="paragraph" w:styleId="a8">
    <w:name w:val="Normal (Web)"/>
    <w:basedOn w:val="a"/>
    <w:uiPriority w:val="99"/>
    <w:semiHidden/>
    <w:rsid w:val="00F27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2275</Words>
  <Characters>14890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24</cp:revision>
  <cp:lastPrinted>2024-04-01T06:42:00Z</cp:lastPrinted>
  <dcterms:created xsi:type="dcterms:W3CDTF">2024-03-07T12:28:00Z</dcterms:created>
  <dcterms:modified xsi:type="dcterms:W3CDTF">2024-04-25T09:51:00Z</dcterms:modified>
</cp:coreProperties>
</file>