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5B" w:rsidRDefault="00A82F5B" w:rsidP="00A82F5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A82F5B" w:rsidRDefault="00A82F5B" w:rsidP="00A82F5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Игнатовка»  </w:t>
      </w:r>
      <w:r>
        <w:rPr>
          <w:rFonts w:ascii="Times New Roman" w:hAnsi="Times New Roman" w:cs="Times New Roman"/>
          <w:b/>
          <w:sz w:val="24"/>
          <w:szCs w:val="24"/>
        </w:rPr>
        <w:t>за 1 квартал 202</w:t>
      </w:r>
      <w:r w:rsidR="00A170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2F5B" w:rsidRDefault="00A82F5B" w:rsidP="00A82F5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F5B" w:rsidRDefault="00A82F5B" w:rsidP="00A82F5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1</w:t>
      </w:r>
      <w:r w:rsidR="00A170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123FA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A82F5B" w:rsidRDefault="00A82F5B" w:rsidP="00A82F5B">
      <w:pPr>
        <w:tabs>
          <w:tab w:val="left" w:pos="3330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Общие положения</w:t>
      </w:r>
    </w:p>
    <w:p w:rsidR="00A82F5B" w:rsidRDefault="00A82F5B" w:rsidP="00A82F5B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Заключение на отчет об исполнении бюджета сельского поселения «Деревня Игнатовка » за 1 квартал 202</w:t>
      </w:r>
      <w:r w:rsidR="00A170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A170C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A17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6  и пункта 3.2 Плана работы на 202</w:t>
      </w:r>
      <w:r w:rsidR="00A170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оценки соблюдения бюджетного законодательства при исполнении бюджета сельского поселения;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исполнения бюджета, сопоставления утвержденных показателей бюджета сельского поселения за 1 квартал 202</w:t>
      </w:r>
      <w:r w:rsidR="00A170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прошлого года;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достоверности отчетности об исполнении бюджета сельского поселения;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выявление возможных несоответствий (нарушений) и подготовки предложений, направленных на их устранение.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квартал 202</w:t>
      </w:r>
      <w:r w:rsidR="00A170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 от 1</w:t>
      </w:r>
      <w:r w:rsidR="00A170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A170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170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«Деревня Игнатовка».</w:t>
      </w:r>
    </w:p>
    <w:p w:rsidR="00A82F5B" w:rsidRDefault="00A82F5B" w:rsidP="00A82F5B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Общая характеристика исполнения бюджета сельского поселения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Бюджет сельского поселения на 202</w:t>
      </w:r>
      <w:r w:rsidR="00A170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170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170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утвержден решением Сельской Думы от 2</w:t>
      </w:r>
      <w:r w:rsidR="002E7F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2E7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2E7F2C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E7F2C">
        <w:rPr>
          <w:rFonts w:ascii="Times New Roman" w:hAnsi="Times New Roman" w:cs="Times New Roman"/>
          <w:i/>
          <w:sz w:val="24"/>
          <w:szCs w:val="24"/>
        </w:rPr>
        <w:t>4</w:t>
      </w:r>
      <w:r w:rsidR="00636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F2C">
        <w:rPr>
          <w:rFonts w:ascii="Times New Roman" w:hAnsi="Times New Roman" w:cs="Times New Roman"/>
          <w:i/>
          <w:sz w:val="24"/>
          <w:szCs w:val="24"/>
        </w:rPr>
        <w:t>888,4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E7F2C">
        <w:rPr>
          <w:rFonts w:ascii="Times New Roman" w:hAnsi="Times New Roman" w:cs="Times New Roman"/>
          <w:i/>
          <w:sz w:val="24"/>
          <w:szCs w:val="24"/>
        </w:rPr>
        <w:t>3</w:t>
      </w:r>
      <w:r w:rsidR="00636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F2C">
        <w:rPr>
          <w:rFonts w:ascii="Times New Roman" w:hAnsi="Times New Roman" w:cs="Times New Roman"/>
          <w:i/>
          <w:sz w:val="24"/>
          <w:szCs w:val="24"/>
        </w:rPr>
        <w:t>898,4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93,3 % в общем объеме доходной части бюджета;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E7F2C">
        <w:rPr>
          <w:rFonts w:ascii="Times New Roman" w:hAnsi="Times New Roman" w:cs="Times New Roman"/>
          <w:i/>
          <w:sz w:val="24"/>
          <w:szCs w:val="24"/>
        </w:rPr>
        <w:t>4</w:t>
      </w:r>
      <w:r w:rsidR="00636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F2C">
        <w:rPr>
          <w:rFonts w:ascii="Times New Roman" w:hAnsi="Times New Roman" w:cs="Times New Roman"/>
          <w:i/>
          <w:sz w:val="24"/>
          <w:szCs w:val="24"/>
        </w:rPr>
        <w:t>937,9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2E7F2C">
        <w:rPr>
          <w:rFonts w:ascii="Times New Roman" w:hAnsi="Times New Roman" w:cs="Times New Roman"/>
          <w:i/>
          <w:sz w:val="24"/>
          <w:szCs w:val="24"/>
        </w:rPr>
        <w:t xml:space="preserve">9,5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A82F5B" w:rsidRPr="002E7F2C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</w:t>
      </w:r>
      <w:r w:rsidRPr="002E7F2C">
        <w:rPr>
          <w:rStyle w:val="a4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4C" w:rsidRDefault="00EC3B4C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Исполнение основных параметров бюджета сельского поселения за 1 квартал 202</w:t>
      </w:r>
      <w:r w:rsidR="0074598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прошлого года  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556"/>
        <w:gridCol w:w="1417"/>
        <w:gridCol w:w="1558"/>
        <w:gridCol w:w="1272"/>
        <w:gridCol w:w="1275"/>
        <w:gridCol w:w="1133"/>
      </w:tblGrid>
      <w:tr w:rsidR="00A82F5B" w:rsidTr="007F0DE2">
        <w:trPr>
          <w:trHeight w:val="15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 w:rsidP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 1 квартал 202</w:t>
            </w:r>
            <w:r w:rsidR="007F0D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7F0DE2" w:rsidP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Уточненные б</w:t>
            </w:r>
            <w:r w:rsidR="00A82F5B">
              <w:rPr>
                <w:rFonts w:ascii="Times New Roman" w:hAnsi="Times New Roman" w:cs="Times New Roman"/>
                <w:b/>
                <w:sz w:val="18"/>
                <w:szCs w:val="18"/>
              </w:rPr>
              <w:t>юджетные ассигнования в соответствии с решением СД от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82F5B">
              <w:rPr>
                <w:rFonts w:ascii="Times New Roman" w:hAnsi="Times New Roman" w:cs="Times New Roman"/>
                <w:b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82F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 w:rsidR="00A82F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82F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 w:rsidP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 квартал 202</w:t>
            </w:r>
            <w:r w:rsidR="007F0D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A82F5B" w:rsidRDefault="00A82F5B" w:rsidP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  202</w:t>
            </w:r>
            <w:r w:rsidR="007F0D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A82F5B" w:rsidRDefault="00A82F5B" w:rsidP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7F0D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7F0D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F0DE2" w:rsidTr="007F0DE2">
        <w:trPr>
          <w:trHeight w:val="78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E2" w:rsidRDefault="007F0DE2" w:rsidP="0058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3667,8</w:t>
            </w:r>
          </w:p>
          <w:p w:rsidR="007F0DE2" w:rsidRDefault="007F0DE2" w:rsidP="0058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E2" w:rsidRDefault="007F0DE2" w:rsidP="0058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14888,4</w:t>
            </w:r>
          </w:p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E2" w:rsidRDefault="007F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4211,0</w:t>
            </w:r>
          </w:p>
          <w:p w:rsidR="007F0DE2" w:rsidRDefault="007F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DE2" w:rsidRDefault="007F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E2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  <w:p w:rsidR="00570D4D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D4D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E2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  <w:p w:rsidR="00570D4D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D4D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</w:tr>
      <w:tr w:rsidR="007F0DE2" w:rsidTr="007F0DE2">
        <w:trPr>
          <w:trHeight w:val="25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 w:rsidP="005833D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1479,7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15837,9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 w:rsidP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570D4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</w:tr>
      <w:tr w:rsidR="007F0DE2" w:rsidTr="007F0DE2">
        <w:trPr>
          <w:trHeight w:val="51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 w:rsidP="005833D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+2188,1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-949,5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+2672,3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E2" w:rsidRDefault="007F0DE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A82F5B" w:rsidRDefault="00A82F5B" w:rsidP="00A82F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43510D" w:rsidRPr="0043510D">
        <w:rPr>
          <w:rFonts w:ascii="Times New Roman" w:hAnsi="Times New Roman"/>
          <w:i/>
          <w:sz w:val="24"/>
          <w:szCs w:val="24"/>
        </w:rPr>
        <w:t>4211,0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28,</w:t>
      </w:r>
      <w:r w:rsidR="004351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43510D">
        <w:rPr>
          <w:rFonts w:ascii="Times New Roman" w:hAnsi="Times New Roman"/>
          <w:i/>
          <w:sz w:val="24"/>
          <w:szCs w:val="24"/>
        </w:rPr>
        <w:t>4888,4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82F5B" w:rsidRDefault="00A82F5B" w:rsidP="00A82F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в сумме </w:t>
      </w:r>
      <w:r w:rsidR="0043510D" w:rsidRPr="0043510D">
        <w:rPr>
          <w:rFonts w:ascii="Times New Roman" w:hAnsi="Times New Roman"/>
          <w:i/>
          <w:sz w:val="24"/>
          <w:szCs w:val="24"/>
        </w:rPr>
        <w:t>3667,8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="0043510D" w:rsidRPr="001D6CAC">
        <w:rPr>
          <w:rFonts w:ascii="Times New Roman" w:hAnsi="Times New Roman"/>
          <w:i/>
          <w:sz w:val="24"/>
          <w:szCs w:val="24"/>
        </w:rPr>
        <w:t>543,2</w:t>
      </w:r>
      <w:r w:rsidR="00435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43510D">
        <w:rPr>
          <w:rFonts w:ascii="Times New Roman" w:hAnsi="Times New Roman"/>
          <w:sz w:val="24"/>
          <w:szCs w:val="24"/>
        </w:rPr>
        <w:t>14,8</w:t>
      </w:r>
      <w:r>
        <w:rPr>
          <w:rFonts w:ascii="Times New Roman" w:hAnsi="Times New Roman"/>
          <w:sz w:val="24"/>
          <w:szCs w:val="24"/>
        </w:rPr>
        <w:t xml:space="preserve">  %.</w:t>
      </w:r>
    </w:p>
    <w:p w:rsidR="00A82F5B" w:rsidRDefault="00A82F5B" w:rsidP="00A82F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43510D">
        <w:rPr>
          <w:rFonts w:ascii="Times New Roman" w:hAnsi="Times New Roman"/>
          <w:i/>
          <w:sz w:val="24"/>
          <w:szCs w:val="24"/>
        </w:rPr>
        <w:t> 538,7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43510D">
        <w:rPr>
          <w:rFonts w:ascii="Times New Roman" w:hAnsi="Times New Roman"/>
          <w:sz w:val="24"/>
          <w:szCs w:val="24"/>
        </w:rPr>
        <w:t>9,7</w:t>
      </w:r>
      <w:r>
        <w:rPr>
          <w:rFonts w:ascii="Times New Roman" w:hAnsi="Times New Roman"/>
          <w:sz w:val="24"/>
          <w:szCs w:val="24"/>
        </w:rPr>
        <w:t xml:space="preserve"> %  годовых плановых назначений 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43510D">
        <w:rPr>
          <w:rFonts w:ascii="Times New Roman" w:hAnsi="Times New Roman"/>
          <w:i/>
          <w:sz w:val="24"/>
          <w:szCs w:val="24"/>
        </w:rPr>
        <w:t xml:space="preserve">5837,9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82F5B" w:rsidRDefault="00A82F5B" w:rsidP="00A82F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4351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расходы в отчётном периоде  </w:t>
      </w:r>
      <w:r w:rsidR="0043510D">
        <w:rPr>
          <w:rFonts w:ascii="Times New Roman" w:hAnsi="Times New Roman"/>
          <w:sz w:val="24"/>
          <w:szCs w:val="24"/>
        </w:rPr>
        <w:t>увелич</w:t>
      </w:r>
      <w:r>
        <w:rPr>
          <w:rFonts w:ascii="Times New Roman" w:hAnsi="Times New Roman"/>
          <w:sz w:val="24"/>
          <w:szCs w:val="24"/>
        </w:rPr>
        <w:t xml:space="preserve">ились  на </w:t>
      </w:r>
      <w:r>
        <w:rPr>
          <w:rFonts w:ascii="Times New Roman" w:hAnsi="Times New Roman"/>
          <w:i/>
          <w:sz w:val="24"/>
          <w:szCs w:val="24"/>
        </w:rPr>
        <w:t>5</w:t>
      </w:r>
      <w:r w:rsidR="0043510D">
        <w:rPr>
          <w:rFonts w:ascii="Times New Roman" w:hAnsi="Times New Roman"/>
          <w:i/>
          <w:sz w:val="24"/>
          <w:szCs w:val="24"/>
        </w:rPr>
        <w:t>9,0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43510D">
        <w:rPr>
          <w:rFonts w:ascii="Times New Roman" w:hAnsi="Times New Roman"/>
          <w:sz w:val="24"/>
          <w:szCs w:val="24"/>
        </w:rPr>
        <w:t>4,0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A82F5B" w:rsidRDefault="00A82F5B" w:rsidP="00A82F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сельского поселения за 1 квартал 202</w:t>
      </w:r>
      <w:r w:rsidR="004351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исполнен с профицитом в размере </w:t>
      </w:r>
      <w:r>
        <w:rPr>
          <w:rFonts w:ascii="Times New Roman" w:hAnsi="Times New Roman"/>
          <w:i/>
          <w:sz w:val="24"/>
          <w:szCs w:val="24"/>
        </w:rPr>
        <w:t>2</w:t>
      </w:r>
      <w:r w:rsidR="0043510D">
        <w:rPr>
          <w:rFonts w:ascii="Times New Roman" w:hAnsi="Times New Roman"/>
          <w:i/>
          <w:sz w:val="24"/>
          <w:szCs w:val="24"/>
        </w:rPr>
        <w:t> 672,3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 w:rsidR="004351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4</w:t>
      </w:r>
      <w:r w:rsidR="0043510D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,</w:t>
      </w:r>
      <w:r w:rsidR="0043510D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Структура доходной части бюджета сельского поселения за 1 квартал 202</w:t>
      </w:r>
      <w:r w:rsidR="000525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(тыс.рублей)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1133"/>
        <w:gridCol w:w="1276"/>
        <w:gridCol w:w="1275"/>
        <w:gridCol w:w="1276"/>
        <w:gridCol w:w="1134"/>
        <w:gridCol w:w="992"/>
      </w:tblGrid>
      <w:tr w:rsidR="00A82F5B" w:rsidTr="00A82F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 w:rsidP="0005253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0525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 w:rsidP="0005253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0525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исполнения за  1 квартал</w:t>
            </w:r>
          </w:p>
          <w:p w:rsidR="00A82F5B" w:rsidRDefault="00A82F5B" w:rsidP="0005253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525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82F5B" w:rsidRDefault="00A82F5B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525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82F5B" w:rsidRDefault="00A82F5B" w:rsidP="0005253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202</w:t>
            </w:r>
            <w:r w:rsidR="000525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052530" w:rsidTr="00A82F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Pr="00D71C7A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1C7A">
              <w:rPr>
                <w:rFonts w:ascii="Times New Roman" w:hAnsi="Times New Roman" w:cs="Times New Roman"/>
                <w:sz w:val="18"/>
                <w:szCs w:val="18"/>
              </w:rPr>
              <w:t xml:space="preserve"> 2,9 раза</w:t>
            </w:r>
          </w:p>
        </w:tc>
      </w:tr>
      <w:tr w:rsidR="00052530" w:rsidTr="00A82F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</w:tr>
      <w:tr w:rsidR="00052530" w:rsidTr="00A82F5B">
        <w:trPr>
          <w:trHeight w:val="22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52530" w:rsidTr="00A82F5B">
        <w:trPr>
          <w:trHeight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5,7 раза</w:t>
            </w:r>
          </w:p>
        </w:tc>
      </w:tr>
      <w:tr w:rsidR="00052530" w:rsidTr="00A82F5B">
        <w:trPr>
          <w:trHeight w:val="54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</w:t>
            </w:r>
          </w:p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052530" w:rsidTr="00A82F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землю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52530" w:rsidTr="00A82F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Pr="00D71C7A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71C7A">
              <w:rPr>
                <w:rFonts w:ascii="Times New Roman" w:hAnsi="Times New Roman" w:cs="Times New Roman"/>
                <w:sz w:val="18"/>
                <w:szCs w:val="18"/>
              </w:rPr>
              <w:t xml:space="preserve"> 2,9 раза</w:t>
            </w:r>
          </w:p>
        </w:tc>
      </w:tr>
      <w:tr w:rsidR="00052530" w:rsidTr="00A82F5B">
        <w:trPr>
          <w:trHeight w:val="34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 w:rsidP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</w:tr>
      <w:tr w:rsidR="00052530" w:rsidTr="00A82F5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052530" w:rsidP="00963D1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3 667,8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B224D4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ED682D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30" w:rsidRDefault="00D71C7A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114,8</w:t>
            </w:r>
          </w:p>
        </w:tc>
      </w:tr>
    </w:tbl>
    <w:p w:rsidR="00A82F5B" w:rsidRDefault="00A82F5B" w:rsidP="00A82F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Основным источником доходной части бюджета сельского поселения в 1 квартале т.г. являются безвозмездные поступления от других бюджетов бюджетной системы РФ, которые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1D6CAC">
        <w:rPr>
          <w:rFonts w:ascii="Times New Roman" w:hAnsi="Times New Roman" w:cs="Times New Roman"/>
          <w:i/>
          <w:sz w:val="24"/>
          <w:szCs w:val="24"/>
        </w:rPr>
        <w:t xml:space="preserve"> 820,8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9</w:t>
      </w:r>
      <w:r w:rsidR="001D6CAC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 % от всего объёма поступлений, что свидетельствует об </w:t>
      </w:r>
      <w:r w:rsidR="001D6CAC">
        <w:rPr>
          <w:rFonts w:ascii="Times New Roman" w:hAnsi="Times New Roman" w:cs="Times New Roman"/>
          <w:sz w:val="24"/>
          <w:szCs w:val="24"/>
        </w:rPr>
        <w:t>сохраняющейся</w:t>
      </w:r>
      <w:r>
        <w:rPr>
          <w:rFonts w:ascii="Times New Roman" w:hAnsi="Times New Roman" w:cs="Times New Roman"/>
          <w:sz w:val="24"/>
          <w:szCs w:val="24"/>
        </w:rPr>
        <w:t xml:space="preserve">  зависимости бюджета сельского поселения от бюджетов других уровней. 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 1 квартале 202</w:t>
      </w:r>
      <w:r w:rsidR="001D6CAC">
        <w:rPr>
          <w:rFonts w:ascii="Times New Roman" w:eastAsia="Times New Roman" w:hAnsi="Times New Roman" w:cs="Times New Roman"/>
          <w:color w:val="0D0D0D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по сравнению с аналогичным периодом 202</w:t>
      </w:r>
      <w:r w:rsidR="001D6CAC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1D6CAC"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9</w:t>
      </w:r>
      <w:r w:rsidR="001D6CAC">
        <w:rPr>
          <w:rFonts w:ascii="Times New Roman" w:eastAsia="Times New Roman" w:hAnsi="Times New Roman" w:cs="Times New Roman"/>
          <w:sz w:val="24"/>
          <w:szCs w:val="24"/>
        </w:rPr>
        <w:t>6,3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</w:t>
      </w:r>
      <w:r w:rsidR="001D6CAC">
        <w:rPr>
          <w:rFonts w:ascii="Times New Roman" w:eastAsia="Times New Roman" w:hAnsi="Times New Roman" w:cs="Times New Roman"/>
          <w:sz w:val="24"/>
          <w:szCs w:val="24"/>
        </w:rPr>
        <w:t>90,8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%, т.е. на </w:t>
      </w:r>
      <w:r w:rsidR="001D6CAC">
        <w:rPr>
          <w:rFonts w:ascii="Times New Roman" w:eastAsia="Times New Roman" w:hAnsi="Times New Roman" w:cs="Times New Roman"/>
          <w:sz w:val="24"/>
          <w:szCs w:val="24"/>
        </w:rPr>
        <w:t>5,5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1D6CAC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</w:t>
      </w:r>
      <w:r w:rsidR="001D6CAC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FF1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до  </w:t>
      </w:r>
      <w:r w:rsidR="001D6CAC">
        <w:rPr>
          <w:rFonts w:ascii="Times New Roman" w:eastAsia="Times New Roman" w:hAnsi="Times New Roman" w:cs="Times New Roman"/>
          <w:sz w:val="24"/>
          <w:szCs w:val="24"/>
        </w:rPr>
        <w:t>9,2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65 БК РФ сельскому поселению в отчетном периоде предоставлены межбюджетные трансферты.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Структура безвозмездных поступлений за 1 квартале 202</w:t>
      </w:r>
      <w:r w:rsidR="00803E0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700"/>
        <w:gridCol w:w="1842"/>
        <w:gridCol w:w="1703"/>
        <w:gridCol w:w="1134"/>
      </w:tblGrid>
      <w:tr w:rsidR="00A82F5B" w:rsidTr="00E76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3E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A82F5B" w:rsidRDefault="00A8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A82F5B" w:rsidRDefault="00A8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 w:rsidP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3E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 утвержденные бюджетные назначения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3E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82F5B" w:rsidRDefault="00A8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A82F5B" w:rsidRDefault="00A8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B" w:rsidRDefault="00A8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03E0E" w:rsidTr="00E76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 w:rsidP="0096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6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36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6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803E0E" w:rsidTr="00E76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 w:rsidP="0096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803E0E" w:rsidTr="00E76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 w:rsidP="0096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6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 w:rsidP="005F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0BED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 w:rsidP="005F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0BED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5F0BED" w:rsidTr="00E76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ED" w:rsidRDefault="005F0B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ED" w:rsidRPr="005F0BED" w:rsidRDefault="005F0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D">
              <w:rPr>
                <w:rFonts w:ascii="Times New Roman" w:hAnsi="Times New Roman" w:cs="Times New Roman"/>
                <w:sz w:val="20"/>
                <w:szCs w:val="20"/>
              </w:rPr>
              <w:t>Возврат  безвозмездных поступлений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ED" w:rsidRDefault="005F0BED" w:rsidP="00963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ED" w:rsidRDefault="005F0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ED" w:rsidRPr="005F0BED" w:rsidRDefault="005F0BED" w:rsidP="005F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D">
              <w:rPr>
                <w:rFonts w:ascii="Times New Roman" w:hAnsi="Times New Roman" w:cs="Times New Roman"/>
                <w:sz w:val="20"/>
                <w:szCs w:val="20"/>
              </w:rPr>
              <w:t>-76,0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ED" w:rsidRDefault="005F0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E0E" w:rsidTr="00E766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0E" w:rsidRDefault="00803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 w:rsidP="00963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6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E36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898,4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6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0E" w:rsidRDefault="00803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</w:tc>
      </w:tr>
    </w:tbl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занимают дотации, полученные из областного бюджета.  </w:t>
      </w: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соответствующему периоду 202</w:t>
      </w:r>
      <w:r w:rsidR="009539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из областного бюджета поступило дотаций больше на  </w:t>
      </w:r>
      <w:r w:rsidR="005F0BED" w:rsidRPr="005F0BED">
        <w:rPr>
          <w:rFonts w:ascii="Times New Roman" w:hAnsi="Times New Roman" w:cs="Times New Roman"/>
          <w:i/>
          <w:sz w:val="24"/>
          <w:szCs w:val="24"/>
        </w:rPr>
        <w:t>516,9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 w:rsidR="005F0BED">
        <w:rPr>
          <w:rFonts w:ascii="Times New Roman" w:hAnsi="Times New Roman" w:cs="Times New Roman"/>
          <w:sz w:val="24"/>
          <w:szCs w:val="24"/>
        </w:rPr>
        <w:t>19,4%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 в отчётном периоде сельским поселением получены в объёме </w:t>
      </w:r>
      <w:r w:rsidR="005F0BED" w:rsidRPr="005F0BED">
        <w:rPr>
          <w:rFonts w:ascii="Times New Roman" w:hAnsi="Times New Roman" w:cs="Times New Roman"/>
          <w:i/>
          <w:sz w:val="24"/>
          <w:szCs w:val="24"/>
        </w:rPr>
        <w:t>697,6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что составляет</w:t>
      </w:r>
      <w:r w:rsidR="00471E2C">
        <w:rPr>
          <w:rFonts w:ascii="Times New Roman" w:hAnsi="Times New Roman" w:cs="Times New Roman"/>
          <w:sz w:val="24"/>
          <w:szCs w:val="24"/>
        </w:rPr>
        <w:t xml:space="preserve"> 16,4</w:t>
      </w:r>
      <w:r>
        <w:rPr>
          <w:rFonts w:ascii="Times New Roman" w:hAnsi="Times New Roman" w:cs="Times New Roman"/>
          <w:sz w:val="24"/>
          <w:szCs w:val="24"/>
        </w:rPr>
        <w:t xml:space="preserve"> % от утверждённых бюджетных назначений в размере </w:t>
      </w:r>
      <w:r w:rsidR="00471E2C" w:rsidRPr="00471E2C">
        <w:rPr>
          <w:rFonts w:ascii="Times New Roman" w:hAnsi="Times New Roman" w:cs="Times New Roman"/>
          <w:i/>
          <w:sz w:val="24"/>
          <w:szCs w:val="24"/>
        </w:rPr>
        <w:t>4248,2</w:t>
      </w:r>
      <w:r w:rsidR="00285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аналогичного периода 202</w:t>
      </w:r>
      <w:r w:rsidR="006904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поступления прочих межбюджетных трансфертов  </w:t>
      </w:r>
      <w:r w:rsidR="00471E2C">
        <w:rPr>
          <w:rFonts w:ascii="Times New Roman" w:hAnsi="Times New Roman" w:cs="Times New Roman"/>
          <w:sz w:val="24"/>
          <w:szCs w:val="24"/>
        </w:rPr>
        <w:t>сократил</w:t>
      </w:r>
      <w:r>
        <w:rPr>
          <w:rFonts w:ascii="Times New Roman" w:hAnsi="Times New Roman" w:cs="Times New Roman"/>
          <w:sz w:val="24"/>
          <w:szCs w:val="24"/>
        </w:rPr>
        <w:t xml:space="preserve">ись  на </w:t>
      </w:r>
      <w:r w:rsidR="00471E2C" w:rsidRPr="00471E2C">
        <w:rPr>
          <w:rFonts w:ascii="Times New Roman" w:hAnsi="Times New Roman" w:cs="Times New Roman"/>
          <w:i/>
          <w:sz w:val="24"/>
          <w:szCs w:val="24"/>
        </w:rPr>
        <w:t>152,4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71E2C">
        <w:rPr>
          <w:rFonts w:ascii="Times New Roman" w:hAnsi="Times New Roman" w:cs="Times New Roman"/>
          <w:sz w:val="24"/>
          <w:szCs w:val="24"/>
        </w:rPr>
        <w:t>21,8%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за 1 квартал 202</w:t>
      </w:r>
      <w:r w:rsidR="006904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против соответствующего периода 202</w:t>
      </w:r>
      <w:r w:rsidR="006904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увеличились  на </w:t>
      </w:r>
      <w:r w:rsidR="0069041F">
        <w:rPr>
          <w:rFonts w:ascii="Times New Roman" w:hAnsi="Times New Roman" w:cs="Times New Roman"/>
          <w:sz w:val="24"/>
          <w:szCs w:val="24"/>
        </w:rPr>
        <w:t xml:space="preserve"> </w:t>
      </w:r>
      <w:r w:rsidR="00471E2C" w:rsidRPr="00471E2C">
        <w:rPr>
          <w:rFonts w:ascii="Times New Roman" w:hAnsi="Times New Roman" w:cs="Times New Roman"/>
          <w:i/>
          <w:sz w:val="24"/>
          <w:szCs w:val="24"/>
        </w:rPr>
        <w:t>288,1</w:t>
      </w:r>
      <w:r w:rsidR="006904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71E2C">
        <w:rPr>
          <w:rFonts w:ascii="Times New Roman" w:hAnsi="Times New Roman" w:cs="Times New Roman"/>
          <w:sz w:val="24"/>
          <w:szCs w:val="24"/>
        </w:rPr>
        <w:t>8,2%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Налоговые доходы за текущий период сельским поселением исполнены в сумме  </w:t>
      </w:r>
      <w:r w:rsidR="00D228E6" w:rsidRPr="00D228E6">
        <w:rPr>
          <w:rFonts w:ascii="Times New Roman" w:hAnsi="Times New Roman" w:cs="Times New Roman"/>
          <w:i/>
          <w:sz w:val="24"/>
          <w:szCs w:val="24"/>
        </w:rPr>
        <w:t>388,9</w:t>
      </w:r>
      <w:r w:rsidR="00D22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8E6" w:rsidRPr="00D228E6">
        <w:rPr>
          <w:rFonts w:ascii="Times New Roman" w:hAnsi="Times New Roman" w:cs="Times New Roman"/>
          <w:sz w:val="24"/>
          <w:szCs w:val="24"/>
        </w:rPr>
        <w:t>42,0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  от суммы доходов, предусмотренных на 202</w:t>
      </w:r>
      <w:r w:rsidR="006904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(</w:t>
      </w:r>
      <w:r w:rsidR="00B823BE">
        <w:rPr>
          <w:rFonts w:ascii="Times New Roman" w:hAnsi="Times New Roman" w:cs="Times New Roman"/>
          <w:sz w:val="24"/>
          <w:szCs w:val="24"/>
        </w:rPr>
        <w:t>71,6</w:t>
      </w:r>
      <w:r w:rsidR="00690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 в структуре налоговых доходов занимает налог на </w:t>
      </w:r>
      <w:r w:rsidR="00B823BE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="00B823BE" w:rsidRPr="00B823BE">
        <w:rPr>
          <w:rFonts w:ascii="Times New Roman" w:hAnsi="Times New Roman" w:cs="Times New Roman"/>
          <w:i/>
          <w:sz w:val="24"/>
          <w:szCs w:val="24"/>
        </w:rPr>
        <w:t>278,5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</w:t>
      </w:r>
      <w:r w:rsidR="00B823BE">
        <w:rPr>
          <w:rFonts w:ascii="Times New Roman" w:hAnsi="Times New Roman" w:cs="Times New Roman"/>
          <w:sz w:val="24"/>
          <w:szCs w:val="24"/>
        </w:rPr>
        <w:t>65,5</w:t>
      </w:r>
      <w:r>
        <w:rPr>
          <w:rFonts w:ascii="Times New Roman" w:hAnsi="Times New Roman" w:cs="Times New Roman"/>
          <w:sz w:val="24"/>
          <w:szCs w:val="24"/>
        </w:rPr>
        <w:t xml:space="preserve"> % от суммы доходов, предусмотренных на 202</w:t>
      </w:r>
      <w:r w:rsidR="006904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B823BE" w:rsidRPr="00B823BE">
        <w:rPr>
          <w:rFonts w:ascii="Times New Roman" w:hAnsi="Times New Roman" w:cs="Times New Roman"/>
          <w:i/>
          <w:sz w:val="24"/>
          <w:szCs w:val="24"/>
        </w:rPr>
        <w:t>425,0</w:t>
      </w:r>
      <w:r w:rsidR="00B82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</w:t>
      </w:r>
      <w:r w:rsidR="006904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увеличились на  </w:t>
      </w:r>
      <w:r w:rsidR="00B823BE" w:rsidRPr="00B823BE">
        <w:rPr>
          <w:rFonts w:ascii="Times New Roman" w:hAnsi="Times New Roman" w:cs="Times New Roman"/>
          <w:i/>
          <w:sz w:val="24"/>
          <w:szCs w:val="24"/>
        </w:rPr>
        <w:t>229,7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B823BE">
        <w:rPr>
          <w:rFonts w:ascii="Times New Roman" w:hAnsi="Times New Roman" w:cs="Times New Roman"/>
          <w:sz w:val="24"/>
          <w:szCs w:val="24"/>
        </w:rPr>
        <w:t>в 5,7 раза.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Неналоговые доходы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бюджете сельского поселения на 202</w:t>
      </w:r>
      <w:r w:rsidR="006904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доходы, получаемые в виде арендной платы, а также средства от продажи права на землю, находящуюся в собственности поселения  предусматривались в размере </w:t>
      </w:r>
      <w:r w:rsidR="00326759" w:rsidRPr="00326759">
        <w:rPr>
          <w:rFonts w:ascii="Times New Roman" w:hAnsi="Times New Roman" w:cs="Times New Roman"/>
          <w:i/>
          <w:sz w:val="24"/>
          <w:szCs w:val="24"/>
        </w:rPr>
        <w:t>65,0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Фактически, в 1 квартале т.г. в доход бюджета сельского поселения неналоговые доходы  поступили в сумме </w:t>
      </w:r>
      <w:r w:rsidR="00326759" w:rsidRPr="00326759">
        <w:rPr>
          <w:rFonts w:ascii="Times New Roman" w:hAnsi="Times New Roman" w:cs="Times New Roman"/>
          <w:i/>
          <w:sz w:val="24"/>
          <w:szCs w:val="24"/>
        </w:rPr>
        <w:t>1,3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F5B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За аналогичный период 202</w:t>
      </w:r>
      <w:r w:rsidR="006904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неналоговые доходы поступили в сумме </w:t>
      </w:r>
      <w:r w:rsidR="000F0AA1">
        <w:rPr>
          <w:rFonts w:ascii="Times New Roman" w:hAnsi="Times New Roman" w:cs="Times New Roman"/>
          <w:i/>
          <w:sz w:val="24"/>
          <w:szCs w:val="24"/>
        </w:rPr>
        <w:t xml:space="preserve">1,3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69041F" w:rsidRDefault="00A82F5B" w:rsidP="00A8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</w:t>
      </w:r>
    </w:p>
    <w:p w:rsidR="00A82F5B" w:rsidRDefault="0069041F" w:rsidP="00A8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</w:t>
      </w:r>
      <w:r w:rsidR="00A82F5B">
        <w:rPr>
          <w:rFonts w:ascii="Times New Roman" w:hAnsi="Times New Roman" w:cs="Times New Roman"/>
          <w:b/>
          <w:sz w:val="24"/>
          <w:szCs w:val="20"/>
        </w:rPr>
        <w:t xml:space="preserve"> 4.  Исполнение расходной части бюджета</w:t>
      </w:r>
    </w:p>
    <w:p w:rsidR="0016469C" w:rsidRDefault="0016469C" w:rsidP="00A8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 w:rsidR="001C4E4A" w:rsidRPr="001C4E4A">
        <w:rPr>
          <w:rFonts w:ascii="Times New Roman" w:hAnsi="Times New Roman" w:cs="Times New Roman"/>
          <w:bCs/>
          <w:i/>
          <w:sz w:val="24"/>
          <w:szCs w:val="20"/>
        </w:rPr>
        <w:t>15837,9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="001C4E4A" w:rsidRPr="001C4E4A">
        <w:rPr>
          <w:rFonts w:ascii="Times New Roman" w:hAnsi="Times New Roman" w:cs="Times New Roman"/>
          <w:bCs/>
          <w:i/>
          <w:sz w:val="24"/>
          <w:szCs w:val="20"/>
        </w:rPr>
        <w:t>1538,7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что составило </w:t>
      </w:r>
      <w:r w:rsidR="001C4E4A">
        <w:rPr>
          <w:rFonts w:ascii="Times New Roman" w:hAnsi="Times New Roman" w:cs="Times New Roman"/>
          <w:bCs/>
          <w:sz w:val="24"/>
          <w:szCs w:val="20"/>
        </w:rPr>
        <w:t>9,7</w:t>
      </w:r>
      <w:r>
        <w:rPr>
          <w:rFonts w:ascii="Times New Roman" w:hAnsi="Times New Roman" w:cs="Times New Roman"/>
          <w:bCs/>
          <w:sz w:val="24"/>
          <w:szCs w:val="20"/>
        </w:rPr>
        <w:t>%.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Расходная часть бюджета в отчётном периоде по отношению к соответствующему периоду 202</w:t>
      </w:r>
      <w:r w:rsidR="00B64B5D">
        <w:rPr>
          <w:rFonts w:ascii="Times New Roman" w:hAnsi="Times New Roman" w:cs="Times New Roman"/>
          <w:bCs/>
          <w:sz w:val="24"/>
          <w:szCs w:val="20"/>
        </w:rPr>
        <w:t xml:space="preserve">3 </w:t>
      </w:r>
      <w:r>
        <w:rPr>
          <w:rFonts w:ascii="Times New Roman" w:hAnsi="Times New Roman" w:cs="Times New Roman"/>
          <w:bCs/>
          <w:sz w:val="24"/>
          <w:szCs w:val="20"/>
        </w:rPr>
        <w:t xml:space="preserve">года  </w:t>
      </w:r>
      <w:r w:rsidR="001C4E4A">
        <w:rPr>
          <w:rFonts w:ascii="Times New Roman" w:hAnsi="Times New Roman" w:cs="Times New Roman"/>
          <w:bCs/>
          <w:sz w:val="24"/>
          <w:szCs w:val="20"/>
        </w:rPr>
        <w:t>увеличилась</w:t>
      </w:r>
      <w:r>
        <w:rPr>
          <w:rFonts w:ascii="Times New Roman" w:hAnsi="Times New Roman" w:cs="Times New Roman"/>
          <w:bCs/>
          <w:sz w:val="24"/>
          <w:szCs w:val="20"/>
        </w:rPr>
        <w:t xml:space="preserve">  на </w:t>
      </w:r>
      <w:r w:rsidR="001C4E4A" w:rsidRPr="001C4E4A">
        <w:rPr>
          <w:rFonts w:ascii="Times New Roman" w:hAnsi="Times New Roman" w:cs="Times New Roman"/>
          <w:bCs/>
          <w:i/>
          <w:sz w:val="24"/>
          <w:szCs w:val="20"/>
        </w:rPr>
        <w:t>59,0</w:t>
      </w:r>
      <w:r>
        <w:rPr>
          <w:rFonts w:ascii="Times New Roman" w:hAnsi="Times New Roman" w:cs="Times New Roman"/>
          <w:bCs/>
          <w:sz w:val="24"/>
          <w:szCs w:val="20"/>
        </w:rPr>
        <w:t xml:space="preserve">  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 </w:t>
      </w:r>
      <w:r w:rsidR="001C4E4A">
        <w:rPr>
          <w:rFonts w:ascii="Times New Roman" w:hAnsi="Times New Roman" w:cs="Times New Roman"/>
          <w:bCs/>
          <w:sz w:val="24"/>
          <w:szCs w:val="20"/>
        </w:rPr>
        <w:t>4,0</w:t>
      </w:r>
      <w:r>
        <w:rPr>
          <w:rFonts w:ascii="Times New Roman" w:hAnsi="Times New Roman" w:cs="Times New Roman"/>
          <w:bCs/>
          <w:sz w:val="24"/>
          <w:szCs w:val="20"/>
        </w:rPr>
        <w:t xml:space="preserve"> %. </w:t>
      </w:r>
    </w:p>
    <w:p w:rsidR="00A82F5B" w:rsidRDefault="00A82F5B" w:rsidP="004F3E42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Структура расходов бюджета по разделам бюджетной классификации сельского поселения характеризуется следующими данными</w:t>
      </w:r>
      <w:r>
        <w:rPr>
          <w:rFonts w:ascii="Times New Roman" w:hAnsi="Times New Roman" w:cs="Times New Roman"/>
          <w:bCs/>
          <w:sz w:val="24"/>
          <w:szCs w:val="20"/>
        </w:rPr>
        <w:t>: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(тыс.рублей)</w:t>
      </w:r>
    </w:p>
    <w:tbl>
      <w:tblPr>
        <w:tblStyle w:val="a3"/>
        <w:tblW w:w="9045" w:type="dxa"/>
        <w:tblLayout w:type="fixed"/>
        <w:tblLook w:val="04A0"/>
      </w:tblPr>
      <w:tblGrid>
        <w:gridCol w:w="2944"/>
        <w:gridCol w:w="851"/>
        <w:gridCol w:w="1135"/>
        <w:gridCol w:w="1135"/>
        <w:gridCol w:w="993"/>
        <w:gridCol w:w="993"/>
        <w:gridCol w:w="994"/>
      </w:tblGrid>
      <w:tr w:rsidR="00A82F5B" w:rsidTr="00E76621">
        <w:trPr>
          <w:trHeight w:val="1425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202</w:t>
            </w:r>
            <w:r w:rsidR="00B64B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202</w:t>
            </w:r>
            <w:r w:rsidR="00B64B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 202</w:t>
            </w:r>
            <w:r w:rsidR="00B64B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64B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AB3243" w:rsidRDefault="00AB324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F5B" w:rsidRDefault="00A82F5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«Общегосударственные вопросы»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 w:rsidP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5895,1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 w:rsidP="00AC58C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744,</w:t>
            </w:r>
            <w:r w:rsidR="00AC5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66" w:rsidRDefault="0091576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2B0" w:rsidRDefault="009042B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48,4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оборона»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66" w:rsidRDefault="0091576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2B0" w:rsidRDefault="009042B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0,8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2B0" w:rsidRDefault="00904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2B0" w:rsidRDefault="00904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2B0" w:rsidRDefault="00904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2B0" w:rsidRDefault="00904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2B0" w:rsidRDefault="00904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2B0" w:rsidRDefault="00904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экономика»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8C7" w:rsidRDefault="00AC58C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</w:tr>
      <w:tr w:rsidR="00B64B5D" w:rsidTr="00A82F5B">
        <w:trPr>
          <w:trHeight w:val="381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 w:rsidP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 w:rsidP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2B0" w:rsidRDefault="009042B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 w:rsidP="00963D1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B5D" w:rsidRDefault="00AC58C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«Культура. кинематография, средства массовой информации»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766" w:rsidRDefault="0091576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766" w:rsidRDefault="0091576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5766" w:rsidRDefault="0091576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766" w:rsidRDefault="0091576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2B0" w:rsidRDefault="009042B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2B0" w:rsidRDefault="009042B0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64B5D" w:rsidTr="00A82F5B">
        <w:trPr>
          <w:trHeight w:val="332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политика»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B5D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B5D" w:rsidRDefault="00B64B5D">
            <w:pPr>
              <w:spacing w:line="24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  и спорт»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4E6" w:rsidRDefault="009114E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4E6" w:rsidRDefault="009114E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4E6" w:rsidRDefault="009114E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4E6" w:rsidRDefault="009114E6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64B5D" w:rsidTr="00A82F5B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4B5D" w:rsidRDefault="00B64B5D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B5D" w:rsidRDefault="00B64B5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4B5D" w:rsidRDefault="00B64B5D" w:rsidP="00963D15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1479,7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8C7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4B5D" w:rsidRDefault="00C553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15837,9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8C7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1538,7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58C7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8C7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4B5D" w:rsidRDefault="00AC58C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общегосударственные вопросы </w:t>
      </w:r>
      <w:r w:rsidR="009114E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4E6">
        <w:rPr>
          <w:rFonts w:ascii="Times New Roman" w:hAnsi="Times New Roman" w:cs="Times New Roman"/>
          <w:bCs/>
          <w:sz w:val="24"/>
          <w:szCs w:val="24"/>
        </w:rPr>
        <w:t>48,4</w:t>
      </w:r>
      <w:r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жилищно-коммунальное хозяйство-</w:t>
      </w:r>
      <w:r w:rsidR="009114E6">
        <w:rPr>
          <w:rFonts w:ascii="Times New Roman" w:hAnsi="Times New Roman" w:cs="Times New Roman"/>
          <w:bCs/>
          <w:sz w:val="24"/>
          <w:szCs w:val="24"/>
        </w:rPr>
        <w:t>23,9</w:t>
      </w:r>
      <w:r>
        <w:rPr>
          <w:rFonts w:ascii="Times New Roman" w:hAnsi="Times New Roman" w:cs="Times New Roman"/>
          <w:bCs/>
          <w:sz w:val="24"/>
          <w:szCs w:val="24"/>
        </w:rPr>
        <w:t xml:space="preserve">  %;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национальная экономика-  </w:t>
      </w:r>
      <w:r w:rsidR="009114E6">
        <w:rPr>
          <w:rFonts w:ascii="Times New Roman" w:hAnsi="Times New Roman" w:cs="Times New Roman"/>
          <w:bCs/>
          <w:sz w:val="24"/>
          <w:szCs w:val="24"/>
        </w:rPr>
        <w:t>23,5</w:t>
      </w:r>
      <w:r>
        <w:rPr>
          <w:rFonts w:ascii="Times New Roman" w:hAnsi="Times New Roman" w:cs="Times New Roman"/>
          <w:bCs/>
          <w:sz w:val="24"/>
          <w:szCs w:val="24"/>
        </w:rPr>
        <w:t xml:space="preserve">  %.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C30E3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, низкий процент освоения  за 1 квартал т.г. составляют расходы на социальную политику ( </w:t>
      </w:r>
      <w:r w:rsidR="009114E6">
        <w:rPr>
          <w:rFonts w:ascii="Times New Roman" w:hAnsi="Times New Roman" w:cs="Times New Roman"/>
          <w:bCs/>
          <w:sz w:val="24"/>
          <w:szCs w:val="24"/>
        </w:rPr>
        <w:t>3,1</w:t>
      </w:r>
      <w:r>
        <w:rPr>
          <w:rFonts w:ascii="Times New Roman" w:hAnsi="Times New Roman" w:cs="Times New Roman"/>
          <w:bCs/>
          <w:sz w:val="24"/>
          <w:szCs w:val="24"/>
        </w:rPr>
        <w:t xml:space="preserve">%) и  национальную </w:t>
      </w:r>
      <w:r w:rsidR="009114E6">
        <w:rPr>
          <w:rFonts w:ascii="Times New Roman" w:hAnsi="Times New Roman" w:cs="Times New Roman"/>
          <w:bCs/>
          <w:sz w:val="24"/>
          <w:szCs w:val="24"/>
        </w:rPr>
        <w:t xml:space="preserve"> безопасность и правоохранительную деятельность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114E6">
        <w:rPr>
          <w:rFonts w:ascii="Times New Roman" w:hAnsi="Times New Roman" w:cs="Times New Roman"/>
          <w:bCs/>
          <w:sz w:val="24"/>
          <w:szCs w:val="24"/>
        </w:rPr>
        <w:t>0,4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</w:p>
    <w:p w:rsidR="00A82F5B" w:rsidRDefault="00A82F5B" w:rsidP="00A82F5B">
      <w:pPr>
        <w:spacing w:after="0" w:line="240" w:lineRule="atLeast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Бюджетные ассигнования, предусмотренные по разделам: </w:t>
      </w:r>
      <w:r>
        <w:rPr>
          <w:rFonts w:ascii="Times New Roman" w:hAnsi="Times New Roman" w:cs="Times New Roman"/>
          <w:sz w:val="24"/>
          <w:szCs w:val="24"/>
        </w:rPr>
        <w:t>«Культура, кинематография, средства массовой информации»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  и спорт»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 квартале т.г. сельским поселением  не использовались.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расходы на реализацию общегосударственных вопросов  составили  в сумме </w:t>
      </w:r>
      <w:r w:rsidR="009114E6" w:rsidRPr="009114E6">
        <w:rPr>
          <w:rFonts w:ascii="Times New Roman" w:hAnsi="Times New Roman" w:cs="Times New Roman"/>
          <w:bCs/>
          <w:i/>
          <w:sz w:val="24"/>
          <w:szCs w:val="24"/>
        </w:rPr>
        <w:t>744,1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 </w:t>
      </w:r>
      <w:r w:rsidR="009114E6">
        <w:rPr>
          <w:rFonts w:ascii="Times New Roman" w:hAnsi="Times New Roman" w:cs="Times New Roman"/>
          <w:bCs/>
          <w:sz w:val="24"/>
          <w:szCs w:val="24"/>
        </w:rPr>
        <w:t>12,6</w:t>
      </w:r>
      <w:r>
        <w:rPr>
          <w:rFonts w:ascii="Times New Roman" w:hAnsi="Times New Roman" w:cs="Times New Roman"/>
          <w:bCs/>
          <w:sz w:val="24"/>
          <w:szCs w:val="24"/>
        </w:rPr>
        <w:t xml:space="preserve"> % годовых бюджетных назначений.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отношению к  соответствующему периоду 202</w:t>
      </w:r>
      <w:r w:rsidR="00C30E3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расходы </w:t>
      </w:r>
      <w:r w:rsidR="009114E6">
        <w:rPr>
          <w:rFonts w:ascii="Times New Roman" w:hAnsi="Times New Roman" w:cs="Times New Roman"/>
          <w:bCs/>
          <w:sz w:val="24"/>
          <w:szCs w:val="24"/>
        </w:rPr>
        <w:t xml:space="preserve">сократились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9114E6" w:rsidRPr="009114E6">
        <w:rPr>
          <w:rFonts w:ascii="Times New Roman" w:hAnsi="Times New Roman" w:cs="Times New Roman"/>
          <w:bCs/>
          <w:i/>
          <w:sz w:val="24"/>
          <w:szCs w:val="24"/>
        </w:rPr>
        <w:t>216,9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9114E6">
        <w:rPr>
          <w:rFonts w:ascii="Times New Roman" w:hAnsi="Times New Roman" w:cs="Times New Roman"/>
          <w:bCs/>
          <w:sz w:val="24"/>
          <w:szCs w:val="24"/>
        </w:rPr>
        <w:t>29,1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ведомственной структуре расходов бюджета за 1 квартал т.г. расходы на общегосударственные вопросы  составляют  </w:t>
      </w:r>
      <w:r w:rsidR="009114E6">
        <w:rPr>
          <w:rFonts w:ascii="Times New Roman" w:hAnsi="Times New Roman" w:cs="Times New Roman"/>
          <w:bCs/>
          <w:sz w:val="24"/>
          <w:szCs w:val="24"/>
        </w:rPr>
        <w:t>48,4</w:t>
      </w:r>
      <w:r>
        <w:rPr>
          <w:rFonts w:ascii="Times New Roman" w:hAnsi="Times New Roman" w:cs="Times New Roman"/>
          <w:bCs/>
          <w:sz w:val="24"/>
          <w:szCs w:val="24"/>
        </w:rPr>
        <w:t xml:space="preserve">  %.</w:t>
      </w: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Основную долю расходов- </w:t>
      </w:r>
      <w:r w:rsidR="009114E6" w:rsidRPr="009114E6">
        <w:rPr>
          <w:rFonts w:ascii="Times New Roman" w:hAnsi="Times New Roman" w:cs="Times New Roman"/>
          <w:bCs/>
          <w:i/>
          <w:sz w:val="24"/>
          <w:szCs w:val="24"/>
        </w:rPr>
        <w:t>739,2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тыс.рублей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114E6">
        <w:rPr>
          <w:rFonts w:ascii="Times New Roman" w:hAnsi="Times New Roman" w:cs="Times New Roman"/>
          <w:bCs/>
          <w:sz w:val="24"/>
          <w:szCs w:val="24"/>
        </w:rPr>
        <w:t>99,3</w:t>
      </w:r>
      <w:r>
        <w:rPr>
          <w:rFonts w:ascii="Times New Roman" w:hAnsi="Times New Roman" w:cs="Times New Roman"/>
          <w:bCs/>
          <w:sz w:val="24"/>
          <w:szCs w:val="24"/>
        </w:rPr>
        <w:t xml:space="preserve">%) по разделу «Общегосударственные расходы» 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A82F5B" w:rsidRDefault="00A82F5B" w:rsidP="00A82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Относительно соответствующего периода 202</w:t>
      </w:r>
      <w:r w:rsidR="00C30E3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на обеспечение функционирования администрации сельского поселения </w:t>
      </w:r>
      <w:r w:rsidR="009114E6">
        <w:rPr>
          <w:rFonts w:ascii="Times New Roman" w:hAnsi="Times New Roman" w:cs="Times New Roman"/>
          <w:bCs/>
          <w:sz w:val="24"/>
          <w:szCs w:val="24"/>
        </w:rPr>
        <w:t>сократились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4B28D6" w:rsidRPr="004B28D6">
        <w:rPr>
          <w:rFonts w:ascii="Times New Roman" w:hAnsi="Times New Roman" w:cs="Times New Roman"/>
          <w:bCs/>
          <w:i/>
          <w:sz w:val="24"/>
          <w:szCs w:val="24"/>
        </w:rPr>
        <w:t>170,0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4B28D6">
        <w:rPr>
          <w:rFonts w:ascii="Times New Roman" w:hAnsi="Times New Roman" w:cs="Times New Roman"/>
          <w:bCs/>
          <w:sz w:val="24"/>
          <w:szCs w:val="24"/>
        </w:rPr>
        <w:t>23,0</w:t>
      </w:r>
      <w:r>
        <w:rPr>
          <w:rFonts w:ascii="Times New Roman" w:hAnsi="Times New Roman" w:cs="Times New Roman"/>
          <w:bCs/>
          <w:sz w:val="24"/>
          <w:szCs w:val="24"/>
        </w:rPr>
        <w:t xml:space="preserve">  %.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 w:rsidR="004B28D6">
        <w:rPr>
          <w:rFonts w:ascii="Times New Roman" w:hAnsi="Times New Roman" w:cs="Times New Roman"/>
          <w:sz w:val="24"/>
          <w:szCs w:val="24"/>
        </w:rPr>
        <w:t xml:space="preserve"> </w:t>
      </w:r>
      <w:r w:rsidR="004B28D6" w:rsidRPr="004B28D6">
        <w:rPr>
          <w:rFonts w:ascii="Times New Roman" w:hAnsi="Times New Roman" w:cs="Times New Roman"/>
          <w:i/>
          <w:sz w:val="24"/>
          <w:szCs w:val="24"/>
        </w:rPr>
        <w:t>89,7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4B28D6" w:rsidRPr="004B28D6">
        <w:rPr>
          <w:rFonts w:ascii="Times New Roman" w:hAnsi="Times New Roman" w:cs="Times New Roman"/>
          <w:i/>
          <w:sz w:val="24"/>
          <w:szCs w:val="24"/>
        </w:rPr>
        <w:t>12,4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</w:t>
      </w:r>
      <w:r w:rsidR="004B28D6">
        <w:rPr>
          <w:rFonts w:ascii="Times New Roman" w:hAnsi="Times New Roman" w:cs="Times New Roman"/>
          <w:sz w:val="24"/>
          <w:szCs w:val="24"/>
        </w:rPr>
        <w:t xml:space="preserve"> 13,8</w:t>
      </w:r>
      <w:r>
        <w:rPr>
          <w:rFonts w:ascii="Times New Roman" w:hAnsi="Times New Roman" w:cs="Times New Roman"/>
          <w:sz w:val="24"/>
          <w:szCs w:val="24"/>
        </w:rPr>
        <w:t xml:space="preserve">  %. 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</w:t>
      </w:r>
      <w:r w:rsidR="003B321E">
        <w:rPr>
          <w:rFonts w:ascii="Times New Roman" w:hAnsi="Times New Roman" w:cs="Times New Roman"/>
          <w:sz w:val="24"/>
          <w:szCs w:val="24"/>
        </w:rPr>
        <w:t>472,0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расходы по разделу «Национальная безопасность и правоохранительная деятельность» в отчётном периоде  произв</w:t>
      </w:r>
      <w:r w:rsidR="003B321E">
        <w:rPr>
          <w:rFonts w:ascii="Times New Roman" w:hAnsi="Times New Roman" w:cs="Times New Roman"/>
          <w:sz w:val="24"/>
          <w:szCs w:val="24"/>
        </w:rPr>
        <w:t xml:space="preserve">едены на сумму </w:t>
      </w:r>
      <w:r w:rsidR="003B321E" w:rsidRPr="003B321E">
        <w:rPr>
          <w:rFonts w:ascii="Times New Roman" w:hAnsi="Times New Roman" w:cs="Times New Roman"/>
          <w:i/>
          <w:sz w:val="24"/>
          <w:szCs w:val="24"/>
        </w:rPr>
        <w:t>2,0 тыс.рублей</w:t>
      </w:r>
      <w:r w:rsidR="003B321E">
        <w:rPr>
          <w:rFonts w:ascii="Times New Roman" w:hAnsi="Times New Roman" w:cs="Times New Roman"/>
          <w:sz w:val="24"/>
          <w:szCs w:val="24"/>
        </w:rPr>
        <w:t>, или 0,4% годовых бюджетных ассигнований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</w:t>
      </w:r>
      <w:r w:rsidR="00C30E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по разделу  сельским поселением не производились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в бюджете предусмотрены расходы на финансирование муниципальной программы «Развитие дорожного хозяйства в Людиновском районе» с утверждёнными бюджетными ассигнованиями в размере 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3B321E">
        <w:rPr>
          <w:rFonts w:ascii="Times New Roman" w:hAnsi="Times New Roman" w:cs="Times New Roman"/>
          <w:i/>
          <w:sz w:val="24"/>
          <w:szCs w:val="20"/>
        </w:rPr>
        <w:t xml:space="preserve">2370,5 </w:t>
      </w:r>
      <w:r>
        <w:rPr>
          <w:rFonts w:ascii="Times New Roman" w:hAnsi="Times New Roman" w:cs="Times New Roman"/>
          <w:i/>
          <w:sz w:val="24"/>
          <w:szCs w:val="20"/>
        </w:rPr>
        <w:t>тыс.рублей.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 программы в отчётном периоде произведены только расходы на </w:t>
      </w:r>
      <w:r>
        <w:rPr>
          <w:rFonts w:ascii="Times New Roman" w:hAnsi="Times New Roman" w:cs="Times New Roman"/>
          <w:sz w:val="24"/>
          <w:szCs w:val="20"/>
        </w:rPr>
        <w:t xml:space="preserve"> оплату работ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0"/>
        </w:rPr>
        <w:t xml:space="preserve">очистке дорог от снега  на </w:t>
      </w:r>
      <w:r>
        <w:rPr>
          <w:rFonts w:ascii="Times New Roman" w:hAnsi="Times New Roman" w:cs="Times New Roman"/>
          <w:sz w:val="24"/>
          <w:szCs w:val="24"/>
        </w:rPr>
        <w:t xml:space="preserve">сумму </w:t>
      </w:r>
      <w:r w:rsidR="003B321E" w:rsidRPr="003B321E">
        <w:rPr>
          <w:rFonts w:ascii="Times New Roman" w:hAnsi="Times New Roman" w:cs="Times New Roman"/>
          <w:i/>
          <w:sz w:val="24"/>
          <w:szCs w:val="24"/>
        </w:rPr>
        <w:t>361,0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 что составляет  </w:t>
      </w:r>
      <w:r w:rsidR="003B321E">
        <w:rPr>
          <w:rFonts w:ascii="Times New Roman" w:hAnsi="Times New Roman" w:cs="Times New Roman"/>
          <w:sz w:val="24"/>
          <w:szCs w:val="20"/>
        </w:rPr>
        <w:t xml:space="preserve">52,3 </w:t>
      </w:r>
      <w:r>
        <w:rPr>
          <w:rFonts w:ascii="Times New Roman" w:hAnsi="Times New Roman" w:cs="Times New Roman"/>
          <w:sz w:val="24"/>
          <w:szCs w:val="20"/>
        </w:rPr>
        <w:t>%  от годовых бюджетных ассигнований.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ассигнования, предусмотренные на ремонт дорог общего пользования местного значения  и 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грейдирование  дорог на общую сумму </w:t>
      </w:r>
      <w:r w:rsidR="003B321E" w:rsidRPr="003B321E">
        <w:rPr>
          <w:rFonts w:ascii="Times New Roman" w:hAnsi="Times New Roman" w:cs="Times New Roman"/>
          <w:i/>
          <w:sz w:val="24"/>
          <w:szCs w:val="20"/>
        </w:rPr>
        <w:t>1680,5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в отчётном периоде не использовались.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соответствующего периода 202</w:t>
      </w:r>
      <w:r w:rsidR="00C30E3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0"/>
        </w:rPr>
        <w:t>объём расходов бюджета на мероприятия по разделу  «Национальная экономика» в 1 квартале 202</w:t>
      </w:r>
      <w:r w:rsidR="00C30E3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года </w:t>
      </w:r>
      <w:r w:rsidR="003B321E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 на  </w:t>
      </w:r>
      <w:r w:rsidR="003B321E" w:rsidRPr="003B321E">
        <w:rPr>
          <w:rFonts w:ascii="Times New Roman" w:hAnsi="Times New Roman" w:cs="Times New Roman"/>
          <w:i/>
          <w:sz w:val="24"/>
          <w:szCs w:val="20"/>
        </w:rPr>
        <w:t>106,0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>или</w:t>
      </w:r>
      <w:r w:rsidR="003B321E">
        <w:rPr>
          <w:rFonts w:ascii="Times New Roman" w:hAnsi="Times New Roman" w:cs="Times New Roman"/>
          <w:sz w:val="24"/>
          <w:szCs w:val="20"/>
        </w:rPr>
        <w:t xml:space="preserve"> 41,6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C30E31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 исполнены в сумме </w:t>
      </w:r>
      <w:r w:rsidR="003B321E">
        <w:rPr>
          <w:rFonts w:ascii="Times New Roman" w:hAnsi="Times New Roman" w:cs="Times New Roman"/>
          <w:sz w:val="24"/>
          <w:szCs w:val="20"/>
        </w:rPr>
        <w:t xml:space="preserve"> </w:t>
      </w:r>
      <w:r w:rsidR="003B321E" w:rsidRPr="003B321E">
        <w:rPr>
          <w:rFonts w:ascii="Times New Roman" w:hAnsi="Times New Roman" w:cs="Times New Roman"/>
          <w:i/>
          <w:sz w:val="24"/>
          <w:szCs w:val="20"/>
        </w:rPr>
        <w:t>368,0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3B321E">
        <w:rPr>
          <w:rFonts w:ascii="Times New Roman" w:hAnsi="Times New Roman" w:cs="Times New Roman"/>
          <w:sz w:val="24"/>
          <w:szCs w:val="20"/>
        </w:rPr>
        <w:t>14,2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Удельный вес расходов по данному разделу в общем объёме расходов составил  </w:t>
      </w:r>
      <w:r w:rsidR="003B321E">
        <w:rPr>
          <w:rFonts w:ascii="Times New Roman" w:hAnsi="Times New Roman" w:cs="Times New Roman"/>
          <w:sz w:val="24"/>
          <w:szCs w:val="20"/>
        </w:rPr>
        <w:t>23,9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соответствующего периода 202</w:t>
      </w:r>
      <w:r w:rsidR="00C30E3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0"/>
        </w:rPr>
        <w:t xml:space="preserve"> объём расходов бюджета на мероприятия по разделу «Жилищно-коммунальное хозяйство» в отчётном периоде </w:t>
      </w:r>
      <w:r w:rsidR="003B321E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на</w:t>
      </w:r>
      <w:r w:rsidR="003B321E">
        <w:rPr>
          <w:rFonts w:ascii="Times New Roman" w:hAnsi="Times New Roman" w:cs="Times New Roman"/>
          <w:sz w:val="24"/>
          <w:szCs w:val="20"/>
        </w:rPr>
        <w:t xml:space="preserve"> </w:t>
      </w:r>
      <w:r w:rsidR="003B321E" w:rsidRPr="003B321E">
        <w:rPr>
          <w:rFonts w:ascii="Times New Roman" w:hAnsi="Times New Roman" w:cs="Times New Roman"/>
          <w:i/>
          <w:sz w:val="24"/>
          <w:szCs w:val="20"/>
        </w:rPr>
        <w:t>128,1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3B321E">
        <w:rPr>
          <w:rFonts w:ascii="Times New Roman" w:hAnsi="Times New Roman" w:cs="Times New Roman"/>
          <w:sz w:val="24"/>
          <w:szCs w:val="20"/>
        </w:rPr>
        <w:t>53,4</w:t>
      </w:r>
      <w:r w:rsidR="00C30E3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%. 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Все расходы по разделу «Жилищно-коммунальное хозяйство» составили расходы по подразделу «Благоустройство» - в сумме </w:t>
      </w:r>
      <w:r w:rsidR="003B321E" w:rsidRPr="003B321E">
        <w:rPr>
          <w:rFonts w:ascii="Times New Roman" w:hAnsi="Times New Roman" w:cs="Times New Roman"/>
          <w:i/>
          <w:sz w:val="24"/>
          <w:szCs w:val="20"/>
        </w:rPr>
        <w:t>368,0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 при бюджетных ассигнованиях в сумме </w:t>
      </w:r>
      <w:r w:rsidR="003B321E" w:rsidRPr="003B321E">
        <w:rPr>
          <w:rFonts w:ascii="Times New Roman" w:hAnsi="Times New Roman" w:cs="Times New Roman"/>
          <w:i/>
          <w:sz w:val="24"/>
          <w:szCs w:val="20"/>
        </w:rPr>
        <w:t>2388,0</w:t>
      </w:r>
      <w:r w:rsidR="00C30E3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 направлены в полном объёме на оплату расходов за уличное освещение территории поселения в рамках реализации  мероприятий муниципальной программы «Благоустройство на территории сельского поселения», что составляет </w:t>
      </w:r>
      <w:r w:rsidR="008E17C6">
        <w:rPr>
          <w:rFonts w:ascii="Times New Roman" w:hAnsi="Times New Roman" w:cs="Times New Roman"/>
          <w:sz w:val="24"/>
          <w:szCs w:val="20"/>
        </w:rPr>
        <w:t>43,6</w:t>
      </w:r>
      <w:r>
        <w:rPr>
          <w:rFonts w:ascii="Times New Roman" w:hAnsi="Times New Roman" w:cs="Times New Roman"/>
          <w:sz w:val="24"/>
          <w:szCs w:val="20"/>
        </w:rPr>
        <w:t xml:space="preserve"> % от запланированных бюджетных ассигнований в сумме </w:t>
      </w:r>
      <w:r w:rsidR="00C30E31">
        <w:rPr>
          <w:rFonts w:ascii="Times New Roman" w:hAnsi="Times New Roman" w:cs="Times New Roman"/>
          <w:sz w:val="24"/>
          <w:szCs w:val="20"/>
        </w:rPr>
        <w:t xml:space="preserve"> </w:t>
      </w:r>
      <w:r w:rsidR="008E17C6" w:rsidRPr="008E17C6">
        <w:rPr>
          <w:rFonts w:ascii="Times New Roman" w:hAnsi="Times New Roman" w:cs="Times New Roman"/>
          <w:i/>
          <w:sz w:val="24"/>
          <w:szCs w:val="20"/>
        </w:rPr>
        <w:t>845,0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Относительно уровня 202</w:t>
      </w:r>
      <w:r w:rsidR="00C30E31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на мероприятия по благоустройству </w:t>
      </w:r>
      <w:r w:rsidR="00A367DE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на</w:t>
      </w:r>
      <w:r w:rsidR="00A367DE">
        <w:rPr>
          <w:rFonts w:ascii="Times New Roman" w:hAnsi="Times New Roman" w:cs="Times New Roman"/>
          <w:sz w:val="24"/>
          <w:szCs w:val="20"/>
        </w:rPr>
        <w:t xml:space="preserve"> </w:t>
      </w:r>
      <w:r w:rsidR="00A367DE" w:rsidRPr="00A367DE">
        <w:rPr>
          <w:rFonts w:ascii="Times New Roman" w:hAnsi="Times New Roman" w:cs="Times New Roman"/>
          <w:i/>
          <w:sz w:val="24"/>
          <w:szCs w:val="20"/>
        </w:rPr>
        <w:t>128,1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  </w:t>
      </w:r>
      <w:r w:rsidR="00A367DE">
        <w:rPr>
          <w:rFonts w:ascii="Times New Roman" w:hAnsi="Times New Roman" w:cs="Times New Roman"/>
          <w:sz w:val="24"/>
          <w:szCs w:val="20"/>
        </w:rPr>
        <w:t>в 1,5 раза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подразделу «Коммунальное хозяйство» в отчётном периоде не осуществлялись при запланированных годовых бюджетных назначениях в сумме </w:t>
      </w:r>
      <w:r w:rsidR="00C30E31">
        <w:rPr>
          <w:rFonts w:ascii="Times New Roman" w:hAnsi="Times New Roman" w:cs="Times New Roman"/>
          <w:sz w:val="24"/>
          <w:szCs w:val="20"/>
        </w:rPr>
        <w:t xml:space="preserve">  </w:t>
      </w:r>
      <w:r w:rsidR="00A367DE" w:rsidRPr="00A367DE">
        <w:rPr>
          <w:rFonts w:ascii="Times New Roman" w:hAnsi="Times New Roman" w:cs="Times New Roman"/>
          <w:i/>
          <w:sz w:val="24"/>
          <w:szCs w:val="20"/>
        </w:rPr>
        <w:t>197,7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рублей.</w:t>
      </w:r>
    </w:p>
    <w:p w:rsidR="00A82F5B" w:rsidRDefault="00A82F5B" w:rsidP="00A82F5B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По разделу </w:t>
      </w:r>
      <w:r>
        <w:rPr>
          <w:rFonts w:ascii="Times New Roman" w:hAnsi="Times New Roman" w:cs="Times New Roman"/>
          <w:sz w:val="24"/>
          <w:szCs w:val="24"/>
        </w:rPr>
        <w:t>«Культура, кинематография, средства массовой информации» в отчетном периоде т.г. и соответствующем периоде 202</w:t>
      </w:r>
      <w:r w:rsidR="00073E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бюджетные назначения  не исполнены.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в сумме </w:t>
      </w:r>
      <w:r w:rsidR="008675DE" w:rsidRPr="008675DE">
        <w:rPr>
          <w:rFonts w:ascii="Times New Roman" w:hAnsi="Times New Roman" w:cs="Times New Roman"/>
          <w:i/>
          <w:sz w:val="24"/>
          <w:szCs w:val="24"/>
        </w:rPr>
        <w:t>43,7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8675DE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%  утвержденных бюджетных ассигнований в размере </w:t>
      </w:r>
      <w:r w:rsidR="008675DE" w:rsidRPr="008675DE">
        <w:rPr>
          <w:rFonts w:ascii="Times New Roman" w:hAnsi="Times New Roman" w:cs="Times New Roman"/>
          <w:i/>
          <w:sz w:val="24"/>
          <w:szCs w:val="24"/>
        </w:rPr>
        <w:t>1390,0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уровня 202</w:t>
      </w:r>
      <w:r w:rsidR="00073E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расходы </w:t>
      </w:r>
      <w:r w:rsidR="008675DE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675DE" w:rsidRPr="008675DE">
        <w:rPr>
          <w:rFonts w:ascii="Times New Roman" w:hAnsi="Times New Roman" w:cs="Times New Roman"/>
          <w:i/>
          <w:sz w:val="24"/>
          <w:szCs w:val="24"/>
        </w:rPr>
        <w:t>32,7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в 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 w:rsidR="008675DE">
        <w:rPr>
          <w:rFonts w:ascii="Times New Roman" w:hAnsi="Times New Roman" w:cs="Times New Roman"/>
          <w:sz w:val="24"/>
          <w:szCs w:val="24"/>
        </w:rPr>
        <w:t>4,0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2F5B" w:rsidRDefault="00A82F5B" w:rsidP="00A82F5B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из бюджета на переподготовку и повышение квалификации муниципальных служащих, предусмотренные по разделу «Образование» в размере </w:t>
      </w:r>
      <w:r w:rsidR="008675DE" w:rsidRPr="008675DE">
        <w:rPr>
          <w:rFonts w:ascii="Times New Roman" w:hAnsi="Times New Roman" w:cs="Times New Roman"/>
          <w:i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в отчётном периоде  использованы</w:t>
      </w:r>
      <w:r w:rsidR="008675D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675DE" w:rsidRPr="008675DE">
        <w:rPr>
          <w:rFonts w:ascii="Times New Roman" w:hAnsi="Times New Roman" w:cs="Times New Roman"/>
          <w:i/>
          <w:sz w:val="24"/>
          <w:szCs w:val="24"/>
        </w:rPr>
        <w:t>7,5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F5B" w:rsidRDefault="00A82F5B" w:rsidP="00A82F5B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073E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расходы на образование не производились .</w:t>
      </w:r>
    </w:p>
    <w:p w:rsidR="00A82F5B" w:rsidRDefault="00A82F5B" w:rsidP="00A82F5B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 «Физическая культура и спорт» в отчётном периоде не осуществлялись при плановых бюджетных назначениях в сумме 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 w:rsidR="008675DE" w:rsidRPr="008675DE">
        <w:rPr>
          <w:rFonts w:ascii="Times New Roman" w:hAnsi="Times New Roman" w:cs="Times New Roman"/>
          <w:i/>
          <w:sz w:val="24"/>
          <w:szCs w:val="24"/>
        </w:rPr>
        <w:t>5,0</w:t>
      </w:r>
      <w:r w:rsidR="00073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E41" w:rsidRDefault="00073E41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Использование средств резервного фонда</w:t>
      </w:r>
    </w:p>
    <w:p w:rsidR="00073E41" w:rsidRDefault="00073E41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Решением Сельской Думы сельского поселения  от 2</w:t>
      </w:r>
      <w:r w:rsidR="00073E41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073E41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г. № </w:t>
      </w:r>
      <w:r w:rsidR="00073E41">
        <w:rPr>
          <w:rFonts w:ascii="Times New Roman" w:hAnsi="Times New Roman" w:cs="Times New Roman"/>
          <w:bCs/>
          <w:sz w:val="24"/>
          <w:szCs w:val="20"/>
        </w:rPr>
        <w:t>51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«Деревня Игнатовка» на 202</w:t>
      </w:r>
      <w:r w:rsidR="00073E41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073E41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 xml:space="preserve"> и 202</w:t>
      </w:r>
      <w:r w:rsidR="00073E41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нормативная величина  резервного фонда на 202</w:t>
      </w:r>
      <w:r w:rsidR="00073E41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утверждена в размере  </w:t>
      </w:r>
      <w:r w:rsidR="00073E41" w:rsidRPr="00073E41">
        <w:rPr>
          <w:rFonts w:ascii="Times New Roman" w:hAnsi="Times New Roman" w:cs="Times New Roman"/>
          <w:bCs/>
          <w:i/>
          <w:sz w:val="24"/>
          <w:szCs w:val="20"/>
        </w:rPr>
        <w:t>9,9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установленных БК РФ.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Согласно отчёту об исполнении бюджета в отчётном периоде расходы из резервного фонда не осуществлялись.</w:t>
      </w:r>
    </w:p>
    <w:p w:rsidR="00A82F5B" w:rsidRDefault="00A82F5B" w:rsidP="00A82F5B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Муниципальный долг 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решением Сельской Думы о бюджете на 202</w:t>
      </w:r>
      <w:r w:rsidR="00073E41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в отчетном периоде не привлекались.</w:t>
      </w:r>
    </w:p>
    <w:p w:rsidR="00A82F5B" w:rsidRDefault="00A82F5B" w:rsidP="00A82F5B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A82F5B" w:rsidRDefault="00A82F5B" w:rsidP="00A82F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сельского поселения за 1 квартал 202</w:t>
      </w:r>
      <w:r w:rsidR="00FB12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1</w:t>
      </w:r>
      <w:r w:rsidR="00FB12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FB12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B12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и представлен в контрольно-счетную палату для осуществления полномочий по внешнему финансовому контролю, что соответствует требованиям  пункта 5 статьи 264.2 БК РФ.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1C2210" w:rsidRDefault="001C2210" w:rsidP="001C22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43510D">
        <w:rPr>
          <w:rFonts w:ascii="Times New Roman" w:hAnsi="Times New Roman"/>
          <w:i/>
          <w:sz w:val="24"/>
          <w:szCs w:val="24"/>
        </w:rPr>
        <w:t>4211,0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28,2 %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14888,4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2210" w:rsidRDefault="001C2210" w:rsidP="001C22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в сумме </w:t>
      </w:r>
      <w:r w:rsidRPr="0043510D">
        <w:rPr>
          <w:rFonts w:ascii="Times New Roman" w:hAnsi="Times New Roman"/>
          <w:i/>
          <w:sz w:val="24"/>
          <w:szCs w:val="24"/>
        </w:rPr>
        <w:t>3667,8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Pr="001D6CAC">
        <w:rPr>
          <w:rFonts w:ascii="Times New Roman" w:hAnsi="Times New Roman"/>
          <w:i/>
          <w:sz w:val="24"/>
          <w:szCs w:val="24"/>
        </w:rPr>
        <w:t>543,2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14,8  %.</w:t>
      </w:r>
    </w:p>
    <w:p w:rsidR="001C2210" w:rsidRDefault="001C2210" w:rsidP="001C22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>
        <w:rPr>
          <w:rFonts w:ascii="Times New Roman" w:hAnsi="Times New Roman"/>
          <w:i/>
          <w:sz w:val="24"/>
          <w:szCs w:val="24"/>
        </w:rPr>
        <w:t>1 538,7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9,7 %  годовых плановых назначений  в сумме </w:t>
      </w:r>
      <w:r>
        <w:rPr>
          <w:rFonts w:ascii="Times New Roman" w:hAnsi="Times New Roman"/>
          <w:i/>
          <w:sz w:val="24"/>
          <w:szCs w:val="24"/>
        </w:rPr>
        <w:t xml:space="preserve">15837,9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2210" w:rsidRDefault="001C2210" w:rsidP="001C22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2023 года расходы в отчётном периоде  увеличились  на </w:t>
      </w:r>
      <w:r>
        <w:rPr>
          <w:rFonts w:ascii="Times New Roman" w:hAnsi="Times New Roman"/>
          <w:i/>
          <w:sz w:val="24"/>
          <w:szCs w:val="24"/>
        </w:rPr>
        <w:t>59,0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4,0 %.</w:t>
      </w:r>
    </w:p>
    <w:p w:rsidR="001C2210" w:rsidRDefault="001C2210" w:rsidP="001C22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сельского поселения за 1 квартал 2024 года исполнен с профицитом в размере </w:t>
      </w:r>
      <w:r>
        <w:rPr>
          <w:rFonts w:ascii="Times New Roman" w:hAnsi="Times New Roman"/>
          <w:i/>
          <w:sz w:val="24"/>
          <w:szCs w:val="24"/>
        </w:rPr>
        <w:t>2 672,3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при годовом запланированном дефиците в размере 9</w:t>
      </w:r>
      <w:r>
        <w:rPr>
          <w:rFonts w:ascii="Times New Roman" w:hAnsi="Times New Roman"/>
          <w:i/>
          <w:sz w:val="24"/>
          <w:szCs w:val="24"/>
        </w:rPr>
        <w:t>49,5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1C2210" w:rsidRDefault="00A82F5B" w:rsidP="001C2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2210">
        <w:rPr>
          <w:rFonts w:ascii="Times New Roman" w:hAnsi="Times New Roman" w:cs="Times New Roman"/>
          <w:sz w:val="24"/>
          <w:szCs w:val="24"/>
        </w:rPr>
        <w:t xml:space="preserve">Основным источником доходной части бюджета сельского поселения в 1 квартале т.г. являются безвозмездные поступления от других бюджетов бюджетной системы РФ, которые составили в сумме </w:t>
      </w:r>
      <w:r w:rsidR="001C2210">
        <w:rPr>
          <w:rFonts w:ascii="Times New Roman" w:hAnsi="Times New Roman" w:cs="Times New Roman"/>
          <w:i/>
          <w:sz w:val="24"/>
          <w:szCs w:val="24"/>
        </w:rPr>
        <w:t>3 820,8 тыс.рублей</w:t>
      </w:r>
      <w:r w:rsidR="001C2210">
        <w:rPr>
          <w:rFonts w:ascii="Times New Roman" w:hAnsi="Times New Roman" w:cs="Times New Roman"/>
          <w:sz w:val="24"/>
          <w:szCs w:val="24"/>
        </w:rPr>
        <w:t xml:space="preserve">, или 90,8 % от всего объёма поступлений, что свидетельствует об сохраняющейся  зависимости бюджета сельского поселения от бюджетов других уровней. </w:t>
      </w:r>
    </w:p>
    <w:p w:rsidR="001C2210" w:rsidRDefault="001C2210" w:rsidP="001C2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1 квартале 2024 года по сравнению с аналогичным периодом 2023 года в структуре доходной части бюджета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сократилась с 96,3 % до 90,8   %, т.е. на 5,5 % , при этом доля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 с 3,7 % до  9,2 %.</w:t>
      </w:r>
    </w:p>
    <w:p w:rsidR="001C2210" w:rsidRDefault="00A82F5B" w:rsidP="001C2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10">
        <w:rPr>
          <w:rFonts w:ascii="Times New Roman" w:hAnsi="Times New Roman" w:cs="Times New Roman"/>
          <w:sz w:val="24"/>
          <w:szCs w:val="24"/>
        </w:rPr>
        <w:t xml:space="preserve">     Налоговые доходы за текущий период сельским поселением исполнены в сумме  </w:t>
      </w:r>
      <w:r w:rsidR="001C2210" w:rsidRPr="00D228E6">
        <w:rPr>
          <w:rFonts w:ascii="Times New Roman" w:hAnsi="Times New Roman" w:cs="Times New Roman"/>
          <w:i/>
          <w:sz w:val="24"/>
          <w:szCs w:val="24"/>
        </w:rPr>
        <w:t>388,9</w:t>
      </w:r>
      <w:r w:rsidR="001C2210">
        <w:rPr>
          <w:rFonts w:ascii="Times New Roman" w:hAnsi="Times New Roman" w:cs="Times New Roman"/>
          <w:sz w:val="24"/>
          <w:szCs w:val="24"/>
        </w:rPr>
        <w:t xml:space="preserve"> </w:t>
      </w:r>
      <w:r w:rsidR="001C2210"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 w:rsidR="001C2210">
        <w:rPr>
          <w:rFonts w:ascii="Times New Roman" w:hAnsi="Times New Roman" w:cs="Times New Roman"/>
          <w:sz w:val="24"/>
          <w:szCs w:val="24"/>
        </w:rPr>
        <w:t>или</w:t>
      </w:r>
      <w:r w:rsidR="001C2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210" w:rsidRPr="00D228E6">
        <w:rPr>
          <w:rFonts w:ascii="Times New Roman" w:hAnsi="Times New Roman" w:cs="Times New Roman"/>
          <w:sz w:val="24"/>
          <w:szCs w:val="24"/>
        </w:rPr>
        <w:t>42,0</w:t>
      </w:r>
      <w:r w:rsidR="001C2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210">
        <w:rPr>
          <w:rFonts w:ascii="Times New Roman" w:hAnsi="Times New Roman" w:cs="Times New Roman"/>
          <w:sz w:val="24"/>
          <w:szCs w:val="24"/>
        </w:rPr>
        <w:t xml:space="preserve"> %  от суммы доходов, предусмотренных на 2024 год.</w:t>
      </w:r>
    </w:p>
    <w:p w:rsidR="001C2210" w:rsidRDefault="001C2210" w:rsidP="001C2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(71,6 %) в структуре налоговых доходов занимает налог на имущество.</w:t>
      </w:r>
    </w:p>
    <w:p w:rsidR="001C2210" w:rsidRDefault="001C2210" w:rsidP="001C2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B823BE">
        <w:rPr>
          <w:rFonts w:ascii="Times New Roman" w:hAnsi="Times New Roman" w:cs="Times New Roman"/>
          <w:i/>
          <w:sz w:val="24"/>
          <w:szCs w:val="24"/>
        </w:rPr>
        <w:t>278,5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65,5 % от суммы доходов, предусмотренных на 2024 год в размере </w:t>
      </w:r>
      <w:r w:rsidRPr="00B823BE">
        <w:rPr>
          <w:rFonts w:ascii="Times New Roman" w:hAnsi="Times New Roman" w:cs="Times New Roman"/>
          <w:i/>
          <w:sz w:val="24"/>
          <w:szCs w:val="24"/>
        </w:rPr>
        <w:t>425,0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210" w:rsidRDefault="001C2210" w:rsidP="001C2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2023г. поступления налога увеличились на  </w:t>
      </w:r>
      <w:r w:rsidRPr="00B823BE">
        <w:rPr>
          <w:rFonts w:ascii="Times New Roman" w:hAnsi="Times New Roman" w:cs="Times New Roman"/>
          <w:i/>
          <w:sz w:val="24"/>
          <w:szCs w:val="24"/>
        </w:rPr>
        <w:t>229,7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в 5,7 раза.</w:t>
      </w:r>
    </w:p>
    <w:p w:rsidR="001C2210" w:rsidRDefault="001C2210" w:rsidP="001C2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 бюджете сельского поселения на 2024 год  доходы, получаемые в виде арендной платы, а также средства от продажи права на землю, находящуюся в собственности поселения  предусматривались в размере </w:t>
      </w:r>
      <w:r w:rsidRPr="00326759">
        <w:rPr>
          <w:rFonts w:ascii="Times New Roman" w:hAnsi="Times New Roman" w:cs="Times New Roman"/>
          <w:i/>
          <w:sz w:val="24"/>
          <w:szCs w:val="24"/>
        </w:rPr>
        <w:t>65,0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210" w:rsidRDefault="001C2210" w:rsidP="001C2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Фактически, в 1 квартале т.г. в доход бюджета сельского поселения неналоговые доходы  поступили в сумме </w:t>
      </w:r>
      <w:r w:rsidRPr="00326759">
        <w:rPr>
          <w:rFonts w:ascii="Times New Roman" w:hAnsi="Times New Roman" w:cs="Times New Roman"/>
          <w:i/>
          <w:sz w:val="24"/>
          <w:szCs w:val="24"/>
        </w:rPr>
        <w:t>1,3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210" w:rsidRDefault="001C2210" w:rsidP="001C221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 w:rsidRPr="001C4E4A">
        <w:rPr>
          <w:rFonts w:ascii="Times New Roman" w:hAnsi="Times New Roman" w:cs="Times New Roman"/>
          <w:bCs/>
          <w:i/>
          <w:sz w:val="24"/>
          <w:szCs w:val="20"/>
        </w:rPr>
        <w:t>15837,9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Pr="001C4E4A">
        <w:rPr>
          <w:rFonts w:ascii="Times New Roman" w:hAnsi="Times New Roman" w:cs="Times New Roman"/>
          <w:bCs/>
          <w:i/>
          <w:sz w:val="24"/>
          <w:szCs w:val="20"/>
        </w:rPr>
        <w:t>1538,7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9,7%.</w:t>
      </w:r>
    </w:p>
    <w:p w:rsidR="001C2210" w:rsidRDefault="001C2210" w:rsidP="001C221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в отчётном периоде по отношению к соответствующему периоду 2023 года  увеличилась  на </w:t>
      </w:r>
      <w:r w:rsidRPr="001C4E4A">
        <w:rPr>
          <w:rFonts w:ascii="Times New Roman" w:hAnsi="Times New Roman" w:cs="Times New Roman"/>
          <w:bCs/>
          <w:i/>
          <w:sz w:val="24"/>
          <w:szCs w:val="20"/>
        </w:rPr>
        <w:t>59,0</w:t>
      </w:r>
      <w:r>
        <w:rPr>
          <w:rFonts w:ascii="Times New Roman" w:hAnsi="Times New Roman" w:cs="Times New Roman"/>
          <w:bCs/>
          <w:sz w:val="24"/>
          <w:szCs w:val="20"/>
        </w:rPr>
        <w:t xml:space="preserve">  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 4,0 %. </w:t>
      </w:r>
    </w:p>
    <w:p w:rsidR="001C2210" w:rsidRDefault="001C2210" w:rsidP="001C221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1C2210" w:rsidRDefault="001C2210" w:rsidP="001C221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общегосударственные вопросы – 48,4 %;</w:t>
      </w:r>
    </w:p>
    <w:p w:rsidR="001C2210" w:rsidRDefault="001C2210" w:rsidP="001C221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жилищно-коммунальное хозяйство-23,9  %;</w:t>
      </w:r>
    </w:p>
    <w:p w:rsidR="001C2210" w:rsidRDefault="001C2210" w:rsidP="001C221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национальная экономика-  23,5  %.</w:t>
      </w:r>
    </w:p>
    <w:p w:rsidR="001C2210" w:rsidRDefault="001C2210" w:rsidP="001C2210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2024 год , низкий процент освоения  за 1 квартал т.г. составляют расходы на социальную политику ( 3,1%) и  национальную  безопасность и правоохранительную деятельность (0,4%).</w:t>
      </w:r>
    </w:p>
    <w:p w:rsidR="001C2210" w:rsidRDefault="001C2210" w:rsidP="001C2210">
      <w:pPr>
        <w:spacing w:after="0" w:line="240" w:lineRule="atLeast"/>
        <w:ind w:lef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Бюджетные ассигнования, предусмотренные по разделам: </w:t>
      </w:r>
      <w:r>
        <w:rPr>
          <w:rFonts w:ascii="Times New Roman" w:hAnsi="Times New Roman" w:cs="Times New Roman"/>
          <w:sz w:val="24"/>
          <w:szCs w:val="24"/>
        </w:rPr>
        <w:t>«Культура, кинематография, средства массовой информации»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  и спорт»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 квартале т.г. сельским поселением  не использовались.</w:t>
      </w:r>
    </w:p>
    <w:p w:rsidR="00A82F5B" w:rsidRDefault="00A82F5B" w:rsidP="001C2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2F5B" w:rsidRDefault="00A82F5B" w:rsidP="00A82F5B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анализа исполнения бюджета сельского поселения за  1 квартал 202</w:t>
      </w:r>
      <w:r w:rsidR="00220D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контрольно-счетная палата муниципального района считает необходимым предложить: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обеспечить результативность и целевой характер использования бюджетных средств;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 низкий уровень исполнения плановых показателей по   муниципальным программам.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«Деревня   Игнатовка».</w:t>
      </w: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A82F5B" w:rsidRDefault="00A82F5B" w:rsidP="00A82F5B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Председатель контрольно-счетной палаты                               С.В.Борисенкова</w:t>
      </w:r>
    </w:p>
    <w:p w:rsidR="00A82F5B" w:rsidRDefault="00A82F5B" w:rsidP="00A82F5B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82F5B" w:rsidRDefault="00A82F5B" w:rsidP="00A82F5B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82F5B" w:rsidRDefault="00A82F5B" w:rsidP="00A82F5B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82F5B" w:rsidRDefault="00A82F5B" w:rsidP="00A82F5B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82F5B" w:rsidRDefault="00A82F5B" w:rsidP="00A82F5B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A82F5B" w:rsidRDefault="00A82F5B" w:rsidP="00A82F5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A82F5B" w:rsidRDefault="00A82F5B" w:rsidP="00A82F5B"/>
    <w:p w:rsidR="00A82F5B" w:rsidRDefault="00A82F5B" w:rsidP="00A82F5B"/>
    <w:p w:rsidR="00FC294E" w:rsidRDefault="00FC294E"/>
    <w:sectPr w:rsidR="00FC294E" w:rsidSect="00A82F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89" w:rsidRDefault="00F06089" w:rsidP="00A82F5B">
      <w:pPr>
        <w:spacing w:after="0" w:line="240" w:lineRule="auto"/>
      </w:pPr>
      <w:r>
        <w:separator/>
      </w:r>
    </w:p>
  </w:endnote>
  <w:endnote w:type="continuationSeparator" w:id="1">
    <w:p w:rsidR="00F06089" w:rsidRDefault="00F06089" w:rsidP="00A8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89" w:rsidRDefault="00F06089" w:rsidP="00A82F5B">
      <w:pPr>
        <w:spacing w:after="0" w:line="240" w:lineRule="auto"/>
      </w:pPr>
      <w:r>
        <w:separator/>
      </w:r>
    </w:p>
  </w:footnote>
  <w:footnote w:type="continuationSeparator" w:id="1">
    <w:p w:rsidR="00F06089" w:rsidRDefault="00F06089" w:rsidP="00A8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261514"/>
      <w:docPartObj>
        <w:docPartGallery w:val="Page Numbers (Top of Page)"/>
        <w:docPartUnique/>
      </w:docPartObj>
    </w:sdtPr>
    <w:sdtContent>
      <w:p w:rsidR="00A82F5B" w:rsidRDefault="007E60E4">
        <w:pPr>
          <w:pStyle w:val="a5"/>
          <w:jc w:val="center"/>
        </w:pPr>
        <w:fldSimple w:instr=" PAGE   \* MERGEFORMAT ">
          <w:r w:rsidR="00123FA5">
            <w:rPr>
              <w:noProof/>
            </w:rPr>
            <w:t>2</w:t>
          </w:r>
        </w:fldSimple>
      </w:p>
    </w:sdtContent>
  </w:sdt>
  <w:p w:rsidR="00A82F5B" w:rsidRDefault="00A82F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F5B"/>
    <w:rsid w:val="00052530"/>
    <w:rsid w:val="00073E41"/>
    <w:rsid w:val="000F0AA1"/>
    <w:rsid w:val="00123FA5"/>
    <w:rsid w:val="0016469C"/>
    <w:rsid w:val="00192146"/>
    <w:rsid w:val="001C2210"/>
    <w:rsid w:val="001C4E4A"/>
    <w:rsid w:val="001D6CAC"/>
    <w:rsid w:val="00220DE2"/>
    <w:rsid w:val="00285675"/>
    <w:rsid w:val="002E7F2C"/>
    <w:rsid w:val="00326759"/>
    <w:rsid w:val="003B321E"/>
    <w:rsid w:val="0043510D"/>
    <w:rsid w:val="00471E2C"/>
    <w:rsid w:val="004B28D6"/>
    <w:rsid w:val="004F3E42"/>
    <w:rsid w:val="005522AB"/>
    <w:rsid w:val="00570D4D"/>
    <w:rsid w:val="005F0BED"/>
    <w:rsid w:val="006367A4"/>
    <w:rsid w:val="0069041F"/>
    <w:rsid w:val="00693998"/>
    <w:rsid w:val="00745988"/>
    <w:rsid w:val="007E60E4"/>
    <w:rsid w:val="007F0DE2"/>
    <w:rsid w:val="00803E0E"/>
    <w:rsid w:val="008675DE"/>
    <w:rsid w:val="008E17C6"/>
    <w:rsid w:val="009042B0"/>
    <w:rsid w:val="009114E6"/>
    <w:rsid w:val="00915766"/>
    <w:rsid w:val="00935270"/>
    <w:rsid w:val="00953939"/>
    <w:rsid w:val="009A6205"/>
    <w:rsid w:val="00A170CB"/>
    <w:rsid w:val="00A367DE"/>
    <w:rsid w:val="00A82F5B"/>
    <w:rsid w:val="00AB3243"/>
    <w:rsid w:val="00AC58C7"/>
    <w:rsid w:val="00B224D4"/>
    <w:rsid w:val="00B64B5D"/>
    <w:rsid w:val="00B823BE"/>
    <w:rsid w:val="00BD621C"/>
    <w:rsid w:val="00C30E31"/>
    <w:rsid w:val="00C553B3"/>
    <w:rsid w:val="00D228E6"/>
    <w:rsid w:val="00D71C7A"/>
    <w:rsid w:val="00D9571C"/>
    <w:rsid w:val="00E36B2E"/>
    <w:rsid w:val="00E76621"/>
    <w:rsid w:val="00EC3B4C"/>
    <w:rsid w:val="00ED682D"/>
    <w:rsid w:val="00F06089"/>
    <w:rsid w:val="00FB12E8"/>
    <w:rsid w:val="00FC294E"/>
    <w:rsid w:val="00FC61EF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F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82F5B"/>
    <w:rPr>
      <w:b/>
      <w:bCs/>
    </w:rPr>
  </w:style>
  <w:style w:type="paragraph" w:styleId="a5">
    <w:name w:val="header"/>
    <w:basedOn w:val="a"/>
    <w:link w:val="a6"/>
    <w:uiPriority w:val="99"/>
    <w:unhideWhenUsed/>
    <w:rsid w:val="00A8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F5B"/>
  </w:style>
  <w:style w:type="paragraph" w:styleId="a7">
    <w:name w:val="footer"/>
    <w:basedOn w:val="a"/>
    <w:link w:val="a8"/>
    <w:uiPriority w:val="99"/>
    <w:semiHidden/>
    <w:unhideWhenUsed/>
    <w:rsid w:val="00A8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3CA6-E016-483C-A212-628F033A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2024-04-12T07:59:00Z</cp:lastPrinted>
  <dcterms:created xsi:type="dcterms:W3CDTF">2024-04-11T09:16:00Z</dcterms:created>
  <dcterms:modified xsi:type="dcterms:W3CDTF">2024-04-12T08:00:00Z</dcterms:modified>
</cp:coreProperties>
</file>