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99" w:rsidRPr="00D85399" w:rsidRDefault="00D85399" w:rsidP="00D85399">
      <w:pPr>
        <w:tabs>
          <w:tab w:val="left" w:pos="5911"/>
          <w:tab w:val="left" w:pos="6112"/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85399">
        <w:rPr>
          <w:rFonts w:ascii="Times New Roman" w:hAnsi="Times New Roman" w:cs="Times New Roman"/>
          <w:b/>
          <w:sz w:val="20"/>
          <w:szCs w:val="20"/>
        </w:rPr>
        <w:t xml:space="preserve">УТВЕРЖДЕНО </w:t>
      </w:r>
    </w:p>
    <w:p w:rsidR="00D85399" w:rsidRPr="00D85399" w:rsidRDefault="00D85399" w:rsidP="00D85399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85399">
        <w:rPr>
          <w:rFonts w:ascii="Times New Roman" w:hAnsi="Times New Roman" w:cs="Times New Roman"/>
          <w:b/>
          <w:sz w:val="20"/>
          <w:szCs w:val="20"/>
        </w:rPr>
        <w:tab/>
        <w:t xml:space="preserve">  приказом контрольно-счетной палаты                                                                                                                                     </w:t>
      </w:r>
    </w:p>
    <w:p w:rsidR="00D85399" w:rsidRPr="00D85399" w:rsidRDefault="00D85399" w:rsidP="00D85399">
      <w:pPr>
        <w:tabs>
          <w:tab w:val="left" w:pos="5526"/>
          <w:tab w:val="left" w:pos="5911"/>
          <w:tab w:val="left" w:pos="61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85399">
        <w:rPr>
          <w:rFonts w:ascii="Times New Roman" w:hAnsi="Times New Roman" w:cs="Times New Roman"/>
          <w:b/>
          <w:sz w:val="20"/>
          <w:szCs w:val="20"/>
        </w:rPr>
        <w:tab/>
      </w:r>
      <w:r w:rsidR="00D718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5399">
        <w:rPr>
          <w:rFonts w:ascii="Times New Roman" w:hAnsi="Times New Roman" w:cs="Times New Roman"/>
          <w:b/>
          <w:sz w:val="20"/>
          <w:szCs w:val="20"/>
        </w:rPr>
        <w:t xml:space="preserve"> от 16.01.2014 № 2-А</w:t>
      </w:r>
    </w:p>
    <w:p w:rsidR="00F9614E" w:rsidRDefault="00F9614E" w:rsidP="00F9614E">
      <w:pPr>
        <w:pStyle w:val="a3"/>
        <w:ind w:left="5670"/>
        <w:rPr>
          <w:sz w:val="28"/>
          <w:szCs w:val="28"/>
        </w:rPr>
      </w:pPr>
    </w:p>
    <w:p w:rsidR="00CF70E3" w:rsidRDefault="00CF70E3" w:rsidP="00F9614E">
      <w:pPr>
        <w:pStyle w:val="a3"/>
        <w:ind w:left="5670"/>
        <w:rPr>
          <w:sz w:val="28"/>
          <w:szCs w:val="28"/>
        </w:rPr>
      </w:pPr>
    </w:p>
    <w:p w:rsidR="00CF70E3" w:rsidRPr="00315050" w:rsidRDefault="00CF70E3" w:rsidP="00F9614E">
      <w:pPr>
        <w:pStyle w:val="a3"/>
        <w:ind w:left="5670"/>
        <w:rPr>
          <w:sz w:val="28"/>
          <w:szCs w:val="28"/>
        </w:rPr>
      </w:pPr>
    </w:p>
    <w:p w:rsidR="00F9614E" w:rsidRPr="0078135F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КОНТРОЛЬНО-СЧЁТН</w:t>
      </w:r>
      <w:r>
        <w:rPr>
          <w:rFonts w:ascii="Times New Roman" w:hAnsi="Times New Roman" w:cs="Times New Roman"/>
          <w:color w:val="auto"/>
          <w:szCs w:val="24"/>
        </w:rPr>
        <w:t>АЯ</w:t>
      </w:r>
      <w:r w:rsidRPr="0078135F">
        <w:rPr>
          <w:rFonts w:ascii="Times New Roman" w:hAnsi="Times New Roman" w:cs="Times New Roman"/>
          <w:color w:val="auto"/>
          <w:szCs w:val="24"/>
        </w:rPr>
        <w:t xml:space="preserve"> ПАЛАТ</w:t>
      </w:r>
      <w:r>
        <w:rPr>
          <w:rFonts w:ascii="Times New Roman" w:hAnsi="Times New Roman" w:cs="Times New Roman"/>
          <w:color w:val="auto"/>
          <w:szCs w:val="24"/>
        </w:rPr>
        <w:t>А</w:t>
      </w:r>
    </w:p>
    <w:p w:rsidR="00F9614E" w:rsidRPr="0078135F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МУНИЦИПАЛЬНОГО РАЙОНА</w:t>
      </w:r>
    </w:p>
    <w:p w:rsidR="00F9614E" w:rsidRPr="0078135F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«ГОРОД ЛЮДИНОВО И ЛЮДИНОВСКИЙ РАЙОН»</w:t>
      </w:r>
    </w:p>
    <w:p w:rsidR="00F9614E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</w:p>
    <w:p w:rsidR="00F9614E" w:rsidRPr="00CA36C6" w:rsidRDefault="00F9614E" w:rsidP="00F961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6C6">
        <w:rPr>
          <w:rFonts w:ascii="Times New Roman" w:eastAsia="Times New Roman" w:hAnsi="Times New Roman" w:cs="Times New Roman"/>
          <w:b/>
          <w:sz w:val="28"/>
          <w:szCs w:val="28"/>
        </w:rPr>
        <w:t>СТАНДАРТ ВНЕШНЕГО МУНИЦИПАЛЬНОГО</w:t>
      </w:r>
    </w:p>
    <w:p w:rsidR="00F9614E" w:rsidRPr="00CA36C6" w:rsidRDefault="00F9614E" w:rsidP="00F961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6C6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F9614E" w:rsidRPr="00CA36C6" w:rsidRDefault="00F9614E" w:rsidP="00F9614E">
      <w:pPr>
        <w:jc w:val="center"/>
        <w:rPr>
          <w:lang w:eastAsia="en-US" w:bidi="en-US"/>
        </w:rPr>
      </w:pPr>
    </w:p>
    <w:p w:rsidR="00F9614E" w:rsidRPr="0078135F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78135F">
        <w:rPr>
          <w:rFonts w:ascii="Times New Roman" w:hAnsi="Times New Roman" w:cs="Times New Roman"/>
          <w:color w:val="auto"/>
          <w:szCs w:val="24"/>
        </w:rPr>
        <w:t>С</w:t>
      </w:r>
      <w:r>
        <w:rPr>
          <w:rFonts w:ascii="Times New Roman" w:hAnsi="Times New Roman" w:cs="Times New Roman"/>
          <w:color w:val="auto"/>
          <w:szCs w:val="24"/>
        </w:rPr>
        <w:t>ФК</w:t>
      </w:r>
      <w:r w:rsidRPr="0078135F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55</w:t>
      </w:r>
    </w:p>
    <w:p w:rsidR="00555AB1" w:rsidRPr="00CF70E3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CF70E3">
        <w:rPr>
          <w:rFonts w:ascii="Times New Roman" w:hAnsi="Times New Roman" w:cs="Times New Roman"/>
          <w:color w:val="auto"/>
          <w:szCs w:val="24"/>
        </w:rPr>
        <w:t>«</w:t>
      </w:r>
      <w:r w:rsidR="00555AB1" w:rsidRPr="00CF70E3">
        <w:rPr>
          <w:rFonts w:ascii="Times New Roman" w:hAnsi="Times New Roman" w:cs="Times New Roman"/>
          <w:color w:val="auto"/>
          <w:szCs w:val="24"/>
        </w:rPr>
        <w:t xml:space="preserve">ПРОВЕРКА РЕАЛИЗАЦИИ РЕЗУЛЬТАТОВ </w:t>
      </w:r>
      <w:r w:rsidRPr="00CF70E3">
        <w:rPr>
          <w:rFonts w:ascii="Times New Roman" w:hAnsi="Times New Roman" w:cs="Times New Roman"/>
          <w:color w:val="auto"/>
          <w:szCs w:val="24"/>
        </w:rPr>
        <w:t>КОНТРОЛЬН</w:t>
      </w:r>
      <w:r w:rsidR="00555AB1" w:rsidRPr="00CF70E3">
        <w:rPr>
          <w:rFonts w:ascii="Times New Roman" w:hAnsi="Times New Roman" w:cs="Times New Roman"/>
          <w:color w:val="auto"/>
          <w:szCs w:val="24"/>
        </w:rPr>
        <w:t xml:space="preserve">ОГО </w:t>
      </w:r>
    </w:p>
    <w:p w:rsidR="00555AB1" w:rsidRPr="00CF70E3" w:rsidRDefault="00555AB1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CF70E3">
        <w:rPr>
          <w:rFonts w:ascii="Times New Roman" w:hAnsi="Times New Roman" w:cs="Times New Roman"/>
          <w:color w:val="auto"/>
          <w:szCs w:val="24"/>
        </w:rPr>
        <w:t xml:space="preserve">(ЭСПЕРТНО-АНАЛИТИЧЕСКОГО) </w:t>
      </w:r>
      <w:r w:rsidR="00F9614E" w:rsidRPr="00CF70E3">
        <w:rPr>
          <w:rFonts w:ascii="Times New Roman" w:hAnsi="Times New Roman" w:cs="Times New Roman"/>
          <w:color w:val="auto"/>
          <w:szCs w:val="24"/>
        </w:rPr>
        <w:t>МЕРОПРИЯТИЯ</w:t>
      </w:r>
      <w:r w:rsidRPr="00CF70E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F9614E" w:rsidRPr="00CF70E3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CF70E3">
        <w:rPr>
          <w:rFonts w:ascii="Times New Roman" w:hAnsi="Times New Roman" w:cs="Times New Roman"/>
          <w:color w:val="auto"/>
          <w:szCs w:val="24"/>
        </w:rPr>
        <w:t>КОНТРОЛЬНО-СЧЕТНОЙ ПАЛАТЫ МУНИЦИПАЛЬНОГО РАЙОНА</w:t>
      </w:r>
    </w:p>
    <w:p w:rsidR="00F9614E" w:rsidRPr="00CF70E3" w:rsidRDefault="00F9614E" w:rsidP="00F9614E">
      <w:pPr>
        <w:pStyle w:val="3"/>
        <w:jc w:val="center"/>
        <w:rPr>
          <w:rFonts w:ascii="Times New Roman" w:hAnsi="Times New Roman" w:cs="Times New Roman"/>
          <w:color w:val="auto"/>
          <w:szCs w:val="24"/>
        </w:rPr>
      </w:pPr>
      <w:r w:rsidRPr="00CF70E3">
        <w:rPr>
          <w:rFonts w:ascii="Times New Roman" w:hAnsi="Times New Roman" w:cs="Times New Roman"/>
          <w:color w:val="auto"/>
          <w:szCs w:val="24"/>
        </w:rPr>
        <w:t>«ГОРОД ЛЮДИНОВО И ЛЮДИНОВСКИЙ РАЙОН»</w:t>
      </w:r>
    </w:p>
    <w:p w:rsidR="00231494" w:rsidRPr="00CF70E3" w:rsidRDefault="00231494">
      <w:pPr>
        <w:rPr>
          <w:b/>
        </w:rPr>
      </w:pPr>
    </w:p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F9614E" w:rsidRDefault="00F9614E"/>
    <w:p w:rsidR="00CF70E3" w:rsidRPr="00685911" w:rsidRDefault="00685911" w:rsidP="00685911">
      <w:pPr>
        <w:tabs>
          <w:tab w:val="left" w:pos="3985"/>
        </w:tabs>
        <w:rPr>
          <w:rFonts w:ascii="Times New Roman" w:hAnsi="Times New Roman" w:cs="Times New Roman"/>
          <w:b/>
        </w:rPr>
      </w:pPr>
      <w:r>
        <w:tab/>
      </w:r>
      <w:r w:rsidRPr="00685911">
        <w:rPr>
          <w:rFonts w:ascii="Times New Roman" w:hAnsi="Times New Roman" w:cs="Times New Roman"/>
          <w:b/>
        </w:rPr>
        <w:t>2014 год</w:t>
      </w:r>
    </w:p>
    <w:p w:rsidR="00F9614E" w:rsidRDefault="00F9614E"/>
    <w:tbl>
      <w:tblPr>
        <w:tblW w:w="9483" w:type="dxa"/>
        <w:jc w:val="center"/>
        <w:tblInd w:w="-17" w:type="dxa"/>
        <w:tblLayout w:type="fixed"/>
        <w:tblLook w:val="01E0"/>
      </w:tblPr>
      <w:tblGrid>
        <w:gridCol w:w="648"/>
        <w:gridCol w:w="8055"/>
        <w:gridCol w:w="780"/>
      </w:tblGrid>
      <w:tr w:rsidR="00F9614E" w:rsidRPr="003C4830" w:rsidTr="001D336C">
        <w:trPr>
          <w:trHeight w:val="81"/>
          <w:jc w:val="center"/>
        </w:trPr>
        <w:tc>
          <w:tcPr>
            <w:tcW w:w="648" w:type="dxa"/>
            <w:vAlign w:val="center"/>
          </w:tcPr>
          <w:p w:rsidR="00F9614E" w:rsidRPr="003C4830" w:rsidRDefault="00F9614E" w:rsidP="002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055" w:type="dxa"/>
            <w:vAlign w:val="center"/>
          </w:tcPr>
          <w:p w:rsidR="00F9614E" w:rsidRDefault="00F9614E" w:rsidP="00231494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63389" w:rsidRDefault="00363389" w:rsidP="00231494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389" w:rsidRPr="003C4830" w:rsidRDefault="00363389" w:rsidP="00231494">
            <w:pPr>
              <w:tabs>
                <w:tab w:val="left" w:pos="465"/>
                <w:tab w:val="center" w:pos="42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F9614E" w:rsidRPr="003C4830" w:rsidRDefault="00F9614E" w:rsidP="0023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4E" w:rsidRPr="003C4830" w:rsidTr="001D336C">
        <w:trPr>
          <w:trHeight w:val="579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780" w:type="dxa"/>
          </w:tcPr>
          <w:p w:rsidR="00F9614E" w:rsidRPr="003C4830" w:rsidRDefault="00F9614E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14E" w:rsidRPr="003C4830" w:rsidTr="001D336C">
        <w:trPr>
          <w:trHeight w:val="579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F9614E" w:rsidRPr="003C4830" w:rsidRDefault="00555AB1" w:rsidP="002314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 и формы контроля реализации результатов проведенных мероприятий</w:t>
            </w:r>
          </w:p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9614E" w:rsidRPr="003C4830" w:rsidRDefault="00F339D2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14E" w:rsidRPr="003C4830" w:rsidTr="001D336C">
        <w:trPr>
          <w:trHeight w:val="579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5" w:type="dxa"/>
          </w:tcPr>
          <w:p w:rsidR="00F9614E" w:rsidRDefault="00A0742D" w:rsidP="001D336C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итогов рассмотрения информационных писем </w:t>
            </w:r>
            <w:r w:rsidR="00F33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7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онтрольно-счетной палаты</w:t>
            </w:r>
            <w:r w:rsidRPr="003C4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742D" w:rsidRPr="00A0742D" w:rsidRDefault="00A0742D" w:rsidP="00A0742D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</w:tcPr>
          <w:p w:rsidR="00F9614E" w:rsidRPr="003C4830" w:rsidRDefault="00F9614E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614E" w:rsidRPr="003C4830" w:rsidTr="001D336C">
        <w:trPr>
          <w:trHeight w:val="579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</w:tcPr>
          <w:p w:rsidR="00F339D2" w:rsidRPr="00F339D2" w:rsidRDefault="00F339D2" w:rsidP="00F33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3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представлений (предписаний)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3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онтрольно-счетной </w:t>
            </w:r>
          </w:p>
          <w:p w:rsidR="00F9614E" w:rsidRDefault="00F339D2" w:rsidP="00F339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палаты</w:t>
            </w:r>
          </w:p>
          <w:p w:rsidR="00F339D2" w:rsidRPr="00F339D2" w:rsidRDefault="00F339D2" w:rsidP="00F33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F9614E" w:rsidRPr="003C4830" w:rsidRDefault="00F339D2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614E" w:rsidRPr="003C4830" w:rsidTr="001D336C">
        <w:trPr>
          <w:trHeight w:val="759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</w:tcPr>
          <w:p w:rsidR="001D336C" w:rsidRPr="001D336C" w:rsidRDefault="001D336C" w:rsidP="001D336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итогов рассмотрения правоохранительными органами материалов</w:t>
            </w:r>
          </w:p>
          <w:p w:rsidR="00F9614E" w:rsidRPr="00A0742D" w:rsidRDefault="001D336C" w:rsidP="001D336C">
            <w:pPr>
              <w:shd w:val="clear" w:color="auto" w:fill="FFFFFF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контрольных мероприятий, направленных им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онтрольно-счетной палатой</w:t>
            </w:r>
          </w:p>
        </w:tc>
        <w:tc>
          <w:tcPr>
            <w:tcW w:w="780" w:type="dxa"/>
          </w:tcPr>
          <w:p w:rsidR="00F9614E" w:rsidRPr="003C4830" w:rsidRDefault="001D336C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614E" w:rsidRPr="003C4830" w:rsidTr="001D336C">
        <w:trPr>
          <w:trHeight w:val="741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5" w:type="dxa"/>
          </w:tcPr>
          <w:p w:rsidR="001D336C" w:rsidRPr="001D336C" w:rsidRDefault="001D336C" w:rsidP="001D336C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 использование итогов контроля реализации результатов</w:t>
            </w:r>
          </w:p>
          <w:p w:rsidR="00F9614E" w:rsidRPr="003C4830" w:rsidRDefault="001D336C" w:rsidP="001D336C">
            <w:pPr>
              <w:pStyle w:val="a5"/>
              <w:widowControl w:val="0"/>
              <w:spacing w:line="264" w:lineRule="auto"/>
              <w:ind w:firstLine="0"/>
              <w:rPr>
                <w:bCs/>
                <w:snapToGrid w:val="0"/>
                <w:sz w:val="24"/>
                <w:szCs w:val="24"/>
              </w:rPr>
            </w:pPr>
            <w:r w:rsidRPr="001D336C">
              <w:rPr>
                <w:color w:val="000000"/>
                <w:sz w:val="24"/>
                <w:szCs w:val="24"/>
                <w:lang w:eastAsia="ru-RU"/>
              </w:rPr>
              <w:t>проведенных мероприятий</w:t>
            </w:r>
          </w:p>
        </w:tc>
        <w:tc>
          <w:tcPr>
            <w:tcW w:w="780" w:type="dxa"/>
          </w:tcPr>
          <w:p w:rsidR="00F9614E" w:rsidRPr="003C4830" w:rsidRDefault="00163246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614E" w:rsidRPr="003C4830" w:rsidTr="001D336C">
        <w:trPr>
          <w:trHeight w:val="579"/>
          <w:jc w:val="center"/>
        </w:trPr>
        <w:tc>
          <w:tcPr>
            <w:tcW w:w="648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</w:tcPr>
          <w:p w:rsidR="00F9614E" w:rsidRPr="003C4830" w:rsidRDefault="00F9614E" w:rsidP="00231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9614E" w:rsidRPr="003C4830" w:rsidRDefault="00F9614E" w:rsidP="002314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4E" w:rsidRDefault="00F9614E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0B7501" w:rsidRDefault="000B7501"/>
    <w:p w:rsidR="008E08E9" w:rsidRDefault="008E08E9"/>
    <w:p w:rsidR="000B7501" w:rsidRDefault="000B7501"/>
    <w:p w:rsidR="000B7501" w:rsidRDefault="000B7501"/>
    <w:p w:rsidR="001D336C" w:rsidRDefault="001D336C"/>
    <w:p w:rsidR="000B7501" w:rsidRPr="000B7501" w:rsidRDefault="000B7501" w:rsidP="000B7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0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B7501" w:rsidRDefault="000B7501" w:rsidP="000B7501">
      <w:pPr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B7501">
        <w:rPr>
          <w:rFonts w:ascii="Times New Roman" w:hAnsi="Times New Roman" w:cs="Times New Roman"/>
          <w:sz w:val="24"/>
          <w:szCs w:val="24"/>
        </w:rPr>
        <w:t xml:space="preserve">1.1. 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внешнего муниципального финансового контроля, осуществляемого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палатой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«Город Людиново и Людиновский район»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онтрольно-счетная палата), СФК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«Порядок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результатов контрольных и экспертно-аналитических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Стандарт), разработан в соответствии с</w:t>
      </w:r>
      <w:r w:rsidR="00ED0990" w:rsidRPr="00ED0990">
        <w:rPr>
          <w:iCs/>
          <w:spacing w:val="-1"/>
        </w:rPr>
        <w:t xml:space="preserve"> </w:t>
      </w:r>
      <w:r w:rsidR="00ED0990" w:rsidRPr="00ED0990">
        <w:rPr>
          <w:rFonts w:ascii="Times New Roman" w:hAnsi="Times New Roman" w:cs="Times New Roman"/>
          <w:iCs/>
          <w:spacing w:val="-1"/>
          <w:sz w:val="24"/>
          <w:szCs w:val="24"/>
        </w:rPr>
        <w:t>Ф</w:t>
      </w:r>
      <w:r w:rsidR="00ED0990">
        <w:rPr>
          <w:rFonts w:ascii="Times New Roman" w:hAnsi="Times New Roman" w:cs="Times New Roman"/>
          <w:iCs/>
          <w:spacing w:val="-1"/>
          <w:sz w:val="24"/>
          <w:szCs w:val="24"/>
        </w:rPr>
        <w:t>едеральным законом</w:t>
      </w:r>
      <w:r w:rsidR="00ED0990" w:rsidRPr="00ED0990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D0990">
        <w:rPr>
          <w:rFonts w:ascii="Times New Roman" w:hAnsi="Times New Roman" w:cs="Times New Roman"/>
          <w:iCs/>
          <w:spacing w:val="-1"/>
          <w:sz w:val="24"/>
          <w:szCs w:val="24"/>
        </w:rPr>
        <w:t>,</w:t>
      </w:r>
      <w:r w:rsidRPr="00ED0990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контрольно-счетной палате муниципального района «Город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Людиново и Людиновский район»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, Регламентом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0B750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Регламент), </w:t>
      </w:r>
      <w:r w:rsidRPr="000B7501">
        <w:rPr>
          <w:rFonts w:ascii="Times New Roman" w:hAnsi="Times New Roman" w:cs="Times New Roman"/>
          <w:sz w:val="24"/>
          <w:szCs w:val="24"/>
        </w:rPr>
        <w:t>Общими требованиями к стандартам внешнего государственного и муниципального финансового контроля, утвержденными Коллегией Счетной палатой Российской Федерации 12.05.2012 г</w:t>
      </w:r>
      <w:r>
        <w:rPr>
          <w:rFonts w:ascii="Times New Roman" w:hAnsi="Times New Roman" w:cs="Times New Roman"/>
          <w:sz w:val="24"/>
          <w:szCs w:val="24"/>
        </w:rPr>
        <w:t>. № 21К (854).</w:t>
      </w:r>
    </w:p>
    <w:p w:rsidR="00ED0990" w:rsidRDefault="00ED0990" w:rsidP="00ED099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firstLine="624"/>
        <w:jc w:val="both"/>
        <w:rPr>
          <w:rFonts w:cs="Times New Roman"/>
          <w:szCs w:val="24"/>
        </w:rPr>
      </w:pPr>
      <w:r w:rsidRPr="00ED0990">
        <w:rPr>
          <w:rFonts w:ascii="Times New Roman" w:hAnsi="Times New Roman" w:cs="Times New Roman"/>
          <w:sz w:val="24"/>
          <w:szCs w:val="24"/>
        </w:rPr>
        <w:t>1.2. При подготовке СФК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9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0990">
        <w:rPr>
          <w:rFonts w:ascii="Times New Roman" w:hAnsi="Times New Roman" w:cs="Times New Roman"/>
          <w:sz w:val="24"/>
          <w:szCs w:val="24"/>
        </w:rPr>
        <w:t xml:space="preserve"> были учтены положения Стандарта Счетной палаты РФ основе СФК 4050 «Контроль реализации результатов контрольных и экспертно-аналитических мероприятий, проведенных Счетной палатой Российской Федерации», утвержденного Коллегией Счетной палаты Российской Федерации (протокол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D0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Pr="00ED0990">
        <w:rPr>
          <w:rFonts w:ascii="Times New Roman" w:hAnsi="Times New Roman" w:cs="Times New Roman"/>
          <w:sz w:val="24"/>
          <w:szCs w:val="24"/>
        </w:rPr>
        <w:t>ря 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ED0990">
        <w:rPr>
          <w:rFonts w:ascii="Times New Roman" w:hAnsi="Times New Roman" w:cs="Times New Roman"/>
          <w:sz w:val="24"/>
          <w:szCs w:val="24"/>
        </w:rPr>
        <w:t> года № 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ED0990">
        <w:rPr>
          <w:rFonts w:ascii="Times New Roman" w:hAnsi="Times New Roman" w:cs="Times New Roman"/>
          <w:sz w:val="24"/>
          <w:szCs w:val="24"/>
        </w:rPr>
        <w:t>К (</w:t>
      </w:r>
      <w:r>
        <w:rPr>
          <w:rFonts w:ascii="Times New Roman" w:hAnsi="Times New Roman" w:cs="Times New Roman"/>
          <w:sz w:val="24"/>
          <w:szCs w:val="24"/>
        </w:rPr>
        <w:t>577</w:t>
      </w:r>
      <w:r w:rsidRPr="00ED0990">
        <w:rPr>
          <w:rFonts w:ascii="Times New Roman" w:hAnsi="Times New Roman" w:cs="Times New Roman"/>
          <w:sz w:val="24"/>
          <w:szCs w:val="24"/>
        </w:rPr>
        <w:t>).</w:t>
      </w:r>
      <w:r w:rsidRPr="00DB7962">
        <w:rPr>
          <w:rFonts w:cs="Times New Roman"/>
          <w:szCs w:val="24"/>
        </w:rPr>
        <w:t xml:space="preserve"> </w:t>
      </w:r>
    </w:p>
    <w:p w:rsidR="00ED0990" w:rsidRPr="00ED0990" w:rsidRDefault="00ED0990" w:rsidP="00ED0990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990">
        <w:rPr>
          <w:rFonts w:ascii="Times New Roman" w:hAnsi="Times New Roman" w:cs="Times New Roman"/>
          <w:sz w:val="24"/>
          <w:szCs w:val="24"/>
        </w:rPr>
        <w:t xml:space="preserve">1.3. </w:t>
      </w:r>
      <w:r w:rsidRPr="00ED0990">
        <w:rPr>
          <w:rFonts w:ascii="Times New Roman" w:hAnsi="Times New Roman" w:cs="Times New Roman"/>
          <w:color w:val="000000"/>
          <w:sz w:val="24"/>
          <w:szCs w:val="24"/>
        </w:rPr>
        <w:t xml:space="preserve">Целью Стандарта является методическое и нормативное </w:t>
      </w:r>
      <w:r w:rsidRPr="00ED099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обеспечение контроля реализации </w:t>
      </w:r>
      <w:r w:rsidRPr="00ED099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контрольных и экспертно-аналитических мероприятий, проведенных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Pr="00ED0990">
        <w:rPr>
          <w:rFonts w:ascii="Times New Roman" w:hAnsi="Times New Roman" w:cs="Times New Roman"/>
          <w:color w:val="000000"/>
          <w:sz w:val="24"/>
          <w:szCs w:val="24"/>
        </w:rPr>
        <w:t>счетной палатой (далее – результаты проведенных мероприятий).</w:t>
      </w:r>
    </w:p>
    <w:p w:rsidR="00ED0990" w:rsidRPr="00ED0990" w:rsidRDefault="00ED0990" w:rsidP="00ED099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99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B6D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0990">
        <w:rPr>
          <w:rFonts w:ascii="Times New Roman" w:hAnsi="Times New Roman" w:cs="Times New Roman"/>
          <w:color w:val="000000"/>
          <w:sz w:val="24"/>
          <w:szCs w:val="24"/>
        </w:rPr>
        <w:t>. Задачами настоящего Стандарта являются:</w:t>
      </w:r>
    </w:p>
    <w:p w:rsidR="00ED0990" w:rsidRPr="00ED0990" w:rsidRDefault="004B6D60" w:rsidP="00ED099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D0990" w:rsidRPr="00ED0990">
        <w:rPr>
          <w:rFonts w:ascii="Times New Roman" w:hAnsi="Times New Roman" w:cs="Times New Roman"/>
          <w:color w:val="000000"/>
          <w:sz w:val="24"/>
          <w:szCs w:val="24"/>
        </w:rPr>
        <w:t>определение правил и процедур контроля реализации результатов проведенных мероприятий;</w:t>
      </w:r>
    </w:p>
    <w:p w:rsidR="00ED0990" w:rsidRPr="00ED0990" w:rsidRDefault="004B6D60" w:rsidP="00ED099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D0990" w:rsidRPr="00ED0990">
        <w:rPr>
          <w:rFonts w:ascii="Times New Roman" w:hAnsi="Times New Roman" w:cs="Times New Roman"/>
          <w:color w:val="000000"/>
          <w:sz w:val="24"/>
          <w:szCs w:val="24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ED0990" w:rsidRDefault="004B6D60" w:rsidP="00ED099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D0990" w:rsidRPr="00ED0990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порядка оформления итогов контроля реализации результатов проведенных мероприятий. </w:t>
      </w:r>
    </w:p>
    <w:p w:rsidR="004B6D60" w:rsidRPr="004B6D60" w:rsidRDefault="004B6D60" w:rsidP="004B6D60">
      <w:pPr>
        <w:shd w:val="clear" w:color="auto" w:fill="FFFFFF"/>
        <w:spacing w:after="0" w:line="264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1.5. Под результатами проведенных мероприятий в рамках настоящего Стандарта понимаются требования, предложения и рекомендации, содержащиеся в документах, оформляемых по результатам проведенных мероприятий и направляемых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палатой в органы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 и объекты контроля (далее – документы, направленные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палатой).</w:t>
      </w:r>
    </w:p>
    <w:p w:rsidR="004B6D60" w:rsidRPr="004B6D60" w:rsidRDefault="004B6D60" w:rsidP="004B6D60">
      <w:pPr>
        <w:shd w:val="clear" w:color="auto" w:fill="FFFFFF"/>
        <w:spacing w:after="0" w:line="264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Под реализацией результатов проведенных мероприятий в рамках настоящего Стандарта понимаются итоги рассмотрения (исполнения) органами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 и объектами контроля следующих документов, направленных им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палатой по результатам проведенных мероприятий:</w:t>
      </w:r>
    </w:p>
    <w:p w:rsidR="004B6D60" w:rsidRPr="004B6D60" w:rsidRDefault="004B6D60" w:rsidP="004B6D60">
      <w:pPr>
        <w:spacing w:after="0" w:line="264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информационное письмо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4B6D60" w:rsidRPr="004B6D60" w:rsidRDefault="004B6D60" w:rsidP="004B6D60">
      <w:pPr>
        <w:spacing w:after="0" w:line="264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4B6D60" w:rsidRPr="004B6D60" w:rsidRDefault="004B6D60" w:rsidP="004B6D60">
      <w:pPr>
        <w:spacing w:after="0" w:line="264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- предписание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4B6D60" w:rsidRPr="004B6D60" w:rsidRDefault="004B6D60" w:rsidP="004B6D60">
      <w:pPr>
        <w:spacing w:after="0" w:line="264" w:lineRule="auto"/>
        <w:ind w:firstLine="62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6D6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обращение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онтрольно-счетной палаты в правоохранительные органы.</w:t>
      </w:r>
    </w:p>
    <w:p w:rsidR="004B6D60" w:rsidRDefault="004B6D60" w:rsidP="004B6D6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6D60">
        <w:rPr>
          <w:rFonts w:ascii="Times New Roman" w:hAnsi="Times New Roman" w:cs="Times New Roman"/>
          <w:sz w:val="24"/>
          <w:szCs w:val="24"/>
        </w:rPr>
        <w:t xml:space="preserve">Положения настоящего Стандарта являются обязательными для соблюдения </w:t>
      </w:r>
      <w:r w:rsidR="00976C07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4B6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4B6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9D2" w:rsidRDefault="00F339D2" w:rsidP="004B6D6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F339D2" w:rsidRPr="004B6D60" w:rsidRDefault="00F339D2" w:rsidP="004B6D6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4B6D60" w:rsidRDefault="004B6D60" w:rsidP="004B6D60">
      <w:pPr>
        <w:spacing w:before="20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Pr="004B6D60">
        <w:rPr>
          <w:rFonts w:ascii="Times New Roman" w:hAnsi="Times New Roman" w:cs="Times New Roman"/>
          <w:b/>
          <w:color w:val="000000"/>
          <w:sz w:val="24"/>
          <w:szCs w:val="24"/>
        </w:rPr>
        <w:t>Цели, задачи и формы контроля реализации результатов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  <w:r w:rsidRPr="004B6D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проведенных мероприятий</w:t>
      </w:r>
    </w:p>
    <w:p w:rsidR="004B6D60" w:rsidRDefault="004B6D60" w:rsidP="004F00C8">
      <w:pPr>
        <w:spacing w:before="200" w:after="0" w:line="240" w:lineRule="auto"/>
        <w:ind w:firstLine="624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Контроль реализации результатов проведенных мероприятий</w:t>
      </w:r>
      <w:r w:rsidRPr="004B6D6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включает в себя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:rsidR="004B6D60" w:rsidRDefault="004B6D60" w:rsidP="004F00C8">
      <w:pPr>
        <w:spacing w:after="0" w:line="264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анализ итогов рассмотрения в Людиновском Районном Собрании муниципального района отчетов, аналитических и других документов контрольно-счетного органа по результатам проведенных мероприятий;</w:t>
      </w:r>
    </w:p>
    <w:p w:rsidR="004B6D60" w:rsidRDefault="004B6D60" w:rsidP="004F00C8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</w:t>
      </w:r>
      <w:r>
        <w:rPr>
          <w:color w:val="000000"/>
          <w:sz w:val="26"/>
          <w:szCs w:val="26"/>
        </w:rPr>
        <w:t> 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анализ итогов рассмотрения информационных писем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4B6D60" w:rsidRDefault="004B6D60" w:rsidP="004F00C8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соблюдения сроков рассмотрения представлений </w:t>
      </w:r>
      <w:r w:rsidR="00DC4A7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</w:t>
      </w:r>
      <w:r w:rsidR="00DC4A70">
        <w:rPr>
          <w:rFonts w:ascii="Times New Roman" w:hAnsi="Times New Roman" w:cs="Times New Roman"/>
          <w:color w:val="000000"/>
          <w:sz w:val="24"/>
          <w:szCs w:val="24"/>
        </w:rPr>
        <w:t>четной палаты и информирования 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о принятых по представлениям решениях и мерах по их реализации, выполнения указанных решений и мер, а также контроль исполнения предписаний </w:t>
      </w:r>
      <w:r w:rsidR="00DC4A7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(далее - контроль реализации представлений (предписаний) </w:t>
      </w:r>
      <w:r w:rsidR="00DC4A7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D6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палаты);</w:t>
      </w:r>
    </w:p>
    <w:p w:rsidR="00DC4A70" w:rsidRDefault="00DC4A70" w:rsidP="004F00C8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C4A70">
        <w:rPr>
          <w:rFonts w:ascii="Times New Roman" w:hAnsi="Times New Roman" w:cs="Times New Roman"/>
          <w:color w:val="000000"/>
          <w:sz w:val="24"/>
          <w:szCs w:val="24"/>
        </w:rPr>
        <w:t xml:space="preserve">анализ итогов рассмотрения правоохранительными органами материалов контрольных мероприятий, направленных им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4A7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палатой.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E97C5B">
        <w:rPr>
          <w:rFonts w:ascii="Times New Roman" w:hAnsi="Times New Roman" w:cs="Times New Roman"/>
          <w:sz w:val="24"/>
          <w:szCs w:val="24"/>
        </w:rPr>
        <w:t xml:space="preserve">Целью контроля реализации результатов проведенных мероприятий является обеспечение качественного выполнения задач, возложенных на </w:t>
      </w:r>
      <w:r>
        <w:rPr>
          <w:rFonts w:ascii="Times New Roman" w:hAnsi="Times New Roman" w:cs="Times New Roman"/>
          <w:sz w:val="24"/>
          <w:szCs w:val="24"/>
        </w:rPr>
        <w:t>контрольно-счетную палату</w:t>
      </w:r>
      <w:r w:rsidRPr="00E97C5B">
        <w:rPr>
          <w:rFonts w:ascii="Times New Roman" w:hAnsi="Times New Roman" w:cs="Times New Roman"/>
          <w:sz w:val="24"/>
          <w:szCs w:val="24"/>
        </w:rPr>
        <w:t xml:space="preserve"> и достижения высокого уровня эффективности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7C5B">
        <w:rPr>
          <w:rFonts w:ascii="Times New Roman" w:hAnsi="Times New Roman" w:cs="Times New Roman"/>
          <w:sz w:val="24"/>
          <w:szCs w:val="24"/>
        </w:rPr>
        <w:t xml:space="preserve"> контрольной и экспертно-аналитической деятельности.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Задачами контроля реализации результатов проведенных мероприятий являются: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- получение информации о рассмотрении органами местного самоуправления  и объектами контроля документов, направленных им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E97C5B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мероприятий;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-</w:t>
      </w:r>
      <w:r w:rsidRPr="00E97C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7C5B">
        <w:rPr>
          <w:rFonts w:ascii="Times New Roman" w:hAnsi="Times New Roman" w:cs="Times New Roman"/>
          <w:sz w:val="24"/>
          <w:szCs w:val="24"/>
        </w:rPr>
        <w:t xml:space="preserve">выработка и принятие дополнительных мер для устранения объектами контроля выявленных нарушений и недостатков, отмеченных в представлениях и предписаниях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, а также предложений по привлечению к ответственности должностных лиц, виновных в нарушении сроков рассмотрения представлений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и (или) неисполнении или ненадлежащем исполнении в установленные сроки предписаний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>;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- определение результативности проведенных мероприятий;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-</w:t>
      </w:r>
      <w:r w:rsidRPr="00E97C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7C5B">
        <w:rPr>
          <w:rFonts w:ascii="Times New Roman" w:hAnsi="Times New Roman" w:cs="Times New Roman"/>
          <w:sz w:val="24"/>
          <w:szCs w:val="24"/>
        </w:rPr>
        <w:t xml:space="preserve">повышение качества и эффективности контрольной и экспертно-аналитической деятельности </w:t>
      </w:r>
      <w:r w:rsidR="008F19A5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>;</w:t>
      </w:r>
    </w:p>
    <w:p w:rsidR="00DC4A70" w:rsidRPr="00E97C5B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-</w:t>
      </w:r>
      <w:r w:rsidRPr="00E97C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7C5B">
        <w:rPr>
          <w:rFonts w:ascii="Times New Roman" w:hAnsi="Times New Roman" w:cs="Times New Roman"/>
          <w:sz w:val="24"/>
          <w:szCs w:val="24"/>
        </w:rPr>
        <w:t xml:space="preserve">разработка предложений по совершенствованию контрольной и экспертно-аналитической деятельности </w:t>
      </w:r>
      <w:r w:rsidR="008F19A5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и е</w:t>
      </w:r>
      <w:r w:rsidR="008F19A5">
        <w:rPr>
          <w:rFonts w:ascii="Times New Roman" w:hAnsi="Times New Roman" w:cs="Times New Roman"/>
          <w:sz w:val="24"/>
          <w:szCs w:val="24"/>
        </w:rPr>
        <w:t>е</w:t>
      </w:r>
      <w:r w:rsidRPr="00E97C5B">
        <w:rPr>
          <w:rFonts w:ascii="Times New Roman" w:hAnsi="Times New Roman" w:cs="Times New Roman"/>
          <w:sz w:val="24"/>
          <w:szCs w:val="24"/>
        </w:rPr>
        <w:t xml:space="preserve"> правового, организационного, методологического и иного обеспечения.</w:t>
      </w:r>
    </w:p>
    <w:p w:rsidR="00DC4A70" w:rsidRDefault="00DC4A70" w:rsidP="004F00C8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-</w:t>
      </w:r>
      <w:r w:rsidRPr="00E97C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97C5B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бюджетного законодательства и развитию бюджетной системы</w:t>
      </w:r>
      <w:r w:rsidR="008F19A5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Pr="00E97C5B">
        <w:rPr>
          <w:rFonts w:ascii="Times New Roman" w:hAnsi="Times New Roman" w:cs="Times New Roman"/>
          <w:sz w:val="24"/>
          <w:szCs w:val="24"/>
        </w:rPr>
        <w:t>.</w:t>
      </w:r>
    </w:p>
    <w:p w:rsidR="004F00C8" w:rsidRPr="004F00C8" w:rsidRDefault="004F00C8" w:rsidP="004F00C8">
      <w:pPr>
        <w:shd w:val="clear" w:color="auto" w:fill="FFFFFF"/>
        <w:spacing w:after="0" w:line="269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4F00C8">
        <w:rPr>
          <w:rFonts w:ascii="Times New Roman" w:hAnsi="Times New Roman" w:cs="Times New Roman"/>
          <w:color w:val="000000"/>
          <w:sz w:val="24"/>
          <w:szCs w:val="24"/>
        </w:rPr>
        <w:t>Контроль реализации результатов проведенных мероприятий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осуществляется посредством:</w:t>
      </w:r>
    </w:p>
    <w:p w:rsidR="004F00C8" w:rsidRPr="004F00C8" w:rsidRDefault="004F00C8" w:rsidP="004F00C8">
      <w:pPr>
        <w:shd w:val="clear" w:color="auto" w:fill="FFFFFF"/>
        <w:spacing w:after="0" w:line="269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а) анализа полученной информации о решениях и мерах, принятых органами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местного самоуправления муниципального района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объектами контроля по итогам рассмотрения документов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онтрольно-счетной палаты по результатам проведенных мероприятий, по выполнению требований, предложений и рекомендаций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онтрольно-счетной палаты;</w:t>
      </w:r>
    </w:p>
    <w:p w:rsidR="004F00C8" w:rsidRPr="004F00C8" w:rsidRDefault="004F00C8" w:rsidP="004F00C8">
      <w:pPr>
        <w:shd w:val="clear" w:color="auto" w:fill="FFFFFF"/>
        <w:spacing w:after="0" w:line="269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б) мониторинга учета в нормативных правовых актах, принятых </w:t>
      </w:r>
      <w:r w:rsidRPr="004F00C8">
        <w:rPr>
          <w:rFonts w:ascii="Times New Roman" w:hAnsi="Times New Roman" w:cs="Times New Roman"/>
          <w:snapToGrid w:val="0"/>
          <w:spacing w:val="4"/>
          <w:sz w:val="24"/>
          <w:szCs w:val="24"/>
        </w:rPr>
        <w:t>органами местного самоуправления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предложений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онтрольно-счетной палаты </w:t>
      </w:r>
      <w:r w:rsidRPr="00E97C5B">
        <w:rPr>
          <w:rFonts w:ascii="Times New Roman" w:hAnsi="Times New Roman" w:cs="Times New Roman"/>
          <w:sz w:val="24"/>
          <w:szCs w:val="24"/>
        </w:rPr>
        <w:t>по совершенствованию муниципальной нормативной базы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4F00C8" w:rsidRPr="004F00C8" w:rsidRDefault="004F00C8" w:rsidP="004F00C8">
      <w:pPr>
        <w:shd w:val="clear" w:color="auto" w:fill="FFFFFF"/>
        <w:spacing w:after="0" w:line="269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в) включения в программы контрольных мероприятий вопросов проверки реализации представлений (предписаний) контрольно-счетной палаты, направленных по результатам ранее проведенных мероприятий на данном объекте контроля;</w:t>
      </w:r>
    </w:p>
    <w:p w:rsidR="004F00C8" w:rsidRDefault="004F00C8" w:rsidP="00A0742D">
      <w:pPr>
        <w:shd w:val="clear" w:color="auto" w:fill="FFFFFF"/>
        <w:spacing w:line="269" w:lineRule="auto"/>
        <w:ind w:firstLine="68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г) проведения контрольных мероприятий по проверке реализации представлений (предписаний) </w:t>
      </w:r>
      <w:r w:rsidR="00A0742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Pr="004F00C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онтрольно-счетной палаты.</w:t>
      </w:r>
    </w:p>
    <w:p w:rsidR="00A0742D" w:rsidRPr="00A0742D" w:rsidRDefault="00A0742D" w:rsidP="00A0742D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A074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итогов рассмотрения информационных писем </w:t>
      </w:r>
    </w:p>
    <w:p w:rsidR="008F19A5" w:rsidRDefault="00B42BB9" w:rsidP="00A0742D">
      <w:pPr>
        <w:spacing w:after="0" w:line="264" w:lineRule="auto"/>
        <w:ind w:firstLine="6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A0742D" w:rsidRPr="00A0742D">
        <w:rPr>
          <w:rFonts w:ascii="Times New Roman" w:hAnsi="Times New Roman" w:cs="Times New Roman"/>
          <w:b/>
          <w:color w:val="000000"/>
          <w:sz w:val="24"/>
          <w:szCs w:val="24"/>
        </w:rPr>
        <w:t>онтрольно-счетной палаты</w:t>
      </w:r>
    </w:p>
    <w:p w:rsidR="00A0742D" w:rsidRDefault="00A0742D" w:rsidP="00A0742D">
      <w:pPr>
        <w:spacing w:before="200" w:after="0" w:line="264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42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изучения информации, полученной от органов </w:t>
      </w:r>
      <w:r w:rsidR="00B03225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самоуправления, муниципальных органов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 xml:space="preserve"> или организаций, о результатах рассмотрения ими информационных писем </w:t>
      </w:r>
      <w:r w:rsidR="00B0322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</w:t>
      </w:r>
      <w:r w:rsidR="00B032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анализ решений и мер, принятых по результатам рассмотрения </w:t>
      </w:r>
      <w:r w:rsidR="00B0322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информационных писем 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>и направленных на устранение выявленных нарушений и недостатков</w:t>
      </w:r>
      <w:r w:rsidR="009755B6">
        <w:rPr>
          <w:rFonts w:ascii="Times New Roman" w:hAnsi="Times New Roman" w:cs="Times New Roman"/>
          <w:color w:val="000000"/>
          <w:sz w:val="24"/>
          <w:szCs w:val="24"/>
        </w:rPr>
        <w:t>, решение проблем в сфере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="009755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 xml:space="preserve"> и использования </w:t>
      </w:r>
      <w:r w:rsidR="009755B6" w:rsidRPr="009755B6">
        <w:rPr>
          <w:rFonts w:ascii="Times New Roman" w:hAnsi="Times New Roman" w:cs="Times New Roman"/>
          <w:sz w:val="24"/>
          <w:szCs w:val="24"/>
        </w:rPr>
        <w:t>средств местного бюджета, и муниципальной собственности, повышение экономности, продуктивности и результативности использования муниципальных средств</w:t>
      </w:r>
      <w:r w:rsidRPr="00A074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0742D">
        <w:rPr>
          <w:rFonts w:ascii="Times New Roman" w:hAnsi="Times New Roman" w:cs="Times New Roman"/>
          <w:sz w:val="24"/>
          <w:szCs w:val="24"/>
        </w:rPr>
        <w:t xml:space="preserve">порядка управления и распоряжения имуществом, находящимся в </w:t>
      </w:r>
      <w:r w:rsidR="009755B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42D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9755B6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</w:t>
      </w:r>
      <w:r w:rsidRPr="00A074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39D2" w:rsidRPr="00F339D2" w:rsidRDefault="009755B6" w:rsidP="00F339D2">
      <w:pPr>
        <w:shd w:val="clear" w:color="auto" w:fill="FFFFFF"/>
        <w:spacing w:before="200" w:after="0" w:line="2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39D2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F33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39D2" w:rsidRPr="00F33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 реализации представлений (предписаний) </w:t>
      </w:r>
    </w:p>
    <w:p w:rsidR="00F339D2" w:rsidRDefault="00F339D2" w:rsidP="00F339D2">
      <w:pPr>
        <w:shd w:val="clear" w:color="auto" w:fill="FFFFFF"/>
        <w:spacing w:after="0" w:line="2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b/>
          <w:color w:val="000000"/>
          <w:sz w:val="24"/>
          <w:szCs w:val="24"/>
        </w:rPr>
        <w:t>онтрольно-счетной палаты</w:t>
      </w:r>
    </w:p>
    <w:p w:rsidR="00F339D2" w:rsidRPr="00F339D2" w:rsidRDefault="00F339D2" w:rsidP="00F339D2">
      <w:pPr>
        <w:shd w:val="clear" w:color="auto" w:fill="FFFFFF"/>
        <w:spacing w:before="200"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реализации 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включает в себя следующие процедуры:</w:t>
      </w:r>
    </w:p>
    <w:p w:rsidR="00F339D2" w:rsidRPr="00F339D2" w:rsidRDefault="00F339D2" w:rsidP="00F339D2">
      <w:pPr>
        <w:shd w:val="clear" w:color="auto" w:fill="FFFFFF"/>
        <w:spacing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-  постановка 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на контроль;</w:t>
      </w:r>
    </w:p>
    <w:p w:rsidR="00F339D2" w:rsidRPr="00F339D2" w:rsidRDefault="00F339D2" w:rsidP="00F339D2">
      <w:pPr>
        <w:shd w:val="clear" w:color="auto" w:fill="FFFFFF"/>
        <w:spacing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-  анализ хода и результатов реализации 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F339D2" w:rsidRPr="00F339D2" w:rsidRDefault="00F339D2" w:rsidP="00F339D2">
      <w:pPr>
        <w:shd w:val="clear" w:color="auto" w:fill="FFFFFF"/>
        <w:spacing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-  принятие мер в случаях несоблюдения сроков рассмотрения представлений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палаты, установленных статьей 1</w:t>
      </w:r>
      <w:r w:rsidR="002032BF">
        <w:rPr>
          <w:rFonts w:ascii="Times New Roman" w:hAnsi="Times New Roman" w:cs="Times New Roman"/>
          <w:color w:val="000000"/>
          <w:sz w:val="24"/>
          <w:szCs w:val="24"/>
        </w:rPr>
        <w:t>6 Федерального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 Закона </w:t>
      </w:r>
      <w:r w:rsidR="002032BF">
        <w:rPr>
          <w:rFonts w:ascii="Times New Roman" w:hAnsi="Times New Roman" w:cs="Times New Roman"/>
          <w:color w:val="000000"/>
          <w:sz w:val="24"/>
          <w:szCs w:val="24"/>
        </w:rPr>
        <w:t>№6-ФЗ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2BF" w:rsidRPr="00ED0990">
        <w:rPr>
          <w:rFonts w:ascii="Times New Roman" w:hAnsi="Times New Roman" w:cs="Times New Roman"/>
          <w:iCs/>
          <w:spacing w:val="-1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032B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и статьей 17 Положения  о контрольно-счетной палате муниципального района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39D2" w:rsidRPr="00F339D2" w:rsidRDefault="00F339D2" w:rsidP="00F339D2">
      <w:pPr>
        <w:shd w:val="clear" w:color="auto" w:fill="FFFFFF"/>
        <w:spacing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-  принятие в случаях неисполнения или ненадлежащего исполнения предписаний </w:t>
      </w:r>
      <w:r w:rsidR="002032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решения в соответствии со статьей </w:t>
      </w:r>
      <w:r w:rsidR="002032BF">
        <w:rPr>
          <w:rFonts w:ascii="Times New Roman" w:hAnsi="Times New Roman" w:cs="Times New Roman"/>
          <w:iCs/>
          <w:spacing w:val="-1"/>
          <w:sz w:val="24"/>
          <w:szCs w:val="24"/>
        </w:rPr>
        <w:t>17 Положения  о контрольно-счетной палате муниципального район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39D2" w:rsidRDefault="00F339D2" w:rsidP="00F339D2">
      <w:pPr>
        <w:shd w:val="clear" w:color="auto" w:fill="FFFFFF"/>
        <w:spacing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-  снятие представлений (предписаний) </w:t>
      </w:r>
      <w:r w:rsidR="002032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с контроля, продление сроков контроля их реализации и (или) принятие мер по их реализации.</w:t>
      </w:r>
    </w:p>
    <w:p w:rsidR="002032BF" w:rsidRPr="002032BF" w:rsidRDefault="002032BF" w:rsidP="002032BF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032BF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2032BF">
        <w:rPr>
          <w:rFonts w:ascii="Times New Roman" w:hAnsi="Times New Roman" w:cs="Times New Roman"/>
          <w:sz w:val="24"/>
          <w:szCs w:val="24"/>
        </w:rPr>
        <w:t xml:space="preserve">Постановка представлений (предписаний) </w:t>
      </w:r>
      <w:r>
        <w:rPr>
          <w:rFonts w:ascii="Times New Roman" w:hAnsi="Times New Roman" w:cs="Times New Roman"/>
          <w:sz w:val="24"/>
          <w:szCs w:val="24"/>
        </w:rPr>
        <w:t>контрольно-с</w:t>
      </w:r>
      <w:r w:rsidRPr="002032BF">
        <w:rPr>
          <w:rFonts w:ascii="Times New Roman" w:hAnsi="Times New Roman" w:cs="Times New Roman"/>
          <w:sz w:val="24"/>
          <w:szCs w:val="24"/>
        </w:rPr>
        <w:t xml:space="preserve">четной палаты на контроль осуществляется после принятия </w:t>
      </w:r>
      <w:r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</w:t>
      </w:r>
      <w:r w:rsidRPr="002032BF">
        <w:rPr>
          <w:rFonts w:ascii="Times New Roman" w:hAnsi="Times New Roman" w:cs="Times New Roman"/>
          <w:sz w:val="24"/>
          <w:szCs w:val="24"/>
        </w:rPr>
        <w:t xml:space="preserve"> решения об их направлении. </w:t>
      </w:r>
    </w:p>
    <w:p w:rsidR="000F6A84" w:rsidRDefault="002032BF" w:rsidP="002032BF">
      <w:pPr>
        <w:spacing w:after="0" w:line="264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032BF">
        <w:rPr>
          <w:rFonts w:ascii="Times New Roman" w:hAnsi="Times New Roman" w:cs="Times New Roman"/>
          <w:sz w:val="24"/>
          <w:szCs w:val="24"/>
        </w:rPr>
        <w:t xml:space="preserve">Контроль реализации представлений (предписаний)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2032BF">
        <w:rPr>
          <w:rFonts w:ascii="Times New Roman" w:hAnsi="Times New Roman" w:cs="Times New Roman"/>
          <w:sz w:val="24"/>
          <w:szCs w:val="24"/>
        </w:rPr>
        <w:t xml:space="preserve"> осуществляется по направлениям деятельности</w:t>
      </w:r>
      <w:r w:rsidR="000F6A84" w:rsidRPr="000F6A84">
        <w:rPr>
          <w:rFonts w:ascii="Times New Roman" w:hAnsi="Times New Roman" w:cs="Times New Roman"/>
          <w:sz w:val="24"/>
          <w:szCs w:val="24"/>
        </w:rPr>
        <w:t xml:space="preserve"> </w:t>
      </w:r>
      <w:r w:rsidR="000F6A84" w:rsidRPr="002032BF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0F6A84">
        <w:rPr>
          <w:rFonts w:ascii="Times New Roman" w:hAnsi="Times New Roman" w:cs="Times New Roman"/>
          <w:sz w:val="24"/>
          <w:szCs w:val="24"/>
        </w:rPr>
        <w:t>контрольно-счетной палаты, ответственными за проведение контрольного мероприятия.</w:t>
      </w:r>
    </w:p>
    <w:p w:rsidR="000F6A84" w:rsidRPr="000F6A84" w:rsidRDefault="002032BF" w:rsidP="000F6A84">
      <w:pPr>
        <w:shd w:val="clear" w:color="auto" w:fill="FFFFFF"/>
        <w:spacing w:after="0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sz w:val="24"/>
          <w:szCs w:val="24"/>
        </w:rPr>
        <w:t xml:space="preserve"> </w:t>
      </w:r>
      <w:r w:rsidR="000F6A84"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4.3.Анализ хода и результатов реализации представлений (предписаний) </w:t>
      </w:r>
      <w:r w:rsidR="000F6A8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F6A84"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</w:t>
      </w:r>
      <w:r w:rsidR="000F6A84"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осуществляется в ходе проведения:</w:t>
      </w:r>
    </w:p>
    <w:p w:rsidR="000F6A84" w:rsidRPr="000F6A84" w:rsidRDefault="000F6A84" w:rsidP="000F6A84">
      <w:pPr>
        <w:shd w:val="clear" w:color="auto" w:fill="FFFFFF"/>
        <w:spacing w:after="0"/>
        <w:ind w:firstLine="62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  текущего контроля реализации 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палаты, осуществляемого путем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изучения и анализа полученной от органов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объектов контроля информации о ходе и результатах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0F6A84" w:rsidRPr="000F6A84" w:rsidRDefault="000F6A84" w:rsidP="000F6A84">
      <w:pPr>
        <w:shd w:val="clear" w:color="auto" w:fill="FFFFFF"/>
        <w:spacing w:after="0"/>
        <w:ind w:firstLine="62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  контрольных мероприятий, предметом или одним из вопросов которых является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реализация ранее направленных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представлений (предписаний)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онтрольно-счетной палаты.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4.4.Текущий контроль реализации 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включает в себя осуществление анализа: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-  соблюдения </w:t>
      </w:r>
      <w:r w:rsidRPr="000F6A84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объектами контроля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сроков рассмотрения представлений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палаты, определенных 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>статьей 1</w:t>
      </w:r>
      <w:r>
        <w:rPr>
          <w:rFonts w:ascii="Times New Roman" w:hAnsi="Times New Roman" w:cs="Times New Roman"/>
          <w:color w:val="000000"/>
          <w:sz w:val="24"/>
          <w:szCs w:val="24"/>
        </w:rPr>
        <w:t>6 Федерального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№6-ФЗ</w:t>
      </w:r>
      <w:r w:rsidRPr="00F3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990">
        <w:rPr>
          <w:rFonts w:ascii="Times New Roman" w:hAnsi="Times New Roman" w:cs="Times New Roman"/>
          <w:iCs/>
          <w:spacing w:val="-1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, и информирования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о принятых по представлениям решениях и мерах по их реализации;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>-   результатов рассмотрения и выполнения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0F6A84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объектами контроля требований, предложений и рекомендаций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содержащихся в представлениях и предписаниях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палаты.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Анализ соблюдения сроков рассмотрения представлений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и информирования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о принятых по представлениям решениях и мерах по их реализации состоит в сопоставлении фактических сроков рассмотрения представлений и информирования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со сроками, указанными в представлениях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палаты. </w:t>
      </w:r>
      <w:r w:rsidRPr="000F6A84">
        <w:rPr>
          <w:rFonts w:ascii="Times New Roman" w:hAnsi="Times New Roman" w:cs="Times New Roman"/>
          <w:sz w:val="24"/>
          <w:szCs w:val="24"/>
        </w:rPr>
        <w:t xml:space="preserve">Фактические сроки рассмотрения представлений </w:t>
      </w:r>
      <w:r w:rsidR="008E08E9">
        <w:rPr>
          <w:rFonts w:ascii="Times New Roman" w:hAnsi="Times New Roman" w:cs="Times New Roman"/>
          <w:sz w:val="24"/>
          <w:szCs w:val="24"/>
        </w:rPr>
        <w:t>к</w:t>
      </w:r>
      <w:r w:rsidRPr="000F6A84">
        <w:rPr>
          <w:rFonts w:ascii="Times New Roman" w:hAnsi="Times New Roman" w:cs="Times New Roman"/>
          <w:sz w:val="24"/>
          <w:szCs w:val="24"/>
        </w:rPr>
        <w:t xml:space="preserve">онтрольно-счетной палаты и информирования </w:t>
      </w:r>
      <w:r w:rsidR="008E08E9">
        <w:rPr>
          <w:rFonts w:ascii="Times New Roman" w:hAnsi="Times New Roman" w:cs="Times New Roman"/>
          <w:sz w:val="24"/>
          <w:szCs w:val="24"/>
        </w:rPr>
        <w:t>к</w:t>
      </w:r>
      <w:r w:rsidRPr="000F6A84">
        <w:rPr>
          <w:rFonts w:ascii="Times New Roman" w:hAnsi="Times New Roman" w:cs="Times New Roman"/>
          <w:sz w:val="24"/>
          <w:szCs w:val="24"/>
        </w:rPr>
        <w:t xml:space="preserve">онтрольно-счетной палаты о принятых по представлениям решениях и мерах по их реализации определяются по исходящей дате документов о результатах реализации представлений </w:t>
      </w:r>
      <w:r w:rsidR="008E08E9">
        <w:rPr>
          <w:rFonts w:ascii="Times New Roman" w:hAnsi="Times New Roman" w:cs="Times New Roman"/>
          <w:sz w:val="24"/>
          <w:szCs w:val="24"/>
        </w:rPr>
        <w:t>к</w:t>
      </w:r>
      <w:r w:rsidRPr="000F6A84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</w:t>
      </w:r>
      <w:r w:rsidRPr="008E08E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и выполнения </w:t>
      </w:r>
      <w:r w:rsidR="008E08E9" w:rsidRPr="008E08E9">
        <w:rPr>
          <w:rFonts w:ascii="Times New Roman" w:hAnsi="Times New Roman" w:cs="Times New Roman"/>
          <w:snapToGrid w:val="0"/>
          <w:spacing w:val="-2"/>
          <w:sz w:val="24"/>
          <w:szCs w:val="24"/>
        </w:rPr>
        <w:t>органами местного самоуправления и объектами контроля требований, предложений и рекомендаций</w:t>
      </w:r>
      <w:r w:rsidR="008E08E9" w:rsidRPr="008E08E9">
        <w:rPr>
          <w:rFonts w:ascii="Times New Roman" w:hAnsi="Times New Roman" w:cs="Times New Roman"/>
          <w:spacing w:val="-2"/>
          <w:sz w:val="24"/>
          <w:szCs w:val="24"/>
        </w:rPr>
        <w:t>, содержащихся в представлениях и предписаниях</w:t>
      </w:r>
      <w:r w:rsidRPr="008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E08E9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палаты, включает в себя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а)  анализ и оценку своевременности и полноты </w:t>
      </w:r>
      <w:r w:rsidRPr="000F6A84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объектами контроля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(предписаний)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палаты, выполнения запланированных мероприятий по устранению выявленных нарушений, отклонений и недостатков и ликвидации их последствий;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F6A8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 анализ соответствия решений и мер, </w:t>
      </w:r>
      <w:r w:rsidRPr="000F6A84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объектами контроля,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содержанию требований, предложений и рекомендаций, содержащихся в представлениях и предписаниях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палаты;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F6A84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анализ причин невыполнения требований, предложений и рекомендаций, содержащихся в представлениях и предписаниях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палаты.</w:t>
      </w:r>
    </w:p>
    <w:p w:rsidR="000F6A84" w:rsidRP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В ходе текущего контроля реализации представлений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предписаний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>, в соответствии со статьей 15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8E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№ 6-ФЗ,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0F6A8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объектов контроля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запрошена необходимая информация или документация о ходе и результатах реализации представлений</w:t>
      </w:r>
      <w:r w:rsidR="002314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предписаний </w:t>
      </w:r>
      <w:r w:rsidR="0023149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палаты.</w:t>
      </w:r>
    </w:p>
    <w:p w:rsidR="00231494" w:rsidRPr="00231494" w:rsidRDefault="00231494" w:rsidP="005F5D21">
      <w:pPr>
        <w:spacing w:after="0" w:line="269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3149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неправомерного </w:t>
      </w:r>
      <w:r w:rsidRPr="00231494">
        <w:rPr>
          <w:rFonts w:ascii="Times New Roman" w:hAnsi="Times New Roman" w:cs="Times New Roman"/>
          <w:color w:val="000000"/>
          <w:sz w:val="24"/>
          <w:szCs w:val="24"/>
        </w:rPr>
        <w:t xml:space="preserve">отказа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уклонения от предоставления </w:t>
      </w:r>
      <w:r w:rsidRPr="002314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(документов, материалов), а также предоставления заведомо </w:t>
      </w:r>
      <w:r w:rsidRPr="002314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неполной, либо ложной информации о ходе и результатах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и </w:t>
      </w:r>
      <w:r w:rsidRPr="00231494">
        <w:rPr>
          <w:rFonts w:ascii="Times New Roman" w:hAnsi="Times New Roman" w:cs="Times New Roman"/>
          <w:color w:val="000000"/>
          <w:sz w:val="24"/>
          <w:szCs w:val="24"/>
        </w:rPr>
        <w:t xml:space="preserve">предписаний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Pr="00231494">
        <w:rPr>
          <w:rFonts w:ascii="Times New Roman" w:hAnsi="Times New Roman" w:cs="Times New Roman"/>
          <w:color w:val="000000"/>
          <w:sz w:val="24"/>
          <w:szCs w:val="24"/>
        </w:rPr>
        <w:t>счетной палаты, к соответствующим должностным лицам могут быть применены установленные меры ответственности</w:t>
      </w:r>
      <w:r w:rsidRPr="00231494">
        <w:rPr>
          <w:rFonts w:ascii="Times New Roman" w:hAnsi="Times New Roman" w:cs="Times New Roman"/>
          <w:sz w:val="24"/>
          <w:szCs w:val="24"/>
        </w:rPr>
        <w:t>.</w:t>
      </w:r>
    </w:p>
    <w:p w:rsidR="000F6A84" w:rsidRDefault="000F6A84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Результаты анализа и оценки 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своевременности и полноты реализации </w:t>
      </w:r>
      <w:r w:rsidRPr="000F6A84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объектами контроля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</w:t>
      </w:r>
      <w:r w:rsidR="0017278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>предписаний</w:t>
      </w:r>
      <w:r w:rsidR="001727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49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F6A84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</w:t>
      </w:r>
      <w:r w:rsidRPr="000F6A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отражаются в </w:t>
      </w:r>
      <w:r w:rsidRPr="0023149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соответствующих </w:t>
      </w:r>
      <w:r w:rsidR="00231494" w:rsidRPr="00231494">
        <w:rPr>
          <w:rFonts w:ascii="Times New Roman" w:hAnsi="Times New Roman" w:cs="Times New Roman"/>
          <w:snapToGrid w:val="0"/>
          <w:sz w:val="24"/>
          <w:szCs w:val="24"/>
        </w:rPr>
        <w:t xml:space="preserve">рабочих документах соответствующего контрольного </w:t>
      </w:r>
      <w:r w:rsidR="00231494">
        <w:rPr>
          <w:rFonts w:ascii="Times New Roman" w:hAnsi="Times New Roman" w:cs="Times New Roman"/>
          <w:snapToGrid w:val="0"/>
          <w:sz w:val="24"/>
          <w:szCs w:val="24"/>
        </w:rPr>
        <w:t xml:space="preserve">и экспертно-аналитического </w:t>
      </w:r>
      <w:r w:rsidR="00231494" w:rsidRPr="00231494">
        <w:rPr>
          <w:rFonts w:ascii="Times New Roman" w:hAnsi="Times New Roman" w:cs="Times New Roman"/>
          <w:snapToGrid w:val="0"/>
          <w:sz w:val="24"/>
          <w:szCs w:val="24"/>
        </w:rPr>
        <w:t>мероприятия</w:t>
      </w:r>
      <w:r w:rsidRPr="00231494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231494" w:rsidRPr="00231494" w:rsidRDefault="00231494" w:rsidP="005F5D21">
      <w:pPr>
        <w:pStyle w:val="ab"/>
        <w:spacing w:line="269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4.5. </w:t>
      </w:r>
      <w:r w:rsidRPr="00231494">
        <w:rPr>
          <w:rFonts w:ascii="Times New Roman" w:hAnsi="Times New Roman"/>
          <w:sz w:val="24"/>
          <w:szCs w:val="24"/>
        </w:rPr>
        <w:t xml:space="preserve">Контрольные мероприятия, предметом которых является реализация представлений (предписаний)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 или проверка реализации ранее направленных представлений (предписаний)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палаты, являющаяся одним из вопросов программ контрольных мероприятий, осуществляются в следующих случаях: </w:t>
      </w:r>
    </w:p>
    <w:p w:rsidR="00231494" w:rsidRPr="00231494" w:rsidRDefault="00231494" w:rsidP="005F5D21">
      <w:pPr>
        <w:pStyle w:val="ab"/>
        <w:spacing w:line="269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31494">
        <w:rPr>
          <w:rFonts w:ascii="Times New Roman" w:hAnsi="Times New Roman"/>
          <w:sz w:val="24"/>
          <w:szCs w:val="24"/>
        </w:rPr>
        <w:t>- необходимости уточнения полученной информации о принятых решениях, ходе и результатах реализации представлений</w:t>
      </w:r>
      <w:r w:rsidR="005F5D21">
        <w:rPr>
          <w:rFonts w:ascii="Times New Roman" w:hAnsi="Times New Roman"/>
          <w:sz w:val="24"/>
          <w:szCs w:val="24"/>
        </w:rPr>
        <w:t>,</w:t>
      </w:r>
      <w:r w:rsidRPr="00231494">
        <w:rPr>
          <w:rFonts w:ascii="Times New Roman" w:hAnsi="Times New Roman"/>
          <w:sz w:val="24"/>
          <w:szCs w:val="24"/>
        </w:rPr>
        <w:t xml:space="preserve"> предпис</w:t>
      </w:r>
      <w:r w:rsidR="005F5D21">
        <w:rPr>
          <w:rFonts w:ascii="Times New Roman" w:hAnsi="Times New Roman"/>
          <w:sz w:val="24"/>
          <w:szCs w:val="24"/>
        </w:rPr>
        <w:t>аний</w:t>
      </w:r>
      <w:r w:rsidRPr="00231494">
        <w:rPr>
          <w:rFonts w:ascii="Times New Roman" w:hAnsi="Times New Roman"/>
          <w:sz w:val="24"/>
          <w:szCs w:val="24"/>
        </w:rPr>
        <w:t xml:space="preserve">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 или проверки ее достоверности; </w:t>
      </w:r>
    </w:p>
    <w:p w:rsidR="00231494" w:rsidRPr="00231494" w:rsidRDefault="00231494" w:rsidP="005F5D21">
      <w:pPr>
        <w:pStyle w:val="ab"/>
        <w:spacing w:line="269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31494">
        <w:rPr>
          <w:rFonts w:ascii="Times New Roman" w:hAnsi="Times New Roman"/>
          <w:sz w:val="24"/>
          <w:szCs w:val="24"/>
        </w:rPr>
        <w:t xml:space="preserve">- получения от органов </w:t>
      </w:r>
      <w:r w:rsidR="005F5D21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231494">
        <w:rPr>
          <w:rFonts w:ascii="Times New Roman" w:hAnsi="Times New Roman"/>
          <w:sz w:val="24"/>
          <w:szCs w:val="24"/>
        </w:rPr>
        <w:t xml:space="preserve">и объектов контроля неполной информации о принятых ими по представлениям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 решениях и (или) мерах по их реализации или наличия обоснованных сомнений в достоверности полученной информации; </w:t>
      </w:r>
    </w:p>
    <w:p w:rsidR="00231494" w:rsidRPr="00231494" w:rsidRDefault="00231494" w:rsidP="005F5D21">
      <w:pPr>
        <w:pStyle w:val="ab"/>
        <w:spacing w:line="269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31494">
        <w:rPr>
          <w:rFonts w:ascii="Times New Roman" w:hAnsi="Times New Roman"/>
          <w:sz w:val="24"/>
          <w:szCs w:val="24"/>
        </w:rPr>
        <w:t>- получения по результатам текущего контроля реализации представлений</w:t>
      </w:r>
      <w:r w:rsidR="005F5D21">
        <w:rPr>
          <w:rFonts w:ascii="Times New Roman" w:hAnsi="Times New Roman"/>
          <w:sz w:val="24"/>
          <w:szCs w:val="24"/>
        </w:rPr>
        <w:t xml:space="preserve"> (</w:t>
      </w:r>
      <w:r w:rsidRPr="00231494">
        <w:rPr>
          <w:rFonts w:ascii="Times New Roman" w:hAnsi="Times New Roman"/>
          <w:sz w:val="24"/>
          <w:szCs w:val="24"/>
        </w:rPr>
        <w:t>предписаний</w:t>
      </w:r>
      <w:r w:rsidR="005F5D21">
        <w:rPr>
          <w:rFonts w:ascii="Times New Roman" w:hAnsi="Times New Roman"/>
          <w:sz w:val="24"/>
          <w:szCs w:val="24"/>
        </w:rPr>
        <w:t>)</w:t>
      </w:r>
      <w:r w:rsidRPr="00231494">
        <w:rPr>
          <w:rFonts w:ascii="Times New Roman" w:hAnsi="Times New Roman"/>
          <w:sz w:val="24"/>
          <w:szCs w:val="24"/>
        </w:rPr>
        <w:t xml:space="preserve">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 информации о неэффективности или низкой результативности мер по реализации представлений </w:t>
      </w:r>
      <w:r w:rsidR="001C0787">
        <w:rPr>
          <w:rFonts w:ascii="Times New Roman" w:hAnsi="Times New Roman"/>
          <w:sz w:val="24"/>
          <w:szCs w:val="24"/>
        </w:rPr>
        <w:t>(</w:t>
      </w:r>
      <w:r w:rsidRPr="00231494">
        <w:rPr>
          <w:rFonts w:ascii="Times New Roman" w:hAnsi="Times New Roman"/>
          <w:sz w:val="24"/>
          <w:szCs w:val="24"/>
        </w:rPr>
        <w:t>предписаний</w:t>
      </w:r>
      <w:r w:rsidR="001C0787">
        <w:rPr>
          <w:rFonts w:ascii="Times New Roman" w:hAnsi="Times New Roman"/>
          <w:sz w:val="24"/>
          <w:szCs w:val="24"/>
        </w:rPr>
        <w:t>)</w:t>
      </w:r>
      <w:r w:rsidRPr="00231494">
        <w:rPr>
          <w:rFonts w:ascii="Times New Roman" w:hAnsi="Times New Roman"/>
          <w:sz w:val="24"/>
          <w:szCs w:val="24"/>
        </w:rPr>
        <w:t xml:space="preserve">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палаты, принятых органами </w:t>
      </w:r>
      <w:r w:rsidR="005F5D21">
        <w:rPr>
          <w:rFonts w:ascii="Times New Roman" w:hAnsi="Times New Roman"/>
          <w:sz w:val="24"/>
          <w:szCs w:val="24"/>
        </w:rPr>
        <w:t>местного самоуправления</w:t>
      </w:r>
      <w:r w:rsidRPr="00231494">
        <w:rPr>
          <w:rFonts w:ascii="Times New Roman" w:hAnsi="Times New Roman"/>
          <w:sz w:val="24"/>
          <w:szCs w:val="24"/>
        </w:rPr>
        <w:t xml:space="preserve"> и объектами контроля. </w:t>
      </w:r>
    </w:p>
    <w:p w:rsidR="00231494" w:rsidRDefault="00231494" w:rsidP="005F5D21">
      <w:pPr>
        <w:pStyle w:val="ab"/>
        <w:spacing w:line="269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31494">
        <w:rPr>
          <w:rFonts w:ascii="Times New Roman" w:hAnsi="Times New Roman"/>
          <w:sz w:val="24"/>
          <w:szCs w:val="24"/>
        </w:rP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Регламентом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палаты, соответствующими стандартами </w:t>
      </w:r>
      <w:r w:rsidR="005F5D21">
        <w:rPr>
          <w:rFonts w:ascii="Times New Roman" w:hAnsi="Times New Roman"/>
          <w:sz w:val="24"/>
          <w:szCs w:val="24"/>
        </w:rPr>
        <w:t>муниципального</w:t>
      </w:r>
      <w:r w:rsidRPr="00231494">
        <w:rPr>
          <w:rFonts w:ascii="Times New Roman" w:hAnsi="Times New Roman"/>
          <w:sz w:val="24"/>
          <w:szCs w:val="24"/>
        </w:rPr>
        <w:t xml:space="preserve"> финансового контроля, стандартами организации деятельности, другими внутренними нормативными документами </w:t>
      </w:r>
      <w:r w:rsidR="005F5D21">
        <w:rPr>
          <w:rFonts w:ascii="Times New Roman" w:hAnsi="Times New Roman"/>
          <w:sz w:val="24"/>
          <w:szCs w:val="24"/>
        </w:rPr>
        <w:t>к</w:t>
      </w:r>
      <w:r w:rsidRPr="00231494">
        <w:rPr>
          <w:rFonts w:ascii="Times New Roman" w:hAnsi="Times New Roman"/>
          <w:sz w:val="24"/>
          <w:szCs w:val="24"/>
        </w:rPr>
        <w:t xml:space="preserve">онтрольно-счетной палаты. </w:t>
      </w:r>
    </w:p>
    <w:p w:rsidR="005F5D21" w:rsidRPr="005F5D21" w:rsidRDefault="005F5D21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D21">
        <w:rPr>
          <w:rFonts w:ascii="Times New Roman" w:hAnsi="Times New Roman" w:cs="Times New Roman"/>
          <w:sz w:val="24"/>
          <w:szCs w:val="24"/>
        </w:rPr>
        <w:t>4.6.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анализа результатов реализации органами местного самоуправления и объектами контроля представлений (предписаний)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дается оценка результативности выполнения содержащихся в представлениях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>предписаниях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требований, предложений и рекомендаций, которая может заключаться в </w:t>
      </w:r>
      <w:r w:rsidRPr="005F5D21">
        <w:rPr>
          <w:rFonts w:ascii="Times New Roman" w:hAnsi="Times New Roman" w:cs="Times New Roman"/>
          <w:sz w:val="24"/>
          <w:szCs w:val="24"/>
        </w:rPr>
        <w:t>устранении выявленных нарушений, возмещении причиненного ущерба,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совершенствовании системы управления бюджетными средствами и т.д.</w:t>
      </w:r>
    </w:p>
    <w:p w:rsidR="005F5D21" w:rsidRPr="005F5D21" w:rsidRDefault="005F5D21" w:rsidP="005F5D21">
      <w:pPr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.7. Если в процессе контроля реализации представлений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выявлены случаи несоблюдения  сроков их рассмотрения, в обязательном порядке должен быть рассмотрен вопрос о направлении в адрес должностных лиц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соответствующих 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и объектов контроля </w:t>
      </w:r>
      <w:r w:rsidR="001C0787">
        <w:rPr>
          <w:rFonts w:ascii="Times New Roman" w:hAnsi="Times New Roman" w:cs="Times New Roman"/>
          <w:color w:val="000000"/>
          <w:sz w:val="24"/>
          <w:szCs w:val="24"/>
        </w:rPr>
        <w:t>предписания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78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палаты.</w:t>
      </w:r>
    </w:p>
    <w:p w:rsidR="005F5D21" w:rsidRPr="005F5D21" w:rsidRDefault="005F5D21" w:rsidP="005F5D21">
      <w:pPr>
        <w:tabs>
          <w:tab w:val="left" w:pos="4080"/>
        </w:tabs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>.8. В случае изменения обстоятельств, послуживших основани</w:t>
      </w:r>
      <w:r w:rsidR="001C0787">
        <w:rPr>
          <w:rFonts w:ascii="Times New Roman" w:hAnsi="Times New Roman" w:cs="Times New Roman"/>
          <w:color w:val="000000"/>
          <w:sz w:val="24"/>
          <w:szCs w:val="24"/>
        </w:rPr>
        <w:t>ем для направления предписания 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палаты, </w:t>
      </w:r>
      <w:r w:rsidR="00DC6E4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проведение контрольных мероприятий может 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внести на рассмотрение председателю </w:t>
      </w:r>
      <w:r w:rsidR="00DC6E4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письменное мотивированное предложение об отмене предписания </w:t>
      </w:r>
      <w:r w:rsidR="00DC6E4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</w:t>
      </w:r>
      <w:r w:rsidR="00DC6E45">
        <w:rPr>
          <w:rFonts w:ascii="Times New Roman" w:hAnsi="Times New Roman" w:cs="Times New Roman"/>
          <w:color w:val="000000"/>
          <w:sz w:val="24"/>
          <w:szCs w:val="24"/>
        </w:rPr>
        <w:t>аты</w:t>
      </w:r>
      <w:r w:rsidRPr="005F5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D21" w:rsidRPr="005F5D21" w:rsidRDefault="00F65235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5D21"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.9. За неисполнение или ненадлежащее исполнение предписаний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F5D21" w:rsidRPr="005F5D21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к юридическим лицам или к соответствующим должностным лицам могут </w:t>
      </w:r>
      <w:r w:rsidR="005F5D21" w:rsidRPr="005F5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применены меры ответственности в соответствии с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и законодательством Калужской </w:t>
      </w:r>
      <w:r w:rsidR="005F5D21" w:rsidRPr="005F5D21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Обобщение материалов по реализации представлений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поручению председателя контрольно-счетной палаты осуществляю</w:t>
      </w:r>
      <w:r w:rsidRPr="00E97C5B">
        <w:rPr>
          <w:rFonts w:ascii="Times New Roman" w:hAnsi="Times New Roman" w:cs="Times New Roman"/>
          <w:sz w:val="24"/>
          <w:szCs w:val="24"/>
        </w:rPr>
        <w:t xml:space="preserve">т </w:t>
      </w:r>
      <w:r w:rsidR="00F52EC5">
        <w:rPr>
          <w:rFonts w:ascii="Times New Roman" w:hAnsi="Times New Roman" w:cs="Times New Roman"/>
          <w:sz w:val="24"/>
          <w:szCs w:val="24"/>
        </w:rPr>
        <w:t>сотрудники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>.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Решения о снятии с контроля представлений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, продлении сроков контроля их реализации и принятия по ним дополнительных мер принимается председателем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>.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Продление сроков контроля реализации указанных представлений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осуществляется только в пределах текущего года планирования и проведения контрольного мероприятия, а по представлениям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, направленным в </w:t>
      </w:r>
      <w:r w:rsidRPr="00E97C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97C5B">
        <w:rPr>
          <w:rFonts w:ascii="Times New Roman" w:hAnsi="Times New Roman" w:cs="Times New Roman"/>
          <w:sz w:val="24"/>
          <w:szCs w:val="24"/>
        </w:rPr>
        <w:t xml:space="preserve"> квартале текущего года, - в пределах последующего года.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4.9. Сроком завершения контроля реализации представления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снятии его с контроля.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Решение о снятии представления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с контроля может быть принято только при выполнении следующих условий: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а) принятия по представлению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решений и мер по их реализации;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б) информирования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в законодательно определенные сроки о принятых по представлению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решениях и мерах по их реализации;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в) в случае отмены предписаний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>, в том числе судебным решением.</w:t>
      </w: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>4.10</w:t>
      </w:r>
      <w:bookmarkStart w:id="0" w:name="_GoBack"/>
      <w:bookmarkEnd w:id="0"/>
      <w:r w:rsidRPr="00E97C5B">
        <w:rPr>
          <w:rFonts w:ascii="Times New Roman" w:hAnsi="Times New Roman" w:cs="Times New Roman"/>
          <w:sz w:val="24"/>
          <w:szCs w:val="24"/>
        </w:rPr>
        <w:t xml:space="preserve">. Сроком завершения контроля реализации предписания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председателем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 xml:space="preserve"> о снятии его с контроля, оформленное в виде приказа.</w:t>
      </w:r>
    </w:p>
    <w:p w:rsidR="00F65235" w:rsidRDefault="00F65235" w:rsidP="001D336C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7C5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D336C">
        <w:rPr>
          <w:rFonts w:ascii="Times New Roman" w:hAnsi="Times New Roman" w:cs="Times New Roman"/>
          <w:sz w:val="24"/>
          <w:szCs w:val="24"/>
        </w:rPr>
        <w:t>о снятии с контроля предписания</w:t>
      </w:r>
      <w:r w:rsidR="001D336C" w:rsidRPr="001D336C">
        <w:rPr>
          <w:rFonts w:ascii="Times New Roman" w:hAnsi="Times New Roman" w:cs="Times New Roman"/>
          <w:sz w:val="24"/>
          <w:szCs w:val="24"/>
        </w:rPr>
        <w:t xml:space="preserve">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1D336C" w:rsidRPr="00E97C5B">
        <w:rPr>
          <w:rFonts w:ascii="Times New Roman" w:hAnsi="Times New Roman" w:cs="Times New Roman"/>
          <w:sz w:val="24"/>
          <w:szCs w:val="24"/>
        </w:rPr>
        <w:t xml:space="preserve"> </w:t>
      </w:r>
      <w:r w:rsidRPr="00E97C5B">
        <w:rPr>
          <w:rFonts w:ascii="Times New Roman" w:hAnsi="Times New Roman" w:cs="Times New Roman"/>
          <w:sz w:val="24"/>
          <w:szCs w:val="24"/>
        </w:rPr>
        <w:t xml:space="preserve">может быть принято только в случае исполнения объектом контроля всех требований, содержащихся в предписании </w:t>
      </w:r>
      <w:r w:rsidR="001D336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E97C5B">
        <w:rPr>
          <w:rFonts w:ascii="Times New Roman" w:hAnsi="Times New Roman" w:cs="Times New Roman"/>
          <w:sz w:val="24"/>
          <w:szCs w:val="24"/>
        </w:rPr>
        <w:t>.</w:t>
      </w:r>
    </w:p>
    <w:p w:rsidR="001D336C" w:rsidRPr="001D336C" w:rsidRDefault="001D336C" w:rsidP="001D33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D336C">
        <w:rPr>
          <w:rFonts w:ascii="Times New Roman" w:hAnsi="Times New Roman" w:cs="Times New Roman"/>
          <w:b/>
          <w:bCs/>
          <w:sz w:val="24"/>
          <w:szCs w:val="24"/>
        </w:rPr>
        <w:t>Анализ итогов рассмотрения правоохранительными органами материалов</w:t>
      </w:r>
    </w:p>
    <w:p w:rsidR="001D336C" w:rsidRDefault="001D336C" w:rsidP="001D33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6C">
        <w:rPr>
          <w:rFonts w:ascii="Times New Roman" w:hAnsi="Times New Roman" w:cs="Times New Roman"/>
          <w:b/>
          <w:bCs/>
          <w:sz w:val="24"/>
          <w:szCs w:val="24"/>
        </w:rPr>
        <w:t>контрольных мероприятий, направленных им КСП</w:t>
      </w:r>
    </w:p>
    <w:p w:rsidR="00846340" w:rsidRDefault="001D336C" w:rsidP="001D336C">
      <w:pPr>
        <w:spacing w:before="200" w:after="0" w:line="269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D336C">
        <w:rPr>
          <w:rFonts w:ascii="Times New Roman" w:hAnsi="Times New Roman" w:cs="Times New Roman"/>
          <w:bCs/>
          <w:sz w:val="24"/>
          <w:szCs w:val="24"/>
        </w:rPr>
        <w:t>5.1.</w:t>
      </w:r>
      <w:r w:rsidRPr="001D336C">
        <w:rPr>
          <w:rFonts w:ascii="Times New Roman" w:hAnsi="Times New Roman" w:cs="Times New Roman"/>
          <w:sz w:val="24"/>
          <w:szCs w:val="24"/>
        </w:rPr>
        <w:t xml:space="preserve"> По итогам рассмотрения правоохранительными органами материалов контрольных мероприятий, направленных в их адрес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1D336C">
        <w:rPr>
          <w:rFonts w:ascii="Times New Roman" w:hAnsi="Times New Roman" w:cs="Times New Roman"/>
          <w:sz w:val="24"/>
          <w:szCs w:val="24"/>
        </w:rPr>
        <w:t xml:space="preserve">, проводится анализ принятых ими мер по выявленным </w:t>
      </w:r>
      <w:r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1D336C">
        <w:rPr>
          <w:rFonts w:ascii="Times New Roman" w:hAnsi="Times New Roman" w:cs="Times New Roman"/>
          <w:sz w:val="24"/>
          <w:szCs w:val="24"/>
        </w:rPr>
        <w:t xml:space="preserve"> нарушениям законодательства Российской Федерации</w:t>
      </w:r>
      <w:r w:rsidR="00846340">
        <w:rPr>
          <w:rFonts w:ascii="Times New Roman" w:hAnsi="Times New Roman" w:cs="Times New Roman"/>
          <w:sz w:val="24"/>
          <w:szCs w:val="24"/>
        </w:rPr>
        <w:t>, Калужской области и нормативных правовых актов муниципального района «Город Людиново и Людиновский район».</w:t>
      </w:r>
    </w:p>
    <w:p w:rsidR="001D336C" w:rsidRDefault="001D336C" w:rsidP="00846340">
      <w:pPr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Анализ проводится на основе информации, полученной </w:t>
      </w:r>
      <w:r w:rsidR="00846340">
        <w:rPr>
          <w:rFonts w:ascii="Times New Roman" w:hAnsi="Times New Roman" w:cs="Times New Roman"/>
          <w:color w:val="000000"/>
          <w:sz w:val="24"/>
          <w:szCs w:val="24"/>
        </w:rPr>
        <w:t>контрольно-с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>четной палатой от правоохранительного органа по результатам рассмотрения ее обращения</w:t>
      </w:r>
      <w:r w:rsidR="008463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6340" w:rsidRPr="00846340" w:rsidRDefault="00846340" w:rsidP="00846340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0">
        <w:rPr>
          <w:rFonts w:ascii="Times New Roman" w:hAnsi="Times New Roman" w:cs="Times New Roman"/>
          <w:color w:val="000000"/>
          <w:sz w:val="24"/>
          <w:szCs w:val="24"/>
        </w:rPr>
        <w:t>5.2. В ходе анализа информации, полученной от правоохранительного органа, осуществляются следующие действия:</w:t>
      </w:r>
    </w:p>
    <w:p w:rsidR="00846340" w:rsidRPr="00846340" w:rsidRDefault="00F52EC5" w:rsidP="00846340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определяется, соблюдаются ли правоохранительным органом при рассмотрении им обращения </w:t>
      </w:r>
      <w:r w:rsidR="00846340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счетной палаты и принятии мер положения документа о сотрудничестве (взаимодействии), подписанного </w:t>
      </w:r>
      <w:r w:rsidR="00846340">
        <w:rPr>
          <w:rFonts w:ascii="Times New Roman" w:hAnsi="Times New Roman" w:cs="Times New Roman"/>
          <w:color w:val="000000"/>
          <w:sz w:val="24"/>
          <w:szCs w:val="24"/>
        </w:rPr>
        <w:t>контрольно-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>счетной палатой и правоохранительным органом;</w:t>
      </w:r>
    </w:p>
    <w:p w:rsidR="00846340" w:rsidRPr="00846340" w:rsidRDefault="00F52EC5" w:rsidP="00846340">
      <w:pPr>
        <w:pStyle w:val="2"/>
        <w:spacing w:after="0" w:line="269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340" w:rsidRPr="00846340">
        <w:rPr>
          <w:rFonts w:ascii="Times New Roman" w:hAnsi="Times New Roman" w:cs="Times New Roman"/>
          <w:sz w:val="24"/>
          <w:szCs w:val="24"/>
        </w:rPr>
        <w:t xml:space="preserve">анализируются результаты мер, принятых правоохранительным органом по нарушениям законодательства </w:t>
      </w:r>
      <w:r w:rsidR="00846340">
        <w:rPr>
          <w:rFonts w:ascii="Times New Roman" w:hAnsi="Times New Roman" w:cs="Times New Roman"/>
          <w:sz w:val="24"/>
          <w:szCs w:val="24"/>
        </w:rPr>
        <w:t>Российской Федерации, в</w:t>
      </w:r>
      <w:r w:rsidR="00846340" w:rsidRPr="00846340">
        <w:rPr>
          <w:rFonts w:ascii="Times New Roman" w:hAnsi="Times New Roman" w:cs="Times New Roman"/>
          <w:sz w:val="24"/>
          <w:szCs w:val="24"/>
        </w:rPr>
        <w:t xml:space="preserve">ыявленным </w:t>
      </w:r>
      <w:r w:rsidR="00846340">
        <w:rPr>
          <w:rFonts w:ascii="Times New Roman" w:hAnsi="Times New Roman" w:cs="Times New Roman"/>
          <w:sz w:val="24"/>
          <w:szCs w:val="24"/>
        </w:rPr>
        <w:t>контроль</w:t>
      </w:r>
      <w:r w:rsidR="00846340" w:rsidRPr="00846340">
        <w:rPr>
          <w:rFonts w:ascii="Times New Roman" w:hAnsi="Times New Roman" w:cs="Times New Roman"/>
          <w:sz w:val="24"/>
          <w:szCs w:val="24"/>
        </w:rPr>
        <w:t>но</w:t>
      </w:r>
      <w:r w:rsidR="00846340">
        <w:rPr>
          <w:rFonts w:ascii="Times New Roman" w:hAnsi="Times New Roman" w:cs="Times New Roman"/>
          <w:sz w:val="24"/>
          <w:szCs w:val="24"/>
        </w:rPr>
        <w:t>-</w:t>
      </w:r>
      <w:r w:rsidR="00846340" w:rsidRPr="00846340">
        <w:rPr>
          <w:rFonts w:ascii="Times New Roman" w:hAnsi="Times New Roman" w:cs="Times New Roman"/>
          <w:sz w:val="24"/>
          <w:szCs w:val="24"/>
        </w:rPr>
        <w:t xml:space="preserve">счетной палатой при проведении контрольного мероприятия и отраженным в ее обращении в правоохранительный орган (опротестование противоречащих закону правовых актов или </w:t>
      </w:r>
      <w:r w:rsidR="00846340" w:rsidRPr="00846340">
        <w:rPr>
          <w:rFonts w:ascii="Times New Roman" w:hAnsi="Times New Roman" w:cs="Times New Roman"/>
          <w:sz w:val="24"/>
          <w:szCs w:val="24"/>
        </w:rPr>
        <w:lastRenderedPageBreak/>
        <w:t>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 w:rsidR="00846340" w:rsidRPr="00846340" w:rsidRDefault="00F52EC5" w:rsidP="00846340">
      <w:pPr>
        <w:pStyle w:val="2"/>
        <w:spacing w:after="200" w:line="269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340" w:rsidRPr="00846340">
        <w:rPr>
          <w:rFonts w:ascii="Times New Roman" w:hAnsi="Times New Roman" w:cs="Times New Roman"/>
          <w:sz w:val="24"/>
          <w:szCs w:val="24"/>
        </w:rPr>
        <w:t xml:space="preserve">анализируются причины отказа правоохранительного органа в принятии мер по материалам, направленным ему </w:t>
      </w:r>
      <w:r w:rsidR="00846340">
        <w:rPr>
          <w:rFonts w:ascii="Times New Roman" w:hAnsi="Times New Roman" w:cs="Times New Roman"/>
          <w:sz w:val="24"/>
          <w:szCs w:val="24"/>
        </w:rPr>
        <w:t>контрольно-</w:t>
      </w:r>
      <w:r w:rsidR="00846340" w:rsidRPr="00846340">
        <w:rPr>
          <w:rFonts w:ascii="Times New Roman" w:hAnsi="Times New Roman" w:cs="Times New Roman"/>
          <w:sz w:val="24"/>
          <w:szCs w:val="24"/>
        </w:rPr>
        <w:t xml:space="preserve">счетной палатой по результатам контрольного мероприятия (в случае принятия им такого решения). </w:t>
      </w:r>
    </w:p>
    <w:p w:rsidR="001D336C" w:rsidRPr="001D336C" w:rsidRDefault="001D336C" w:rsidP="0084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D336C">
        <w:rPr>
          <w:rFonts w:ascii="Times New Roman" w:hAnsi="Times New Roman" w:cs="Times New Roman"/>
          <w:b/>
          <w:bCs/>
          <w:sz w:val="24"/>
          <w:szCs w:val="24"/>
        </w:rPr>
        <w:t>Оформление и использование итогов контроля реализации</w:t>
      </w:r>
    </w:p>
    <w:p w:rsidR="001D336C" w:rsidRPr="001D336C" w:rsidRDefault="001D336C" w:rsidP="0084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36C">
        <w:rPr>
          <w:rFonts w:ascii="Times New Roman" w:hAnsi="Times New Roman" w:cs="Times New Roman"/>
          <w:b/>
          <w:bCs/>
          <w:sz w:val="24"/>
          <w:szCs w:val="24"/>
        </w:rPr>
        <w:t>результатов проведенных мероприятий</w:t>
      </w:r>
    </w:p>
    <w:p w:rsidR="00846340" w:rsidRPr="00846340" w:rsidRDefault="00846340" w:rsidP="00846340">
      <w:pPr>
        <w:shd w:val="clear" w:color="auto" w:fill="FFFFFF"/>
        <w:spacing w:before="200"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0">
        <w:rPr>
          <w:rFonts w:ascii="Times New Roman" w:hAnsi="Times New Roman" w:cs="Times New Roman"/>
          <w:sz w:val="24"/>
          <w:szCs w:val="24"/>
        </w:rPr>
        <w:t xml:space="preserve">6.1. </w:t>
      </w:r>
      <w:r w:rsidRPr="00846340">
        <w:rPr>
          <w:rFonts w:ascii="Times New Roman" w:hAnsi="Times New Roman" w:cs="Times New Roman"/>
          <w:color w:val="000000"/>
          <w:sz w:val="24"/>
          <w:szCs w:val="24"/>
        </w:rPr>
        <w:t>Итоги контроля реализации результатов проведенных мероприятий могут оформляться в виде следующих документов:</w:t>
      </w:r>
    </w:p>
    <w:p w:rsidR="00846340" w:rsidRPr="00846340" w:rsidRDefault="00976C07" w:rsidP="00846340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>отчет о результатах контрольного мероприятия (в случае проведения контрольного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>, экспертно-аналитического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предметом или одним из вопросов которого является реализац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ия представлений (предписаний) к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>онтрольно-счетной  палаты);</w:t>
      </w:r>
    </w:p>
    <w:p w:rsidR="00846340" w:rsidRPr="00846340" w:rsidRDefault="00976C07" w:rsidP="00846340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подготавливаемая 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>председателем к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 xml:space="preserve">годовая 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по результатам текущего контроля реализации представлений 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палаты, анализа итогов рассмотрения информационных писем 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палаты, материалов контрольных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 xml:space="preserve"> (экспертно-аналитических)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направленных в правоохранительные органы, итогов рассмотрения 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>Людиновским Районным Собранием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 отчетов, аналитических и других документов </w:t>
      </w:r>
      <w:r w:rsidR="00F52EC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46340" w:rsidRPr="0084634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по результатам проведенных мероприятий.</w:t>
      </w:r>
    </w:p>
    <w:p w:rsidR="00846340" w:rsidRPr="00846340" w:rsidRDefault="00846340" w:rsidP="00846340">
      <w:pPr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7.2. Информация об итогах контроля реализации результатов проведенных мероприятий включается в годовой  отчет о работе </w:t>
      </w:r>
      <w:r w:rsidR="00C058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в соответствии со стандартом организации деятельности СОД 3 «Порядок подготовки отчета о </w:t>
      </w:r>
      <w:r w:rsidR="00C058D0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8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онтрольно-счетной палаты </w:t>
      </w:r>
      <w:r w:rsidR="00C058D0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«Город Людиново и Людиновский район</w:t>
      </w:r>
      <w:r w:rsidRPr="0084634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46340" w:rsidRPr="00846340" w:rsidRDefault="00846340" w:rsidP="00846340">
      <w:pPr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340">
        <w:rPr>
          <w:rFonts w:ascii="Times New Roman" w:hAnsi="Times New Roman" w:cs="Times New Roman"/>
          <w:color w:val="000000"/>
          <w:sz w:val="24"/>
          <w:szCs w:val="24"/>
        </w:rPr>
        <w:t xml:space="preserve">7.3. Итоги контроля реализации результатов проведенных мероприятий используются при планировании работы </w:t>
      </w:r>
      <w:r w:rsidR="00C058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46340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и разработке мероприятий по совершенствованию ее контрольной и экспертно-аналитической деятельности.</w:t>
      </w:r>
    </w:p>
    <w:p w:rsidR="00846340" w:rsidRDefault="00846340" w:rsidP="00846340">
      <w:pPr>
        <w:jc w:val="both"/>
        <w:rPr>
          <w:color w:val="000000"/>
          <w:sz w:val="28"/>
        </w:rPr>
      </w:pPr>
    </w:p>
    <w:p w:rsidR="001D336C" w:rsidRDefault="001D336C" w:rsidP="00846340">
      <w:pPr>
        <w:spacing w:before="200"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F65235" w:rsidRPr="00E97C5B" w:rsidRDefault="00F65235" w:rsidP="00F652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2BF" w:rsidRPr="005F5D21" w:rsidRDefault="002032BF" w:rsidP="005F5D21">
      <w:pPr>
        <w:spacing w:after="0" w:line="269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2032BF" w:rsidRPr="005F5D21" w:rsidRDefault="002032BF" w:rsidP="005F5D21">
      <w:pPr>
        <w:shd w:val="clear" w:color="auto" w:fill="FFFFFF"/>
        <w:spacing w:after="0" w:line="269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9D2" w:rsidRPr="00231494" w:rsidRDefault="00F339D2" w:rsidP="002032BF">
      <w:pPr>
        <w:shd w:val="clear" w:color="auto" w:fill="FFFFFF"/>
        <w:spacing w:after="0" w:line="264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5B6" w:rsidRPr="00F339D2" w:rsidRDefault="009755B6" w:rsidP="00F339D2">
      <w:pPr>
        <w:spacing w:after="0" w:line="266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42D" w:rsidRPr="00F339D2" w:rsidRDefault="00A0742D" w:rsidP="00F339D2">
      <w:pPr>
        <w:spacing w:after="0" w:line="266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DC4A70" w:rsidRPr="00F339D2" w:rsidRDefault="00DC4A70" w:rsidP="00F339D2">
      <w:pPr>
        <w:shd w:val="clear" w:color="auto" w:fill="FFFFFF"/>
        <w:spacing w:after="0" w:line="266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D60" w:rsidRPr="00DC4A70" w:rsidRDefault="004B6D60" w:rsidP="004B6D6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D60" w:rsidRPr="004B6D60" w:rsidRDefault="004B6D60" w:rsidP="004B6D6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6D60" w:rsidRDefault="004B6D60" w:rsidP="004B6D60">
      <w:pPr>
        <w:spacing w:after="0" w:line="240" w:lineRule="auto"/>
        <w:ind w:firstLine="709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B6D60" w:rsidRPr="004B6D60" w:rsidRDefault="004B6D60" w:rsidP="004B6D60">
      <w:pPr>
        <w:spacing w:before="20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501" w:rsidRPr="004B6D60" w:rsidRDefault="000B7501" w:rsidP="001632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501" w:rsidRPr="004B6D60" w:rsidSect="00F339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3E" w:rsidRDefault="005A6F3E" w:rsidP="00F339D2">
      <w:pPr>
        <w:spacing w:after="0" w:line="240" w:lineRule="auto"/>
      </w:pPr>
      <w:r>
        <w:separator/>
      </w:r>
    </w:p>
  </w:endnote>
  <w:endnote w:type="continuationSeparator" w:id="1">
    <w:p w:rsidR="005A6F3E" w:rsidRDefault="005A6F3E" w:rsidP="00F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3E" w:rsidRDefault="005A6F3E" w:rsidP="00F339D2">
      <w:pPr>
        <w:spacing w:after="0" w:line="240" w:lineRule="auto"/>
      </w:pPr>
      <w:r>
        <w:separator/>
      </w:r>
    </w:p>
  </w:footnote>
  <w:footnote w:type="continuationSeparator" w:id="1">
    <w:p w:rsidR="005A6F3E" w:rsidRDefault="005A6F3E" w:rsidP="00F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8719"/>
      <w:docPartObj>
        <w:docPartGallery w:val="Page Numbers (Top of Page)"/>
        <w:docPartUnique/>
      </w:docPartObj>
    </w:sdtPr>
    <w:sdtContent>
      <w:p w:rsidR="00846340" w:rsidRDefault="00F56C1A">
        <w:pPr>
          <w:pStyle w:val="a7"/>
          <w:jc w:val="center"/>
        </w:pPr>
        <w:fldSimple w:instr=" PAGE   \* MERGEFORMAT ">
          <w:r w:rsidR="00685911">
            <w:rPr>
              <w:noProof/>
            </w:rPr>
            <w:t>2</w:t>
          </w:r>
        </w:fldSimple>
      </w:p>
    </w:sdtContent>
  </w:sdt>
  <w:p w:rsidR="00846340" w:rsidRDefault="008463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0F7"/>
    <w:multiLevelType w:val="multilevel"/>
    <w:tmpl w:val="1C4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64E1"/>
    <w:multiLevelType w:val="singleLevel"/>
    <w:tmpl w:val="BE7C35B8"/>
    <w:lvl w:ilvl="0">
      <w:start w:val="1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">
    <w:nsid w:val="43CA7160"/>
    <w:multiLevelType w:val="multilevel"/>
    <w:tmpl w:val="1C4A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3926"/>
    <w:multiLevelType w:val="multilevel"/>
    <w:tmpl w:val="E7D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95BB9"/>
    <w:multiLevelType w:val="hybridMultilevel"/>
    <w:tmpl w:val="6C5A371A"/>
    <w:lvl w:ilvl="0" w:tplc="98600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3F09"/>
    <w:multiLevelType w:val="multilevel"/>
    <w:tmpl w:val="E7D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6"/>
    </w:lvlOverride>
  </w:num>
  <w:num w:numId="4">
    <w:abstractNumId w:val="2"/>
  </w:num>
  <w:num w:numId="5">
    <w:abstractNumId w:val="5"/>
    <w:lvlOverride w:ilvl="0">
      <w:startOverride w:val="7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14E"/>
    <w:rsid w:val="000B7501"/>
    <w:rsid w:val="000F6A84"/>
    <w:rsid w:val="00163246"/>
    <w:rsid w:val="0017278A"/>
    <w:rsid w:val="001C0787"/>
    <w:rsid w:val="001D336C"/>
    <w:rsid w:val="002032BF"/>
    <w:rsid w:val="00231494"/>
    <w:rsid w:val="00363389"/>
    <w:rsid w:val="004B6D60"/>
    <w:rsid w:val="004F00C8"/>
    <w:rsid w:val="00555AB1"/>
    <w:rsid w:val="00573274"/>
    <w:rsid w:val="005A6F3E"/>
    <w:rsid w:val="005B415E"/>
    <w:rsid w:val="005F5D21"/>
    <w:rsid w:val="00685911"/>
    <w:rsid w:val="006A5A2E"/>
    <w:rsid w:val="00846340"/>
    <w:rsid w:val="00875719"/>
    <w:rsid w:val="008E08E9"/>
    <w:rsid w:val="008F19A5"/>
    <w:rsid w:val="009755B6"/>
    <w:rsid w:val="00976C07"/>
    <w:rsid w:val="00A0742D"/>
    <w:rsid w:val="00A52CD6"/>
    <w:rsid w:val="00AC7D5D"/>
    <w:rsid w:val="00B03225"/>
    <w:rsid w:val="00B42BB9"/>
    <w:rsid w:val="00C058D0"/>
    <w:rsid w:val="00CF2152"/>
    <w:rsid w:val="00CF70E3"/>
    <w:rsid w:val="00D7180F"/>
    <w:rsid w:val="00D85399"/>
    <w:rsid w:val="00DC4A70"/>
    <w:rsid w:val="00DC6E45"/>
    <w:rsid w:val="00ED0990"/>
    <w:rsid w:val="00F339D2"/>
    <w:rsid w:val="00F52EC5"/>
    <w:rsid w:val="00F56C1A"/>
    <w:rsid w:val="00F65235"/>
    <w:rsid w:val="00F9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5E"/>
  </w:style>
  <w:style w:type="paragraph" w:styleId="3">
    <w:name w:val="heading 3"/>
    <w:basedOn w:val="a"/>
    <w:next w:val="a"/>
    <w:link w:val="30"/>
    <w:uiPriority w:val="9"/>
    <w:unhideWhenUsed/>
    <w:qFormat/>
    <w:rsid w:val="00F961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14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 w:bidi="en-US"/>
    </w:rPr>
  </w:style>
  <w:style w:type="paragraph" w:styleId="a3">
    <w:name w:val="Body Text"/>
    <w:basedOn w:val="a"/>
    <w:link w:val="a4"/>
    <w:rsid w:val="00F9614E"/>
    <w:pPr>
      <w:widowControl w:val="0"/>
      <w:suppressAutoHyphens/>
      <w:spacing w:after="120" w:line="240" w:lineRule="auto"/>
    </w:pPr>
    <w:rPr>
      <w:rFonts w:ascii="Times New Roman" w:eastAsia="Albany AMT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F9614E"/>
    <w:rPr>
      <w:rFonts w:ascii="Times New Roman" w:eastAsia="Albany AMT" w:hAnsi="Times New Roman" w:cs="Times New Roman"/>
      <w:kern w:val="1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961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614E"/>
  </w:style>
  <w:style w:type="paragraph" w:customStyle="1" w:styleId="a5">
    <w:name w:val="Документ"/>
    <w:basedOn w:val="a"/>
    <w:rsid w:val="00F9614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en-US" w:bidi="en-US"/>
    </w:rPr>
  </w:style>
  <w:style w:type="paragraph" w:styleId="a6">
    <w:name w:val="List Paragraph"/>
    <w:basedOn w:val="a"/>
    <w:uiPriority w:val="34"/>
    <w:qFormat/>
    <w:rsid w:val="000B75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9D2"/>
  </w:style>
  <w:style w:type="paragraph" w:styleId="a9">
    <w:name w:val="footer"/>
    <w:basedOn w:val="a"/>
    <w:link w:val="aa"/>
    <w:uiPriority w:val="99"/>
    <w:semiHidden/>
    <w:unhideWhenUsed/>
    <w:rsid w:val="00F3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39D2"/>
  </w:style>
  <w:style w:type="paragraph" w:styleId="ab">
    <w:name w:val="Plain Text"/>
    <w:basedOn w:val="a"/>
    <w:link w:val="ac"/>
    <w:uiPriority w:val="99"/>
    <w:unhideWhenUsed/>
    <w:rsid w:val="0023149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23149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2014-01-24T08:12:00Z</cp:lastPrinted>
  <dcterms:created xsi:type="dcterms:W3CDTF">2014-01-24T07:23:00Z</dcterms:created>
  <dcterms:modified xsi:type="dcterms:W3CDTF">2014-01-28T12:49:00Z</dcterms:modified>
</cp:coreProperties>
</file>