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AB" w:rsidRDefault="007C50AB" w:rsidP="007C50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7C50AB" w:rsidRDefault="007C50AB" w:rsidP="007C50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проект решения Сельской  Думы муниципального образования сельского поселения «Село Букань» Людиновского района Калужской области</w:t>
      </w:r>
    </w:p>
    <w:p w:rsidR="007C50AB" w:rsidRDefault="007C50AB" w:rsidP="007C5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«Село Букань»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323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323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8323D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7C50AB" w:rsidRDefault="007C50AB" w:rsidP="007C5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A08B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ноября 202</w:t>
      </w:r>
      <w:r w:rsidR="00DA3E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50AB" w:rsidRDefault="007C50AB" w:rsidP="007C50A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1.Общие положения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контрольно-счетной палаты муниципального района  «Город Людиново и Людиновский район» на проект решения Сельской Думы </w:t>
      </w:r>
      <w:r>
        <w:rPr>
          <w:rFonts w:ascii="Times New Roman" w:hAnsi="Times New Roman" w:cs="Times New Roman"/>
          <w:sz w:val="24"/>
          <w:szCs w:val="24"/>
        </w:rPr>
        <w:t>«О бюджете  сельского поселения «Село Букань» на 202</w:t>
      </w:r>
      <w:r w:rsidR="00FE41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E41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E41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/>
          <w:sz w:val="24"/>
          <w:szCs w:val="24"/>
        </w:rPr>
        <w:t xml:space="preserve">подготовлено в соответствии с пунктом 2 статьи 157 Бюджетного кодекса Российской Федерации (далее по тексту - БК РФ), Федеральным законом Российской Федерации от 07.02.2011г. № 6-ФЗ «Об общих принципах организации деятельности контрольно-счетных органов субъектов Российской Федерации и муниципальных образований», Положением «О контрольно-счетной палате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>
        <w:rPr>
          <w:rFonts w:ascii="Times New Roman" w:hAnsi="Times New Roman"/>
          <w:sz w:val="24"/>
          <w:szCs w:val="24"/>
        </w:rPr>
        <w:t>» от 25.04.2012 № 181, Положением «О бюджетном процессе в муниципальном образовании сельского поселения «Село Букань»,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сельского поселения от 12.11.2014 № 171 (с изменениями от 15.09.2017 № 17), решением Сельской Думы от </w:t>
      </w:r>
      <w:r w:rsidR="00FE41D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FE41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3</w:t>
      </w:r>
      <w:r w:rsidR="00FE41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 О передаче контрольно-счётной палате муниципального района «Город Людиново и Людиновский район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сельского поселения» </w:t>
      </w:r>
      <w:r>
        <w:rPr>
          <w:rFonts w:ascii="Times New Roman" w:hAnsi="Times New Roman"/>
          <w:sz w:val="24"/>
          <w:szCs w:val="24"/>
        </w:rPr>
        <w:t xml:space="preserve">и пунктом 3.4 Плана работы. </w:t>
      </w:r>
    </w:p>
    <w:p w:rsidR="007C50AB" w:rsidRDefault="007C50AB" w:rsidP="007C50AB">
      <w:pPr>
        <w:pStyle w:val="Con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202</w:t>
      </w:r>
      <w:r w:rsidR="00FE41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E41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E41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проведена в целях определения соответствия документов, представленных с проектом бюджета и обоснованности показателей (параметров и характеристик) бюджета действующему бюджетному законодательству и Положению </w:t>
      </w:r>
      <w:r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«Село Букань»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 муниципального контроля « 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</w:p>
    <w:p w:rsidR="007C50AB" w:rsidRDefault="007C50AB" w:rsidP="007C50AB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202</w:t>
      </w:r>
      <w:r w:rsidR="00FE41D4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год  и плановый период  202</w:t>
      </w:r>
      <w:r w:rsidR="00FE41D4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 и  202</w:t>
      </w:r>
      <w:r w:rsidR="00FE41D4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7C50AB" w:rsidRDefault="007C50AB" w:rsidP="007C50AB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DA3E5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ноября 202</w:t>
      </w:r>
      <w:r w:rsidR="00FE41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Pr="00DA3E57">
        <w:rPr>
          <w:rFonts w:ascii="Times New Roman" w:hAnsi="Times New Roman"/>
          <w:sz w:val="24"/>
          <w:szCs w:val="24"/>
        </w:rPr>
        <w:t>в срок, установленный</w:t>
      </w:r>
      <w:r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7C50AB" w:rsidRDefault="007C50AB" w:rsidP="007C50AB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Анализ соответствия проекта бюджета требованиям бюджетного законодательства, основные показатели и предварительные итоги социально- экономического развития сельского поселения </w:t>
      </w:r>
    </w:p>
    <w:p w:rsidR="007C50AB" w:rsidRDefault="007C50AB" w:rsidP="007C50AB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о бюджете на 202</w:t>
      </w:r>
      <w:r w:rsidR="00FE41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FE41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E41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 соответствует требованиям,  определенных статьей 184.1 БК РФ и статьёй 4 </w:t>
      </w:r>
      <w:r>
        <w:rPr>
          <w:rStyle w:val="ab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>
        <w:rPr>
          <w:rStyle w:val="ab"/>
          <w:rFonts w:ascii="Times New Roman" w:hAnsi="Times New Roman"/>
          <w:b w:val="0"/>
          <w:i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статьей 2 БК РФ бюджет сельского поселения принимается в форме решения о бюджете. </w:t>
      </w:r>
    </w:p>
    <w:p w:rsidR="007C50AB" w:rsidRDefault="007C50AB" w:rsidP="007C50AB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Муниципальный правовой акт имеет следующее название: Решение от _ ноября 202</w:t>
      </w:r>
      <w:r w:rsidR="00FE41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№____«О бюджете  сельского поселения «Село Букань» на 202</w:t>
      </w:r>
      <w:r w:rsidR="00FE41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E41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E41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В соответствии со статьей </w:t>
      </w:r>
      <w:r>
        <w:rPr>
          <w:b w:val="0"/>
        </w:rPr>
        <w:t>184.1 БК РФ и статьёй 4 Положения о бюджетном процессе п</w:t>
      </w:r>
      <w:r>
        <w:rPr>
          <w:b w:val="0"/>
          <w:bCs w:val="0"/>
        </w:rPr>
        <w:t>роект решения о бюджете в текстовой части содержит основные характеристики бюджета сельского поселения на 202</w:t>
      </w:r>
      <w:r w:rsidR="00FE41D4">
        <w:rPr>
          <w:b w:val="0"/>
          <w:bCs w:val="0"/>
        </w:rPr>
        <w:t>2</w:t>
      </w:r>
      <w:r>
        <w:rPr>
          <w:b w:val="0"/>
          <w:bCs w:val="0"/>
        </w:rPr>
        <w:t xml:space="preserve"> год и на плановый период 202</w:t>
      </w:r>
      <w:r w:rsidR="00FE41D4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FE41D4">
        <w:rPr>
          <w:b w:val="0"/>
          <w:bCs w:val="0"/>
        </w:rPr>
        <w:t>4</w:t>
      </w:r>
      <w:r>
        <w:rPr>
          <w:b w:val="0"/>
          <w:bCs w:val="0"/>
        </w:rPr>
        <w:t xml:space="preserve"> годов: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общий объем доходов бюджета;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7C50AB" w:rsidRDefault="007C50AB" w:rsidP="007C50AB">
      <w:pPr>
        <w:pStyle w:val="a8"/>
        <w:spacing w:line="240" w:lineRule="atLeast"/>
        <w:ind w:firstLine="360"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расходов;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источников финансирования дефицита бюджета;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</w:rPr>
      </w:pPr>
      <w:r>
        <w:rPr>
          <w:b w:val="0"/>
        </w:rPr>
        <w:t xml:space="preserve">  В соответствии со с</w:t>
      </w:r>
      <w:r>
        <w:rPr>
          <w:b w:val="0"/>
          <w:bCs w:val="0"/>
        </w:rPr>
        <w:t xml:space="preserve">татьей </w:t>
      </w:r>
      <w:r>
        <w:rPr>
          <w:b w:val="0"/>
        </w:rPr>
        <w:t xml:space="preserve">184.2БК РФ и статьёй 5 Положения о бюджетном процессе </w:t>
      </w:r>
      <w:r>
        <w:rPr>
          <w:b w:val="0"/>
          <w:bCs w:val="0"/>
        </w:rPr>
        <w:t>о</w:t>
      </w:r>
      <w:r>
        <w:rPr>
          <w:b w:val="0"/>
        </w:rPr>
        <w:t>дновременно с проектом решения о бюджете на очередной финансовый год и плановый период в контрольно-счётную палату представлены  документы и материалы: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7C50AB" w:rsidRDefault="007C50AB" w:rsidP="007C50AB">
      <w:pPr>
        <w:pStyle w:val="a8"/>
        <w:spacing w:line="240" w:lineRule="atLeast"/>
        <w:ind w:firstLine="360"/>
        <w:jc w:val="both"/>
        <w:rPr>
          <w:b w:val="0"/>
        </w:rPr>
      </w:pPr>
      <w:r>
        <w:rPr>
          <w:b w:val="0"/>
        </w:rPr>
        <w:t>- предварительные итоги социально- экономического развития сельского поселения за 202</w:t>
      </w:r>
      <w:r w:rsidR="00151557">
        <w:rPr>
          <w:b w:val="0"/>
        </w:rPr>
        <w:t>1</w:t>
      </w:r>
      <w:r>
        <w:rPr>
          <w:b w:val="0"/>
        </w:rPr>
        <w:t xml:space="preserve"> год;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социально-экономического развития сельского поселения на очередной финансовый год и плановый период</w:t>
      </w:r>
      <w:r w:rsidR="00D6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515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515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 основных характеристик бюджета (общий объём доходов, общий объём расходов, дефицита (профицита) бюджета на 202</w:t>
      </w:r>
      <w:r w:rsidR="001515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15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515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пояснительная записка к проекту бюджета на 202</w:t>
      </w:r>
      <w:r w:rsidR="001515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15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515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оценка ожидаемого исполнения бюджета сельского поселения  за 202</w:t>
      </w:r>
      <w:r w:rsidR="001515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реестр источников доходов бюджета сельского поселения; </w:t>
      </w:r>
    </w:p>
    <w:p w:rsidR="007C50AB" w:rsidRPr="00E8597E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E8597E">
        <w:rPr>
          <w:rFonts w:ascii="Times New Roman" w:hAnsi="Times New Roman" w:cs="Times New Roman"/>
          <w:sz w:val="24"/>
          <w:szCs w:val="24"/>
        </w:rPr>
        <w:t>паспорта муниципальных программ сельского поселения;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 другие документы. 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7E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202</w:t>
      </w:r>
      <w:r w:rsidR="001515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515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5155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соблюдены принципы бюджетной системы Российской Федерации, предусмотренные статьёй  28 и установленные статьями 29 </w:t>
      </w:r>
      <w:r w:rsidR="007E2E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38.2 БК РФ.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статьей 172 БК РФ составление проекта бюджета на 202</w:t>
      </w:r>
      <w:r w:rsidR="001515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515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515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годов основывается на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50AB" w:rsidRDefault="007C50AB" w:rsidP="007C50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Бюджетном послании Президента Российской Федерации, определяющем  бюджетную политику в Российской Федерации;</w:t>
      </w:r>
    </w:p>
    <w:p w:rsidR="007C50AB" w:rsidRDefault="007C50AB" w:rsidP="007C50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прогнозе социально-экономического развития сельского поселения;</w:t>
      </w:r>
    </w:p>
    <w:p w:rsidR="007C50AB" w:rsidRDefault="007C50AB" w:rsidP="007C50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направлениях бюджетной и налоговой политики;</w:t>
      </w:r>
    </w:p>
    <w:p w:rsidR="007C50AB" w:rsidRDefault="007C50AB" w:rsidP="007C50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программах.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08.06.202</w:t>
      </w:r>
      <w:r w:rsidR="0084702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47028">
        <w:rPr>
          <w:rFonts w:ascii="Times New Roman" w:hAnsi="Times New Roman" w:cs="Times New Roman"/>
          <w:bCs/>
          <w:sz w:val="24"/>
          <w:szCs w:val="24"/>
        </w:rPr>
        <w:t>75</w:t>
      </w:r>
      <w:r>
        <w:rPr>
          <w:rFonts w:ascii="Times New Roman" w:hAnsi="Times New Roman" w:cs="Times New Roman"/>
          <w:bCs/>
          <w:sz w:val="24"/>
          <w:szCs w:val="24"/>
        </w:rPr>
        <w:t>н « Об утверждении кодов (перечней кодов) бюджетной классификации  Российской Федерации на 202</w:t>
      </w:r>
      <w:r w:rsidR="0084702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год (на 202</w:t>
      </w:r>
      <w:r w:rsidR="0084702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84702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4702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годов).  </w:t>
      </w:r>
    </w:p>
    <w:p w:rsidR="007C50AB" w:rsidRDefault="007C50AB" w:rsidP="007C50AB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Перечень муниципальных программ, подлежащих реализации  на территории сельского поселения определён пунктом 12 текстовой части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решением Сельской Думы  от 12.11.2014 № 171 « Об утверждении Положения о бюджетном процессе» (с изменениями от 15.09.2017 № 17)  с целью составления проекта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</w:p>
    <w:p w:rsidR="007C50AB" w:rsidRPr="00A4562A" w:rsidRDefault="007C50AB" w:rsidP="007C50AB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</w:rPr>
      </w:pPr>
      <w:r w:rsidRPr="00A4562A">
        <w:rPr>
          <w:rStyle w:val="ab"/>
          <w:rFonts w:ascii="Times New Roman" w:hAnsi="Times New Roman" w:cs="Times New Roman"/>
          <w:b w:val="0"/>
          <w:sz w:val="24"/>
          <w:szCs w:val="24"/>
        </w:rPr>
        <w:t>Основной целью бюджетной и налоговой политики поселения на 202</w:t>
      </w:r>
      <w:r w:rsidR="00847028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A4562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и  плановый период 202</w:t>
      </w:r>
      <w:r w:rsidR="00847028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Pr="00A4562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847028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Pr="00A4562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годов является повышение уровня и качества жизни </w:t>
      </w:r>
      <w:r w:rsidRPr="00A4562A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жителей сельского поселения за счет обеспечения устойчивого экономического роста, социальной стабильности, сбалансированности и  устойчивости бюджетной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562A">
        <w:rPr>
          <w:rStyle w:val="ab"/>
          <w:rFonts w:ascii="Times New Roman" w:hAnsi="Times New Roman" w:cs="Times New Roman"/>
          <w:b w:val="0"/>
          <w:sz w:val="24"/>
          <w:szCs w:val="24"/>
        </w:rPr>
        <w:t>системы поселения, безусловного исполнения расходных  обязательств сельского поселения, бесперебойного функционирования систем жизнеобеспечения, бюджетной сферы и их дальнейшего развития в интересах населения сельского поселения.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прогноза социально-экономического развития муниципального образования сельского поселения разработаны на базе статистических данных за 20</w:t>
      </w:r>
      <w:r w:rsidR="008470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 учётом тенденций, складывающихся в экономике и социальной сфере  сельского поселения  в 202</w:t>
      </w:r>
      <w:r w:rsidR="00847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 Прогноз разработан по стоимостным и объемным показателям. </w:t>
      </w:r>
    </w:p>
    <w:p w:rsidR="007E2E5F" w:rsidRDefault="007E2E5F" w:rsidP="007C50AB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сельского поселения входят 8 населённых пунктов: село Букань, деревни: Андреево-Палики, Рога, Дмитровка, Запрудное, Гусевка, Загоричи и  Котовичи.</w:t>
      </w:r>
    </w:p>
    <w:p w:rsidR="007E2E5F" w:rsidRDefault="007E2E5F" w:rsidP="007C50AB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центр поселения- село Букань. </w:t>
      </w:r>
    </w:p>
    <w:p w:rsidR="007C50AB" w:rsidRDefault="007C50AB" w:rsidP="007C50AB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отраслью экономики сельского поселения было и остаётся сельское хозяйство. Сельское хозяйство муниципального образования включает две категории товаропроизводителей: крестьянско-фермерские  и  личные подсобные хозяйства (ЛПХ).</w:t>
      </w:r>
    </w:p>
    <w:p w:rsidR="007C50AB" w:rsidRDefault="007C50AB" w:rsidP="007C50AB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зарегистрировано восемь крестьянско-фермерских и 150 личных подсобных хозяйств.</w:t>
      </w:r>
    </w:p>
    <w:p w:rsidR="00D23E35" w:rsidRDefault="007C50AB" w:rsidP="007C50AB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в 202</w:t>
      </w:r>
      <w:r w:rsidR="00847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урожайность составила: картофеля в объёме </w:t>
      </w:r>
      <w:r w:rsidRPr="00092D72">
        <w:rPr>
          <w:rFonts w:ascii="Times New Roman" w:hAnsi="Times New Roman" w:cs="Times New Roman"/>
          <w:i/>
          <w:sz w:val="24"/>
          <w:szCs w:val="24"/>
        </w:rPr>
        <w:t>1</w:t>
      </w:r>
      <w:r w:rsidR="00D23E35">
        <w:rPr>
          <w:rFonts w:ascii="Times New Roman" w:hAnsi="Times New Roman" w:cs="Times New Roman"/>
          <w:i/>
          <w:sz w:val="24"/>
          <w:szCs w:val="24"/>
        </w:rPr>
        <w:t>00</w:t>
      </w:r>
      <w:r w:rsidRPr="00092D72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тн; </w:t>
      </w:r>
      <w:r>
        <w:rPr>
          <w:rFonts w:ascii="Times New Roman" w:hAnsi="Times New Roman" w:cs="Times New Roman"/>
          <w:sz w:val="24"/>
          <w:szCs w:val="24"/>
        </w:rPr>
        <w:t xml:space="preserve">овощей  и корнеплодов в объёме </w:t>
      </w:r>
      <w:r w:rsidRPr="00092D72">
        <w:rPr>
          <w:rFonts w:ascii="Times New Roman" w:hAnsi="Times New Roman" w:cs="Times New Roman"/>
          <w:i/>
          <w:sz w:val="24"/>
          <w:szCs w:val="24"/>
        </w:rPr>
        <w:t>55,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D23E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</w:t>
      </w:r>
      <w:r w:rsidR="00D23E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сбор картофеля, овощей и корнеплодов остался на уровне. По отношению к 20</w:t>
      </w:r>
      <w:r w:rsidR="00D23E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поголовье крупного рогатого скота </w:t>
      </w:r>
      <w:r w:rsidR="00D23E35">
        <w:rPr>
          <w:rFonts w:ascii="Times New Roman" w:hAnsi="Times New Roman" w:cs="Times New Roman"/>
          <w:sz w:val="24"/>
          <w:szCs w:val="24"/>
        </w:rPr>
        <w:t xml:space="preserve"> и свиней уменьшилось , соответственно уменьшилось производство молока и мяса.</w:t>
      </w:r>
    </w:p>
    <w:p w:rsidR="007C50AB" w:rsidRDefault="007C50AB" w:rsidP="007C50AB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Основной организацией, осуществляющей торговую деятельность, на территории сельского поселения является Людиновское РАЙПО, которое имеет один стационарный магазин, расположенный в деревне Букань. Пять населённых пунктов обслуживаются автолавками. Кроме того, на потребительском рынке  муниципального образования  функционирует один предприниматель, занимающейся розничной торговой деятельностью (имеет  одну торговую точку). По данным предварительных итогов социально-экономического развития сельского поселения ожидаемый товарооборот в  магазине в 202</w:t>
      </w:r>
      <w:r w:rsidR="00D23E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составит  </w:t>
      </w:r>
      <w:r w:rsidR="004E0B4A" w:rsidRPr="004E0B4A">
        <w:rPr>
          <w:rFonts w:ascii="Times New Roman" w:hAnsi="Times New Roman" w:cs="Times New Roman"/>
          <w:i/>
          <w:sz w:val="24"/>
          <w:szCs w:val="24"/>
        </w:rPr>
        <w:t>25</w:t>
      </w:r>
      <w:r w:rsidRPr="00D432B3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миллионов рублей,  что  на </w:t>
      </w:r>
      <w:r w:rsidR="004E0B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,2 %  выше уровня 20</w:t>
      </w:r>
      <w:r w:rsidR="004E0B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4E0B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увеличить товарооборот  на 5</w:t>
      </w:r>
      <w:r w:rsidR="004E0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C50AB" w:rsidRDefault="007C50AB" w:rsidP="007C50AB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 функционирует одна средняя школа, расположенная в деревне Букань. По состоянию на начало учебного года в ней  обучается 3</w:t>
      </w:r>
      <w:r w:rsidR="004E0B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C50AB" w:rsidRDefault="007C50AB" w:rsidP="007C50AB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в сельском поселении на 01 октября 202</w:t>
      </w:r>
      <w:r w:rsidR="007E2E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40</w:t>
      </w:r>
      <w:r w:rsidR="00A12C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человек, из которых взрослое население в трудоспособном возрасте составляет 2</w:t>
      </w:r>
      <w:r w:rsidR="00A12C75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человек, или 6</w:t>
      </w:r>
      <w:r w:rsidR="00A12C75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%  от общей численности населения.  Пенсионеров в сельском поселении - 84 человека,  что составляет 2</w:t>
      </w:r>
      <w:r w:rsidR="00A12C75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 от  общей численности населения.  </w:t>
      </w:r>
    </w:p>
    <w:p w:rsidR="007C50AB" w:rsidRDefault="007C50AB" w:rsidP="007C50AB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3.Общая характеристика бюджета сельского поселения на 202</w:t>
      </w:r>
      <w:r w:rsidR="0084702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470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470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184.1 БК РФ проект решения о бюджете содержит следующие основные характеристики бюджета: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84702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D66C33" w:rsidRPr="00D66C33">
        <w:rPr>
          <w:rFonts w:ascii="Times New Roman" w:hAnsi="Times New Roman" w:cs="Times New Roman"/>
          <w:i/>
          <w:sz w:val="24"/>
          <w:szCs w:val="24"/>
        </w:rPr>
        <w:t>9</w:t>
      </w:r>
      <w:r w:rsidR="00DE3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C33" w:rsidRPr="00D66C33">
        <w:rPr>
          <w:rFonts w:ascii="Times New Roman" w:hAnsi="Times New Roman" w:cs="Times New Roman"/>
          <w:i/>
          <w:sz w:val="24"/>
          <w:szCs w:val="24"/>
        </w:rPr>
        <w:t xml:space="preserve">932,1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D66C33" w:rsidRPr="00D66C33">
        <w:rPr>
          <w:rFonts w:ascii="Times New Roman" w:hAnsi="Times New Roman" w:cs="Times New Roman"/>
          <w:i/>
          <w:sz w:val="24"/>
          <w:szCs w:val="24"/>
        </w:rPr>
        <w:t>9</w:t>
      </w:r>
      <w:r w:rsidR="00DE3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C33" w:rsidRPr="00D66C33">
        <w:rPr>
          <w:rFonts w:ascii="Times New Roman" w:hAnsi="Times New Roman" w:cs="Times New Roman"/>
          <w:i/>
          <w:sz w:val="24"/>
          <w:szCs w:val="24"/>
        </w:rPr>
        <w:t>540,</w:t>
      </w:r>
      <w:r w:rsidR="00D66C33" w:rsidRPr="00DE36A1">
        <w:rPr>
          <w:rFonts w:ascii="Times New Roman" w:hAnsi="Times New Roman" w:cs="Times New Roman"/>
          <w:i/>
          <w:sz w:val="24"/>
          <w:szCs w:val="24"/>
        </w:rPr>
        <w:t>1</w:t>
      </w:r>
      <w:r w:rsidR="00BE7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E7D40">
        <w:rPr>
          <w:rFonts w:ascii="Times New Roman" w:hAnsi="Times New Roman" w:cs="Times New Roman"/>
          <w:i/>
          <w:sz w:val="24"/>
          <w:szCs w:val="24"/>
        </w:rPr>
        <w:t>;</w:t>
      </w:r>
    </w:p>
    <w:p w:rsidR="007C50AB" w:rsidRDefault="007C50AB" w:rsidP="007C50AB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в сумме </w:t>
      </w:r>
      <w:r w:rsidR="00D66C33" w:rsidRPr="00D66C33">
        <w:rPr>
          <w:rFonts w:ascii="Times New Roman" w:hAnsi="Times New Roman" w:cs="Times New Roman"/>
          <w:i/>
          <w:sz w:val="24"/>
          <w:szCs w:val="24"/>
        </w:rPr>
        <w:t>9</w:t>
      </w:r>
      <w:r w:rsidR="00CA08BE">
        <w:rPr>
          <w:rFonts w:ascii="Times New Roman" w:hAnsi="Times New Roman" w:cs="Times New Roman"/>
          <w:i/>
          <w:sz w:val="24"/>
          <w:szCs w:val="24"/>
        </w:rPr>
        <w:t> </w:t>
      </w:r>
      <w:r w:rsidR="00D66C33" w:rsidRPr="00D66C33">
        <w:rPr>
          <w:rFonts w:ascii="Times New Roman" w:hAnsi="Times New Roman" w:cs="Times New Roman"/>
          <w:i/>
          <w:sz w:val="24"/>
          <w:szCs w:val="24"/>
        </w:rPr>
        <w:t>95</w:t>
      </w:r>
      <w:r w:rsidR="00CA08BE">
        <w:rPr>
          <w:rFonts w:ascii="Times New Roman" w:hAnsi="Times New Roman" w:cs="Times New Roman"/>
          <w:i/>
          <w:sz w:val="24"/>
          <w:szCs w:val="24"/>
        </w:rPr>
        <w:t>1,7</w:t>
      </w:r>
      <w:r w:rsidR="00847028">
        <w:rPr>
          <w:rFonts w:ascii="Times New Roman" w:hAnsi="Times New Roman" w:cs="Times New Roman"/>
          <w:sz w:val="24"/>
          <w:szCs w:val="24"/>
        </w:rPr>
        <w:t xml:space="preserve"> </w:t>
      </w:r>
      <w:r w:rsidRPr="00110C9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BE7D40">
        <w:rPr>
          <w:rFonts w:ascii="Times New Roman" w:hAnsi="Times New Roman" w:cs="Times New Roman"/>
          <w:i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847028">
        <w:rPr>
          <w:rFonts w:ascii="Times New Roman" w:hAnsi="Times New Roman" w:cs="Times New Roman"/>
          <w:sz w:val="24"/>
          <w:szCs w:val="24"/>
        </w:rPr>
        <w:t xml:space="preserve"> </w:t>
      </w:r>
      <w:r w:rsidR="00D66C33" w:rsidRPr="00D66C33">
        <w:rPr>
          <w:rFonts w:ascii="Times New Roman" w:hAnsi="Times New Roman" w:cs="Times New Roman"/>
          <w:i/>
          <w:sz w:val="24"/>
          <w:szCs w:val="24"/>
        </w:rPr>
        <w:t>9,</w:t>
      </w:r>
      <w:r w:rsidR="00D66C33" w:rsidRPr="00DE36A1">
        <w:rPr>
          <w:rFonts w:ascii="Times New Roman" w:hAnsi="Times New Roman" w:cs="Times New Roman"/>
          <w:i/>
          <w:sz w:val="24"/>
          <w:szCs w:val="24"/>
        </w:rPr>
        <w:t>8</w:t>
      </w:r>
      <w:r w:rsidR="00D6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E7D40">
        <w:rPr>
          <w:rFonts w:ascii="Times New Roman" w:hAnsi="Times New Roman" w:cs="Times New Roman"/>
          <w:i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8470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="00BE7D40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бюджета в сумме </w:t>
      </w:r>
      <w:r w:rsidR="002212D2">
        <w:rPr>
          <w:rFonts w:ascii="Times New Roman" w:hAnsi="Times New Roman" w:cs="Times New Roman"/>
          <w:sz w:val="24"/>
          <w:szCs w:val="24"/>
        </w:rPr>
        <w:t xml:space="preserve"> </w:t>
      </w:r>
      <w:r w:rsidR="00CA08BE" w:rsidRPr="00CA08BE">
        <w:rPr>
          <w:rFonts w:ascii="Times New Roman" w:hAnsi="Times New Roman" w:cs="Times New Roman"/>
          <w:i/>
          <w:sz w:val="24"/>
          <w:szCs w:val="24"/>
        </w:rPr>
        <w:t>19,6</w:t>
      </w:r>
      <w:r w:rsidR="00D6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BE7D40" w:rsidRDefault="00BE7D40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AB" w:rsidRDefault="00BE7D40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7C50AB" w:rsidRPr="00BE7D40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7C5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762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C50A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C45114" w:rsidRPr="00C45114">
        <w:rPr>
          <w:rFonts w:ascii="Times New Roman" w:hAnsi="Times New Roman" w:cs="Times New Roman"/>
          <w:i/>
          <w:sz w:val="24"/>
          <w:szCs w:val="24"/>
        </w:rPr>
        <w:t>9</w:t>
      </w:r>
      <w:r w:rsidR="00D66C33" w:rsidRPr="00C45114">
        <w:rPr>
          <w:rFonts w:ascii="Times New Roman" w:hAnsi="Times New Roman" w:cs="Times New Roman"/>
          <w:i/>
          <w:sz w:val="24"/>
          <w:szCs w:val="24"/>
        </w:rPr>
        <w:t>934,</w:t>
      </w:r>
      <w:r w:rsidR="00D66C33" w:rsidRPr="00F04353">
        <w:rPr>
          <w:rFonts w:ascii="Times New Roman" w:hAnsi="Times New Roman" w:cs="Times New Roman"/>
          <w:i/>
          <w:sz w:val="24"/>
          <w:szCs w:val="24"/>
        </w:rPr>
        <w:t>3</w:t>
      </w:r>
      <w:r w:rsidR="00D6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376218">
        <w:rPr>
          <w:rFonts w:ascii="Times New Roman" w:hAnsi="Times New Roman" w:cs="Times New Roman"/>
          <w:sz w:val="24"/>
          <w:szCs w:val="24"/>
        </w:rPr>
        <w:t xml:space="preserve">  </w:t>
      </w:r>
      <w:r w:rsidR="00D66C33" w:rsidRPr="00C45114">
        <w:rPr>
          <w:rFonts w:ascii="Times New Roman" w:hAnsi="Times New Roman" w:cs="Times New Roman"/>
          <w:i/>
          <w:sz w:val="24"/>
          <w:szCs w:val="24"/>
        </w:rPr>
        <w:t>9</w:t>
      </w:r>
      <w:r w:rsidR="00BE7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C33" w:rsidRPr="00C45114">
        <w:rPr>
          <w:rFonts w:ascii="Times New Roman" w:hAnsi="Times New Roman" w:cs="Times New Roman"/>
          <w:i/>
          <w:sz w:val="24"/>
          <w:szCs w:val="24"/>
        </w:rPr>
        <w:t>542,</w:t>
      </w:r>
      <w:r w:rsidR="00DA3E57">
        <w:rPr>
          <w:rFonts w:ascii="Times New Roman" w:hAnsi="Times New Roman" w:cs="Times New Roman"/>
          <w:i/>
          <w:sz w:val="24"/>
          <w:szCs w:val="24"/>
        </w:rPr>
        <w:t>3</w:t>
      </w:r>
      <w:r w:rsidR="00376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DA3E57" w:rsidRPr="00DA3E57">
        <w:rPr>
          <w:rFonts w:ascii="Times New Roman" w:hAnsi="Times New Roman" w:cs="Times New Roman"/>
          <w:i/>
          <w:sz w:val="24"/>
          <w:szCs w:val="24"/>
        </w:rPr>
        <w:t>9</w:t>
      </w:r>
      <w:r w:rsidR="00BE7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E57" w:rsidRPr="00DA3E57">
        <w:rPr>
          <w:rFonts w:ascii="Times New Roman" w:hAnsi="Times New Roman" w:cs="Times New Roman"/>
          <w:i/>
          <w:sz w:val="24"/>
          <w:szCs w:val="24"/>
        </w:rPr>
        <w:t>953,9</w:t>
      </w:r>
      <w:r w:rsidR="00DA3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DA3E57" w:rsidRPr="00DA3E57">
        <w:rPr>
          <w:rFonts w:ascii="Times New Roman" w:hAnsi="Times New Roman" w:cs="Times New Roman"/>
          <w:i/>
          <w:sz w:val="24"/>
          <w:szCs w:val="24"/>
        </w:rPr>
        <w:t>247,2</w:t>
      </w:r>
      <w:r w:rsidR="00DA3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E5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376218">
        <w:rPr>
          <w:rFonts w:ascii="Times New Roman" w:hAnsi="Times New Roman" w:cs="Times New Roman"/>
          <w:sz w:val="24"/>
          <w:szCs w:val="24"/>
        </w:rPr>
        <w:t xml:space="preserve"> </w:t>
      </w:r>
      <w:r w:rsidR="00DA3E57" w:rsidRPr="00DA3E57">
        <w:rPr>
          <w:rFonts w:ascii="Times New Roman" w:hAnsi="Times New Roman" w:cs="Times New Roman"/>
          <w:i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3762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 бюджета в сумме  </w:t>
      </w:r>
      <w:r w:rsidR="00F04353" w:rsidRPr="00F04353">
        <w:rPr>
          <w:rFonts w:ascii="Times New Roman" w:hAnsi="Times New Roman" w:cs="Times New Roman"/>
          <w:i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37621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D66C33" w:rsidRPr="00A54810">
        <w:rPr>
          <w:rFonts w:ascii="Times New Roman" w:hAnsi="Times New Roman" w:cs="Times New Roman"/>
          <w:i/>
          <w:sz w:val="24"/>
          <w:szCs w:val="24"/>
        </w:rPr>
        <w:t>9</w:t>
      </w:r>
      <w:r w:rsidR="0091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C33" w:rsidRPr="00A54810">
        <w:rPr>
          <w:rFonts w:ascii="Times New Roman" w:hAnsi="Times New Roman" w:cs="Times New Roman"/>
          <w:i/>
          <w:sz w:val="24"/>
          <w:szCs w:val="24"/>
        </w:rPr>
        <w:t>936,6</w:t>
      </w:r>
      <w:r w:rsidR="00D6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376218">
        <w:rPr>
          <w:rFonts w:ascii="Times New Roman" w:hAnsi="Times New Roman" w:cs="Times New Roman"/>
          <w:sz w:val="24"/>
          <w:szCs w:val="24"/>
        </w:rPr>
        <w:t xml:space="preserve"> </w:t>
      </w:r>
      <w:r w:rsidR="00D66C33" w:rsidRPr="00A54810">
        <w:rPr>
          <w:rFonts w:ascii="Times New Roman" w:hAnsi="Times New Roman" w:cs="Times New Roman"/>
          <w:i/>
          <w:sz w:val="24"/>
          <w:szCs w:val="24"/>
        </w:rPr>
        <w:t>9</w:t>
      </w:r>
      <w:r w:rsidR="0091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C33" w:rsidRPr="00A54810">
        <w:rPr>
          <w:rFonts w:ascii="Times New Roman" w:hAnsi="Times New Roman" w:cs="Times New Roman"/>
          <w:i/>
          <w:sz w:val="24"/>
          <w:szCs w:val="24"/>
        </w:rPr>
        <w:t>544,6</w:t>
      </w:r>
      <w:r w:rsidR="00376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A54810" w:rsidRPr="00A54810">
        <w:rPr>
          <w:rFonts w:ascii="Times New Roman" w:hAnsi="Times New Roman" w:cs="Times New Roman"/>
          <w:i/>
          <w:sz w:val="24"/>
          <w:szCs w:val="24"/>
        </w:rPr>
        <w:t>9</w:t>
      </w:r>
      <w:r w:rsidR="0091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810" w:rsidRPr="00A54810">
        <w:rPr>
          <w:rFonts w:ascii="Times New Roman" w:hAnsi="Times New Roman" w:cs="Times New Roman"/>
          <w:i/>
          <w:sz w:val="24"/>
          <w:szCs w:val="24"/>
        </w:rPr>
        <w:t>956,2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 </w:t>
      </w:r>
      <w:r w:rsidR="00A54810" w:rsidRPr="00A54810">
        <w:rPr>
          <w:rFonts w:ascii="Times New Roman" w:hAnsi="Times New Roman" w:cs="Times New Roman"/>
          <w:i/>
          <w:sz w:val="24"/>
          <w:szCs w:val="24"/>
        </w:rPr>
        <w:t>494,4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376218">
        <w:rPr>
          <w:rFonts w:ascii="Times New Roman" w:hAnsi="Times New Roman" w:cs="Times New Roman"/>
          <w:sz w:val="24"/>
          <w:szCs w:val="24"/>
        </w:rPr>
        <w:t xml:space="preserve"> </w:t>
      </w:r>
      <w:r w:rsidR="00A54810" w:rsidRPr="00A54810">
        <w:rPr>
          <w:rFonts w:ascii="Times New Roman" w:hAnsi="Times New Roman" w:cs="Times New Roman"/>
          <w:i/>
          <w:sz w:val="24"/>
          <w:szCs w:val="24"/>
        </w:rPr>
        <w:t>9,8</w:t>
      </w:r>
      <w:r w:rsidR="00376218">
        <w:rPr>
          <w:rFonts w:ascii="Times New Roman" w:hAnsi="Times New Roman" w:cs="Times New Roman"/>
          <w:sz w:val="24"/>
          <w:szCs w:val="24"/>
        </w:rPr>
        <w:t xml:space="preserve"> </w:t>
      </w:r>
      <w:r w:rsidRPr="00B7386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3762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="00A548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 бюджета в сумме </w:t>
      </w:r>
      <w:r w:rsidR="00A54810" w:rsidRPr="00F22CD4">
        <w:rPr>
          <w:rFonts w:ascii="Times New Roman" w:hAnsi="Times New Roman" w:cs="Times New Roman"/>
          <w:i/>
          <w:sz w:val="24"/>
          <w:szCs w:val="24"/>
        </w:rPr>
        <w:t>19,6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Нормируемая величина резервного фонда на 202</w:t>
      </w:r>
      <w:r w:rsidR="003762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762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762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376218" w:rsidRDefault="00376218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 за 201</w:t>
      </w:r>
      <w:r w:rsidR="0037621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376218">
        <w:rPr>
          <w:rFonts w:ascii="Times New Roman" w:hAnsi="Times New Roman" w:cs="Times New Roman"/>
          <w:b/>
          <w:sz w:val="24"/>
          <w:szCs w:val="24"/>
        </w:rPr>
        <w:t>20</w:t>
      </w:r>
      <w:r w:rsidR="00916F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гг., ожидаемые итоги за 202</w:t>
      </w:r>
      <w:r w:rsidR="003762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год и плановый период  представлены  в таблице № 1: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(тыс. рублей)</w:t>
      </w:r>
    </w:p>
    <w:tbl>
      <w:tblPr>
        <w:tblStyle w:val="aa"/>
        <w:tblW w:w="9465" w:type="dxa"/>
        <w:tblLayout w:type="fixed"/>
        <w:tblLook w:val="04A0"/>
      </w:tblPr>
      <w:tblGrid>
        <w:gridCol w:w="535"/>
        <w:gridCol w:w="1984"/>
        <w:gridCol w:w="850"/>
        <w:gridCol w:w="850"/>
        <w:gridCol w:w="851"/>
        <w:gridCol w:w="1134"/>
        <w:gridCol w:w="993"/>
        <w:gridCol w:w="1134"/>
        <w:gridCol w:w="1134"/>
      </w:tblGrid>
      <w:tr w:rsidR="007C50AB" w:rsidTr="00466CB3">
        <w:trPr>
          <w:trHeight w:val="73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Default="007C50AB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Default="007C50AB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Default="007C50AB" w:rsidP="003762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202</w:t>
            </w:r>
            <w:r w:rsidR="003762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3762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7C50AB" w:rsidRDefault="007C50AB" w:rsidP="003762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3762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3762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376218" w:rsidTr="00466CB3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218" w:rsidRDefault="00376218" w:rsidP="00847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218" w:rsidRDefault="00376218" w:rsidP="008470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218" w:rsidRDefault="00376218" w:rsidP="00847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3762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3762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3762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376218" w:rsidTr="00466CB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15224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F22CD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A447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936,6</w:t>
            </w:r>
          </w:p>
        </w:tc>
      </w:tr>
      <w:tr w:rsidR="00376218" w:rsidTr="00466CB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 %</w:t>
            </w:r>
            <w:r w:rsidR="00A44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предыдущему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15224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C93D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C93D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C93D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C93D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76218" w:rsidTr="00466CB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15224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392,0</w:t>
            </w:r>
          </w:p>
        </w:tc>
      </w:tr>
      <w:tr w:rsidR="00376218" w:rsidTr="00466CB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16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16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15224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16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16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F22CD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16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16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544,6</w:t>
            </w:r>
          </w:p>
        </w:tc>
      </w:tr>
      <w:tr w:rsidR="00376218" w:rsidTr="00466CB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</w:t>
            </w:r>
            <w:r w:rsidR="00F22C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15224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F22CD4" w:rsidP="00A447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  <w:r w:rsidR="00A4470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4470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F22CD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F22CD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6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956,2</w:t>
            </w:r>
          </w:p>
        </w:tc>
      </w:tr>
      <w:tr w:rsidR="00376218" w:rsidTr="00466CB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F22CD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F22CD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494,4</w:t>
            </w:r>
          </w:p>
        </w:tc>
      </w:tr>
      <w:tr w:rsidR="00376218" w:rsidTr="00466CB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 % </w:t>
            </w:r>
            <w:r w:rsidR="00A44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15224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C93D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C93D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C93D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C93D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76218" w:rsidTr="00466CB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 (-) , профицит бюджета (+)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+1319,1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376218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-1000,3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18" w:rsidRDefault="0015224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-502,9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18" w:rsidRDefault="00A4470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-19,6</w:t>
            </w:r>
          </w:p>
        </w:tc>
      </w:tr>
    </w:tbl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0AB" w:rsidRPr="007D7020" w:rsidRDefault="007C50AB" w:rsidP="007C50AB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Общий объём доходов бюджета на 202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3D7F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93D7F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932,1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, с</w:t>
      </w:r>
      <w:r w:rsidR="00CA08B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 снижением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к исполнению за 20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год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CA08BE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821,4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CA08BE">
        <w:rPr>
          <w:rStyle w:val="ab"/>
          <w:rFonts w:ascii="Times New Roman" w:hAnsi="Times New Roman" w:cs="Times New Roman"/>
          <w:b w:val="0"/>
          <w:sz w:val="24"/>
          <w:szCs w:val="24"/>
        </w:rPr>
        <w:t>8,3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%, в том числе за счёт безвозмездных поступлений на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BE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753,3</w:t>
      </w:r>
      <w:r w:rsidR="00916F6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BE">
        <w:rPr>
          <w:rStyle w:val="ab"/>
          <w:rFonts w:ascii="Times New Roman" w:hAnsi="Times New Roman" w:cs="Times New Roman"/>
          <w:b w:val="0"/>
          <w:sz w:val="24"/>
          <w:szCs w:val="24"/>
        </w:rPr>
        <w:t>7,9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7C50AB" w:rsidRPr="007D7020" w:rsidRDefault="007C50AB" w:rsidP="007C50AB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По отношению к ожидаемому исполнению за 20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доходная часть бюджета в 202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году  планируется с </w:t>
      </w:r>
      <w:r w:rsidR="00CA08BE">
        <w:rPr>
          <w:rStyle w:val="ab"/>
          <w:rFonts w:ascii="Times New Roman" w:hAnsi="Times New Roman" w:cs="Times New Roman"/>
          <w:b w:val="0"/>
          <w:sz w:val="24"/>
          <w:szCs w:val="24"/>
        </w:rPr>
        <w:t>уменьшением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CA08BE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</w:t>
      </w:r>
      <w:r w:rsid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A08BE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305,2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, или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BE">
        <w:rPr>
          <w:rStyle w:val="ab"/>
          <w:rFonts w:ascii="Times New Roman" w:hAnsi="Times New Roman" w:cs="Times New Roman"/>
          <w:b w:val="0"/>
          <w:sz w:val="24"/>
          <w:szCs w:val="24"/>
        </w:rPr>
        <w:t>33,3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, в том числе за счёт </w:t>
      </w:r>
      <w:r w:rsidR="00916F6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снижения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безвозмездных поступлений - на 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BE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</w:t>
      </w:r>
      <w:r w:rsid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A08BE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349,2</w:t>
      </w:r>
      <w:r w:rsidR="00CA08B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BE">
        <w:rPr>
          <w:rStyle w:val="ab"/>
          <w:rFonts w:ascii="Times New Roman" w:hAnsi="Times New Roman" w:cs="Times New Roman"/>
          <w:b w:val="0"/>
          <w:sz w:val="24"/>
          <w:szCs w:val="24"/>
        </w:rPr>
        <w:t>35,1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7C50AB" w:rsidRPr="007D7020" w:rsidRDefault="007C50AB" w:rsidP="007C50AB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Общий объём доходов бюджета на плановый период 202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гг. прогнозируется в сумме 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A08BE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A08BE"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934,3</w:t>
      </w:r>
      <w:r w:rsid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A08BE" w:rsidRPr="00CA08BE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="00CA08B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9 936,6 тыс. рублей </w:t>
      </w:r>
      <w:r w:rsidR="00CA08BE" w:rsidRPr="00CA08BE">
        <w:rPr>
          <w:rStyle w:val="ab"/>
          <w:rFonts w:ascii="Times New Roman" w:hAnsi="Times New Roman" w:cs="Times New Roman"/>
          <w:b w:val="0"/>
          <w:sz w:val="24"/>
          <w:szCs w:val="24"/>
        </w:rPr>
        <w:t>соответственно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7C50AB" w:rsidRPr="007D7020" w:rsidRDefault="007C50AB" w:rsidP="007C50AB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Расходы бюджета на 202</w:t>
      </w:r>
      <w:r w:rsidR="00466CB3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="002F14F8" w:rsidRPr="002F14F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562A9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F14F8" w:rsidRPr="002F14F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951,7</w:t>
      </w:r>
      <w:r w:rsidR="002F14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2F14F8">
        <w:rPr>
          <w:rStyle w:val="ab"/>
          <w:rFonts w:ascii="Times New Roman" w:hAnsi="Times New Roman" w:cs="Times New Roman"/>
          <w:b w:val="0"/>
          <w:sz w:val="24"/>
          <w:szCs w:val="24"/>
        </w:rPr>
        <w:t>сокращением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к исполнению за 20</w:t>
      </w:r>
      <w:r w:rsidR="007B12EA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7B12E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14F8" w:rsidRPr="002F14F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813,4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, или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F14F8">
        <w:rPr>
          <w:rStyle w:val="ab"/>
          <w:rFonts w:ascii="Times New Roman" w:hAnsi="Times New Roman" w:cs="Times New Roman"/>
          <w:b w:val="0"/>
          <w:sz w:val="24"/>
          <w:szCs w:val="24"/>
        </w:rPr>
        <w:t>8,2</w:t>
      </w:r>
      <w:r w:rsidR="007B12E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%. </w:t>
      </w:r>
    </w:p>
    <w:p w:rsidR="007C50AB" w:rsidRPr="007D7020" w:rsidRDefault="007C50AB" w:rsidP="007C50AB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="00E84CB4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расходы планируются с </w:t>
      </w:r>
      <w:r w:rsidR="002F14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на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4CB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14F8" w:rsidRPr="002F14F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</w:t>
      </w:r>
      <w:r w:rsidR="002F14F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F14F8" w:rsidRPr="002F14F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788,5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E84CB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14F8">
        <w:rPr>
          <w:rStyle w:val="ab"/>
          <w:rFonts w:ascii="Times New Roman" w:hAnsi="Times New Roman" w:cs="Times New Roman"/>
          <w:b w:val="0"/>
          <w:sz w:val="24"/>
          <w:szCs w:val="24"/>
        </w:rPr>
        <w:t>38,1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7C50AB" w:rsidRPr="007D7020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2A9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Объём расходов бюджета на плановый период 202</w:t>
      </w:r>
      <w:r w:rsidR="00E84CB4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E84CB4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2F14F8" w:rsidRPr="009009D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562A9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F14F8" w:rsidRPr="009009D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953,9</w:t>
      </w:r>
      <w:r w:rsidR="002F14F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D7020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4F8" w:rsidRPr="009009DD">
        <w:rPr>
          <w:rFonts w:ascii="Times New Roman" w:hAnsi="Times New Roman" w:cs="Times New Roman"/>
          <w:i/>
          <w:sz w:val="24"/>
          <w:szCs w:val="24"/>
        </w:rPr>
        <w:t>247,2</w:t>
      </w:r>
      <w:r w:rsidR="00E84CB4"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2A9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сумме </w:t>
      </w:r>
      <w:r w:rsidR="002F14F8" w:rsidRPr="009009D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562A9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F14F8" w:rsidRPr="009009D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956,2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7D7020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7D7020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B4">
        <w:rPr>
          <w:rFonts w:ascii="Times New Roman" w:hAnsi="Times New Roman" w:cs="Times New Roman"/>
          <w:sz w:val="24"/>
          <w:szCs w:val="24"/>
        </w:rPr>
        <w:t xml:space="preserve"> </w:t>
      </w:r>
      <w:r w:rsidR="00492E7E" w:rsidRPr="00492E7E">
        <w:rPr>
          <w:rFonts w:ascii="Times New Roman" w:hAnsi="Times New Roman" w:cs="Times New Roman"/>
          <w:i/>
          <w:sz w:val="24"/>
          <w:szCs w:val="24"/>
        </w:rPr>
        <w:t>4</w:t>
      </w:r>
      <w:r w:rsidR="002F14F8">
        <w:rPr>
          <w:rFonts w:ascii="Times New Roman" w:hAnsi="Times New Roman" w:cs="Times New Roman"/>
          <w:i/>
          <w:sz w:val="24"/>
          <w:szCs w:val="24"/>
        </w:rPr>
        <w:t xml:space="preserve">94,4 </w:t>
      </w:r>
      <w:r w:rsidRPr="007D7020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7D7020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7C50AB" w:rsidRPr="007D7020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2A9D">
        <w:rPr>
          <w:rFonts w:ascii="Times New Roman" w:hAnsi="Times New Roman" w:cs="Times New Roman"/>
          <w:sz w:val="24"/>
          <w:szCs w:val="24"/>
        </w:rPr>
        <w:t xml:space="preserve">    </w:t>
      </w:r>
      <w:r w:rsidRPr="007D7020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на 202</w:t>
      </w:r>
      <w:r w:rsidR="00E84CB4">
        <w:rPr>
          <w:rFonts w:ascii="Times New Roman" w:hAnsi="Times New Roman" w:cs="Times New Roman"/>
          <w:sz w:val="24"/>
          <w:szCs w:val="24"/>
        </w:rPr>
        <w:t>3</w:t>
      </w:r>
      <w:r w:rsidRPr="007D7020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B4">
        <w:rPr>
          <w:rFonts w:ascii="Times New Roman" w:hAnsi="Times New Roman" w:cs="Times New Roman"/>
          <w:sz w:val="24"/>
          <w:szCs w:val="24"/>
        </w:rPr>
        <w:t xml:space="preserve"> </w:t>
      </w:r>
      <w:r w:rsidR="006248CE" w:rsidRPr="006248CE">
        <w:rPr>
          <w:rFonts w:ascii="Times New Roman" w:hAnsi="Times New Roman" w:cs="Times New Roman"/>
          <w:i/>
          <w:sz w:val="24"/>
          <w:szCs w:val="24"/>
        </w:rPr>
        <w:t>247,2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и  на 202</w:t>
      </w:r>
      <w:r w:rsidR="00E84CB4">
        <w:rPr>
          <w:rFonts w:ascii="Times New Roman" w:hAnsi="Times New Roman" w:cs="Times New Roman"/>
          <w:sz w:val="24"/>
          <w:szCs w:val="24"/>
        </w:rPr>
        <w:t>4</w:t>
      </w:r>
      <w:r w:rsidRPr="007D702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4CB4">
        <w:rPr>
          <w:rFonts w:ascii="Times New Roman" w:hAnsi="Times New Roman" w:cs="Times New Roman"/>
          <w:sz w:val="24"/>
          <w:szCs w:val="24"/>
        </w:rPr>
        <w:t xml:space="preserve"> </w:t>
      </w:r>
      <w:r w:rsidR="006248CE" w:rsidRPr="006248CE">
        <w:rPr>
          <w:rFonts w:ascii="Times New Roman" w:hAnsi="Times New Roman" w:cs="Times New Roman"/>
          <w:i/>
          <w:sz w:val="24"/>
          <w:szCs w:val="24"/>
        </w:rPr>
        <w:t>494,4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D70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соответствует пункту 3 статьи 184.1 БК РФ, согласно которой</w:t>
      </w:r>
      <w:r w:rsidR="00562A9D">
        <w:rPr>
          <w:rFonts w:ascii="Times New Roman" w:hAnsi="Times New Roman" w:cs="Times New Roman"/>
          <w:sz w:val="24"/>
          <w:szCs w:val="24"/>
        </w:rPr>
        <w:t xml:space="preserve">, </w:t>
      </w:r>
      <w:r w:rsidRPr="007D7020">
        <w:rPr>
          <w:rFonts w:ascii="Times New Roman" w:hAnsi="Times New Roman" w:cs="Times New Roman"/>
          <w:sz w:val="24"/>
          <w:szCs w:val="24"/>
        </w:rPr>
        <w:t>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период</w:t>
      </w:r>
      <w:r w:rsidR="00562A9D">
        <w:rPr>
          <w:rFonts w:ascii="Times New Roman" w:hAnsi="Times New Roman" w:cs="Times New Roman"/>
          <w:sz w:val="24"/>
          <w:szCs w:val="24"/>
        </w:rPr>
        <w:t xml:space="preserve">: </w:t>
      </w:r>
      <w:r w:rsidRPr="007D7020">
        <w:rPr>
          <w:rFonts w:ascii="Times New Roman" w:hAnsi="Times New Roman" w:cs="Times New Roman"/>
          <w:sz w:val="24"/>
          <w:szCs w:val="24"/>
        </w:rPr>
        <w:t>на первый год планового периода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не 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 xml:space="preserve">второй год планового периода </w:t>
      </w:r>
      <w:r w:rsidR="00562A9D">
        <w:rPr>
          <w:rFonts w:ascii="Times New Roman" w:hAnsi="Times New Roman" w:cs="Times New Roman"/>
          <w:sz w:val="24"/>
          <w:szCs w:val="24"/>
        </w:rPr>
        <w:t xml:space="preserve">- </w:t>
      </w:r>
      <w:r w:rsidRPr="007D7020">
        <w:rPr>
          <w:rFonts w:ascii="Times New Roman" w:hAnsi="Times New Roman" w:cs="Times New Roman"/>
          <w:sz w:val="24"/>
          <w:szCs w:val="24"/>
        </w:rPr>
        <w:t>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020">
        <w:rPr>
          <w:rFonts w:ascii="Times New Roman" w:hAnsi="Times New Roman" w:cs="Times New Roman"/>
          <w:sz w:val="24"/>
          <w:szCs w:val="24"/>
        </w:rPr>
        <w:t>Дефицит бюджета планируется: в 202</w:t>
      </w:r>
      <w:r w:rsidR="00E84CB4">
        <w:rPr>
          <w:rFonts w:ascii="Times New Roman" w:hAnsi="Times New Roman" w:cs="Times New Roman"/>
          <w:sz w:val="24"/>
          <w:szCs w:val="24"/>
        </w:rPr>
        <w:t>2</w:t>
      </w:r>
      <w:r w:rsidRPr="007D702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84CB4">
        <w:rPr>
          <w:rFonts w:ascii="Times New Roman" w:hAnsi="Times New Roman" w:cs="Times New Roman"/>
          <w:sz w:val="24"/>
          <w:szCs w:val="24"/>
        </w:rPr>
        <w:t xml:space="preserve"> </w:t>
      </w:r>
      <w:r w:rsidR="006248CE" w:rsidRPr="006248CE">
        <w:rPr>
          <w:rFonts w:ascii="Times New Roman" w:hAnsi="Times New Roman" w:cs="Times New Roman"/>
          <w:i/>
          <w:sz w:val="24"/>
          <w:szCs w:val="24"/>
        </w:rPr>
        <w:t>19,6</w:t>
      </w:r>
      <w:r w:rsidR="00E84CB4"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62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7020">
        <w:rPr>
          <w:rFonts w:ascii="Times New Roman" w:hAnsi="Times New Roman" w:cs="Times New Roman"/>
          <w:sz w:val="24"/>
          <w:szCs w:val="24"/>
        </w:rPr>
        <w:t>; в 202</w:t>
      </w:r>
      <w:r w:rsidR="00E84CB4">
        <w:rPr>
          <w:rFonts w:ascii="Times New Roman" w:hAnsi="Times New Roman" w:cs="Times New Roman"/>
          <w:sz w:val="24"/>
          <w:szCs w:val="24"/>
        </w:rPr>
        <w:t>3</w:t>
      </w:r>
      <w:r w:rsidRPr="007D702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84CB4">
        <w:rPr>
          <w:rFonts w:ascii="Times New Roman" w:hAnsi="Times New Roman" w:cs="Times New Roman"/>
          <w:sz w:val="24"/>
          <w:szCs w:val="24"/>
        </w:rPr>
        <w:t xml:space="preserve"> </w:t>
      </w:r>
      <w:r w:rsidR="006248CE" w:rsidRPr="006248CE">
        <w:rPr>
          <w:rFonts w:ascii="Times New Roman" w:hAnsi="Times New Roman" w:cs="Times New Roman"/>
          <w:i/>
          <w:sz w:val="24"/>
          <w:szCs w:val="24"/>
        </w:rPr>
        <w:t>19,6</w:t>
      </w:r>
      <w:r w:rsidRPr="007D702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62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7020">
        <w:rPr>
          <w:rFonts w:ascii="Times New Roman" w:hAnsi="Times New Roman" w:cs="Times New Roman"/>
          <w:sz w:val="24"/>
          <w:szCs w:val="24"/>
        </w:rPr>
        <w:t xml:space="preserve"> и в 202</w:t>
      </w:r>
      <w:r w:rsidR="00E84CB4">
        <w:rPr>
          <w:rFonts w:ascii="Times New Roman" w:hAnsi="Times New Roman" w:cs="Times New Roman"/>
          <w:sz w:val="24"/>
          <w:szCs w:val="24"/>
        </w:rPr>
        <w:t>4</w:t>
      </w:r>
      <w:r w:rsidRPr="007D702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84CB4">
        <w:rPr>
          <w:rFonts w:ascii="Times New Roman" w:hAnsi="Times New Roman" w:cs="Times New Roman"/>
          <w:sz w:val="24"/>
          <w:szCs w:val="24"/>
        </w:rPr>
        <w:t xml:space="preserve"> </w:t>
      </w:r>
      <w:r w:rsidR="006248CE" w:rsidRPr="006248CE">
        <w:rPr>
          <w:rFonts w:ascii="Times New Roman" w:hAnsi="Times New Roman" w:cs="Times New Roman"/>
          <w:i/>
          <w:sz w:val="24"/>
          <w:szCs w:val="24"/>
        </w:rPr>
        <w:t>19,6</w:t>
      </w:r>
      <w:r w:rsidR="006248CE">
        <w:rPr>
          <w:rFonts w:ascii="Times New Roman" w:hAnsi="Times New Roman" w:cs="Times New Roman"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тыс.</w:t>
      </w:r>
      <w:r w:rsidR="00562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7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0AB" w:rsidRPr="007D7020" w:rsidRDefault="007C50AB" w:rsidP="007C50AB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92¹ БК РФ</w:t>
      </w:r>
    </w:p>
    <w:p w:rsidR="007C50AB" w:rsidRPr="007D7020" w:rsidRDefault="007C50AB" w:rsidP="007C50AB">
      <w:pPr>
        <w:spacing w:after="0" w:line="240" w:lineRule="atLeast"/>
        <w:ind w:firstLine="567"/>
        <w:contextualSpacing/>
        <w:rPr>
          <w:rStyle w:val="ab"/>
          <w:rFonts w:ascii="Times New Roman" w:hAnsi="Times New Roman" w:cs="Times New Roman"/>
          <w:sz w:val="24"/>
          <w:szCs w:val="24"/>
        </w:rPr>
      </w:pPr>
      <w:r w:rsidRPr="007D7020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526BCD" w:rsidRDefault="007C50AB" w:rsidP="007C50AB">
      <w:pPr>
        <w:pStyle w:val="a8"/>
        <w:spacing w:line="240" w:lineRule="atLeast"/>
        <w:ind w:firstLine="567"/>
        <w:jc w:val="both"/>
        <w:rPr>
          <w:b w:val="0"/>
        </w:rPr>
      </w:pPr>
      <w:r w:rsidRPr="007D7020">
        <w:rPr>
          <w:b w:val="0"/>
        </w:rPr>
        <w:t xml:space="preserve">В основу формирования доходов бюджета </w:t>
      </w:r>
      <w:r>
        <w:rPr>
          <w:b w:val="0"/>
        </w:rPr>
        <w:t xml:space="preserve"> </w:t>
      </w:r>
      <w:r w:rsidRPr="007D7020">
        <w:rPr>
          <w:b w:val="0"/>
        </w:rPr>
        <w:t>на 202</w:t>
      </w:r>
      <w:r w:rsidR="00557396">
        <w:rPr>
          <w:b w:val="0"/>
        </w:rPr>
        <w:t>2</w:t>
      </w:r>
      <w:r w:rsidRPr="007D7020">
        <w:rPr>
          <w:b w:val="0"/>
        </w:rPr>
        <w:t xml:space="preserve"> год и плановый период 202</w:t>
      </w:r>
      <w:r w:rsidR="00557396">
        <w:rPr>
          <w:b w:val="0"/>
        </w:rPr>
        <w:t>3</w:t>
      </w:r>
      <w:r w:rsidRPr="007D7020">
        <w:rPr>
          <w:b w:val="0"/>
        </w:rPr>
        <w:t>-202</w:t>
      </w:r>
      <w:r w:rsidR="00557396">
        <w:rPr>
          <w:b w:val="0"/>
        </w:rPr>
        <w:t>4</w:t>
      </w:r>
      <w:r w:rsidRPr="007D7020">
        <w:rPr>
          <w:b w:val="0"/>
        </w:rPr>
        <w:t xml:space="preserve">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</w:t>
      </w:r>
      <w:r w:rsidR="00557396">
        <w:rPr>
          <w:b w:val="0"/>
        </w:rPr>
        <w:t xml:space="preserve"> </w:t>
      </w:r>
      <w:r w:rsidRPr="007D7020">
        <w:rPr>
          <w:b w:val="0"/>
        </w:rPr>
        <w:t>5 по Калужской области о налоговой базе и структуре начислений по соответствующим налогам за последний отчётный год и оценка поступлений доходов в 20</w:t>
      </w:r>
      <w:r>
        <w:rPr>
          <w:b w:val="0"/>
        </w:rPr>
        <w:t>2</w:t>
      </w:r>
      <w:r w:rsidR="00557396">
        <w:rPr>
          <w:b w:val="0"/>
        </w:rPr>
        <w:t>1</w:t>
      </w:r>
      <w:r w:rsidRPr="007D7020">
        <w:rPr>
          <w:b w:val="0"/>
        </w:rPr>
        <w:t xml:space="preserve"> году.</w:t>
      </w:r>
    </w:p>
    <w:p w:rsidR="007C50AB" w:rsidRPr="007D7020" w:rsidRDefault="007C50AB" w:rsidP="007C50AB">
      <w:pPr>
        <w:pStyle w:val="a8"/>
        <w:spacing w:line="240" w:lineRule="atLeast"/>
        <w:ind w:firstLine="567"/>
        <w:jc w:val="both"/>
      </w:pPr>
      <w:r w:rsidRPr="007D7020"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7C50AB" w:rsidRPr="007D7020" w:rsidRDefault="007C50AB" w:rsidP="007C50AB">
      <w:pPr>
        <w:pStyle w:val="a8"/>
        <w:spacing w:line="240" w:lineRule="atLeast"/>
        <w:ind w:firstLine="567"/>
        <w:jc w:val="both"/>
        <w:rPr>
          <w:b w:val="0"/>
        </w:rPr>
      </w:pPr>
      <w:r w:rsidRPr="007D7020">
        <w:rPr>
          <w:b w:val="0"/>
        </w:rPr>
        <w:t>Показатели доходов бюджета на 202</w:t>
      </w:r>
      <w:r w:rsidR="00557396">
        <w:rPr>
          <w:b w:val="0"/>
        </w:rPr>
        <w:t>2</w:t>
      </w:r>
      <w:r w:rsidRPr="007D7020">
        <w:rPr>
          <w:b w:val="0"/>
        </w:rPr>
        <w:t xml:space="preserve"> год и на плановый период 202</w:t>
      </w:r>
      <w:r w:rsidR="00557396">
        <w:rPr>
          <w:b w:val="0"/>
        </w:rPr>
        <w:t>3</w:t>
      </w:r>
      <w:r w:rsidRPr="007D7020">
        <w:rPr>
          <w:b w:val="0"/>
        </w:rPr>
        <w:t>-202</w:t>
      </w:r>
      <w:r w:rsidR="00557396">
        <w:rPr>
          <w:b w:val="0"/>
        </w:rPr>
        <w:t>4</w:t>
      </w:r>
      <w:r w:rsidRPr="007D7020"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7C50AB" w:rsidRPr="007D7020" w:rsidRDefault="007C50AB" w:rsidP="007C50AB">
      <w:pPr>
        <w:pStyle w:val="a8"/>
        <w:spacing w:line="240" w:lineRule="atLeast"/>
        <w:jc w:val="both"/>
      </w:pPr>
      <w:r>
        <w:t xml:space="preserve">      </w:t>
      </w:r>
      <w:r w:rsidRPr="007D7020">
        <w:t>Исполнение</w:t>
      </w:r>
      <w:r>
        <w:t xml:space="preserve"> </w:t>
      </w:r>
      <w:r w:rsidRPr="007D7020">
        <w:t>доходов сельского поселения за 201</w:t>
      </w:r>
      <w:r w:rsidR="00557396">
        <w:t>8</w:t>
      </w:r>
      <w:r w:rsidRPr="007D7020">
        <w:t>-20</w:t>
      </w:r>
      <w:r w:rsidR="00557396">
        <w:t>20</w:t>
      </w:r>
      <w:r w:rsidR="00526BCD">
        <w:t xml:space="preserve"> </w:t>
      </w:r>
      <w:r w:rsidRPr="007D7020">
        <w:t>гг., ожидаемые итоги за 20</w:t>
      </w:r>
      <w:r>
        <w:t>2</w:t>
      </w:r>
      <w:r w:rsidR="00557396">
        <w:t>1</w:t>
      </w:r>
      <w:r w:rsidRPr="007D7020">
        <w:t xml:space="preserve"> год и показатели проекта бюджета на очередной финансовый год и плановый период представлены  в таблице № 2:</w:t>
      </w:r>
    </w:p>
    <w:p w:rsidR="007C50AB" w:rsidRPr="00872AC0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26B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AC0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Style w:val="aa"/>
        <w:tblW w:w="9322" w:type="dxa"/>
        <w:tblLayout w:type="fixed"/>
        <w:tblLook w:val="04A0"/>
      </w:tblPr>
      <w:tblGrid>
        <w:gridCol w:w="2510"/>
        <w:gridCol w:w="1000"/>
        <w:gridCol w:w="993"/>
        <w:gridCol w:w="992"/>
        <w:gridCol w:w="1134"/>
        <w:gridCol w:w="850"/>
        <w:gridCol w:w="851"/>
        <w:gridCol w:w="992"/>
      </w:tblGrid>
      <w:tr w:rsidR="007C50AB" w:rsidRPr="007D7020" w:rsidTr="00847028">
        <w:trPr>
          <w:trHeight w:val="890"/>
        </w:trPr>
        <w:tc>
          <w:tcPr>
            <w:tcW w:w="2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Pr="007D7020" w:rsidRDefault="007C50AB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2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Pr="007D7020" w:rsidRDefault="007C50AB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бюджета по доходам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Pr="007D7020" w:rsidRDefault="007C50AB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бюджета</w:t>
            </w:r>
          </w:p>
          <w:p w:rsidR="007C50AB" w:rsidRPr="007D7020" w:rsidRDefault="007C50AB" w:rsidP="002360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60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Pr="007D7020" w:rsidRDefault="007C50AB" w:rsidP="002360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Проект бюджета по доходам на 202</w:t>
            </w:r>
            <w:r w:rsidR="002360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год  и на плановый период 202</w:t>
            </w:r>
            <w:r w:rsidR="002360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2360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</w:tr>
      <w:tr w:rsidR="00557396" w:rsidRPr="007D7020" w:rsidTr="00847028">
        <w:trPr>
          <w:trHeight w:val="571"/>
        </w:trPr>
        <w:tc>
          <w:tcPr>
            <w:tcW w:w="2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396" w:rsidRPr="007D7020" w:rsidRDefault="00557396" w:rsidP="008470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396" w:rsidRPr="007D7020" w:rsidRDefault="00557396" w:rsidP="00C451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  <w:p w:rsidR="00557396" w:rsidRPr="007D7020" w:rsidRDefault="00557396" w:rsidP="00C451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396" w:rsidRPr="007D7020" w:rsidRDefault="00557396" w:rsidP="00C451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396" w:rsidRPr="007D7020" w:rsidRDefault="00557396" w:rsidP="008470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2360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360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2360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360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2360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360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неналоговые,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221,7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392,0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162,3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совокупный доход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10111,2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9540,1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9542,3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9544,6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8659,0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9477,3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575,6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835,2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7396" w:rsidRPr="007D7020" w:rsidTr="00847028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10332,9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557396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10559,7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2360B9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10753,5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CE37FA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13237,3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96" w:rsidRPr="007D7020" w:rsidRDefault="00301507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9936,6</w:t>
            </w:r>
          </w:p>
        </w:tc>
      </w:tr>
    </w:tbl>
    <w:p w:rsidR="007C50AB" w:rsidRPr="007D7020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C50AB" w:rsidRPr="00BF4138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138">
        <w:rPr>
          <w:rFonts w:ascii="Times New Roman" w:hAnsi="Times New Roman" w:cs="Times New Roman"/>
          <w:sz w:val="24"/>
          <w:szCs w:val="24"/>
        </w:rPr>
        <w:t xml:space="preserve">        В представленном проекте бюджета доходы на 202</w:t>
      </w:r>
      <w:r w:rsidR="00AF4704">
        <w:rPr>
          <w:rFonts w:ascii="Times New Roman" w:hAnsi="Times New Roman" w:cs="Times New Roman"/>
          <w:sz w:val="24"/>
          <w:szCs w:val="24"/>
        </w:rPr>
        <w:t>2</w:t>
      </w:r>
      <w:r w:rsidRPr="00BF4138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="00AF47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41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507">
        <w:rPr>
          <w:rFonts w:ascii="Times New Roman" w:hAnsi="Times New Roman" w:cs="Times New Roman"/>
          <w:i/>
          <w:sz w:val="24"/>
          <w:szCs w:val="24"/>
        </w:rPr>
        <w:t>9932,1</w:t>
      </w:r>
      <w:r w:rsidR="00526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13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BF4138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составляет в сумме </w:t>
      </w:r>
      <w:r w:rsidR="00301507" w:rsidRPr="00301507">
        <w:rPr>
          <w:rFonts w:ascii="Times New Roman" w:hAnsi="Times New Roman" w:cs="Times New Roman"/>
          <w:i/>
          <w:sz w:val="24"/>
          <w:szCs w:val="24"/>
        </w:rPr>
        <w:t>392,0</w:t>
      </w:r>
      <w:r w:rsidR="00AF4704">
        <w:rPr>
          <w:rFonts w:ascii="Times New Roman" w:hAnsi="Times New Roman" w:cs="Times New Roman"/>
          <w:sz w:val="24"/>
          <w:szCs w:val="24"/>
        </w:rPr>
        <w:t xml:space="preserve"> </w:t>
      </w:r>
      <w:r w:rsidRPr="00BF4138">
        <w:rPr>
          <w:rFonts w:ascii="Times New Roman" w:hAnsi="Times New Roman" w:cs="Times New Roman"/>
          <w:sz w:val="24"/>
          <w:szCs w:val="24"/>
        </w:rPr>
        <w:t xml:space="preserve"> </w:t>
      </w:r>
      <w:r w:rsidRPr="00BF4138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BF4138"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507" w:rsidRPr="00301507">
        <w:rPr>
          <w:rFonts w:ascii="Times New Roman" w:hAnsi="Times New Roman" w:cs="Times New Roman"/>
          <w:i/>
          <w:sz w:val="24"/>
          <w:szCs w:val="24"/>
        </w:rPr>
        <w:t>9</w:t>
      </w:r>
      <w:r w:rsidR="00526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507" w:rsidRPr="00301507">
        <w:rPr>
          <w:rFonts w:ascii="Times New Roman" w:hAnsi="Times New Roman" w:cs="Times New Roman"/>
          <w:i/>
          <w:sz w:val="24"/>
          <w:szCs w:val="24"/>
        </w:rPr>
        <w:t>540,1</w:t>
      </w:r>
      <w:r w:rsidRPr="00301507">
        <w:rPr>
          <w:rFonts w:ascii="Times New Roman" w:hAnsi="Times New Roman" w:cs="Times New Roman"/>
          <w:i/>
          <w:sz w:val="24"/>
          <w:szCs w:val="24"/>
        </w:rPr>
        <w:t>тыс</w:t>
      </w:r>
      <w:r w:rsidRPr="00BF4138"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38">
        <w:rPr>
          <w:rFonts w:ascii="Times New Roman" w:hAnsi="Times New Roman" w:cs="Times New Roman"/>
          <w:sz w:val="24"/>
          <w:szCs w:val="24"/>
        </w:rPr>
        <w:t xml:space="preserve">     По отношению к 20</w:t>
      </w:r>
      <w:r w:rsidR="00AF4704">
        <w:rPr>
          <w:rFonts w:ascii="Times New Roman" w:hAnsi="Times New Roman" w:cs="Times New Roman"/>
          <w:sz w:val="24"/>
          <w:szCs w:val="24"/>
        </w:rPr>
        <w:t>20</w:t>
      </w:r>
      <w:r w:rsidRPr="00BF4138">
        <w:rPr>
          <w:rFonts w:ascii="Times New Roman" w:hAnsi="Times New Roman" w:cs="Times New Roman"/>
          <w:sz w:val="24"/>
          <w:szCs w:val="24"/>
        </w:rPr>
        <w:t xml:space="preserve"> году поступления доходов в 202</w:t>
      </w:r>
      <w:r w:rsidR="00AF4704">
        <w:rPr>
          <w:rFonts w:ascii="Times New Roman" w:hAnsi="Times New Roman" w:cs="Times New Roman"/>
          <w:sz w:val="24"/>
          <w:szCs w:val="24"/>
        </w:rPr>
        <w:t>2</w:t>
      </w:r>
      <w:r w:rsidRPr="00BF4138">
        <w:rPr>
          <w:rFonts w:ascii="Times New Roman" w:hAnsi="Times New Roman" w:cs="Times New Roman"/>
          <w:sz w:val="24"/>
          <w:szCs w:val="24"/>
        </w:rPr>
        <w:t xml:space="preserve"> году планируется с </w:t>
      </w:r>
      <w:r w:rsidR="003B3178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301507">
        <w:rPr>
          <w:rFonts w:ascii="Times New Roman" w:hAnsi="Times New Roman" w:cs="Times New Roman"/>
          <w:sz w:val="24"/>
          <w:szCs w:val="24"/>
        </w:rPr>
        <w:t xml:space="preserve">сокращением </w:t>
      </w:r>
      <w:r w:rsidRPr="00BF4138">
        <w:rPr>
          <w:rFonts w:ascii="Times New Roman" w:hAnsi="Times New Roman" w:cs="Times New Roman"/>
          <w:sz w:val="24"/>
          <w:szCs w:val="24"/>
        </w:rPr>
        <w:t xml:space="preserve"> на </w:t>
      </w:r>
      <w:r w:rsidR="00AF4704">
        <w:rPr>
          <w:rFonts w:ascii="Times New Roman" w:hAnsi="Times New Roman" w:cs="Times New Roman"/>
          <w:sz w:val="24"/>
          <w:szCs w:val="24"/>
        </w:rPr>
        <w:t xml:space="preserve"> </w:t>
      </w:r>
      <w:r w:rsidR="003B3178" w:rsidRPr="003B3178">
        <w:rPr>
          <w:rFonts w:ascii="Times New Roman" w:hAnsi="Times New Roman" w:cs="Times New Roman"/>
          <w:i/>
          <w:sz w:val="24"/>
          <w:szCs w:val="24"/>
        </w:rPr>
        <w:t>821,4</w:t>
      </w:r>
      <w:r w:rsidRPr="00BF413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26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138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F4138">
        <w:rPr>
          <w:rFonts w:ascii="Times New Roman" w:hAnsi="Times New Roman" w:cs="Times New Roman"/>
          <w:sz w:val="24"/>
          <w:szCs w:val="24"/>
        </w:rPr>
        <w:t>, из них:</w:t>
      </w:r>
    </w:p>
    <w:p w:rsidR="003B3178" w:rsidRPr="00BF4138" w:rsidRDefault="003B3178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6BCD">
        <w:rPr>
          <w:rFonts w:ascii="Times New Roman" w:hAnsi="Times New Roman" w:cs="Times New Roman"/>
          <w:sz w:val="24"/>
          <w:szCs w:val="24"/>
        </w:rPr>
        <w:t xml:space="preserve">  </w:t>
      </w:r>
      <w:r w:rsidRPr="003B3178">
        <w:rPr>
          <w:rFonts w:ascii="Times New Roman" w:hAnsi="Times New Roman" w:cs="Times New Roman"/>
          <w:i/>
          <w:sz w:val="24"/>
          <w:szCs w:val="24"/>
        </w:rPr>
        <w:t>с сокращением доходов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0AB" w:rsidRPr="00BF4138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4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78">
        <w:rPr>
          <w:rFonts w:ascii="Times New Roman" w:hAnsi="Times New Roman" w:cs="Times New Roman"/>
          <w:sz w:val="24"/>
          <w:szCs w:val="24"/>
        </w:rPr>
        <w:t xml:space="preserve">  </w:t>
      </w:r>
      <w:r w:rsidRPr="00BF4138">
        <w:rPr>
          <w:rFonts w:ascii="Times New Roman" w:hAnsi="Times New Roman" w:cs="Times New Roman"/>
          <w:sz w:val="24"/>
          <w:szCs w:val="24"/>
        </w:rPr>
        <w:t xml:space="preserve">- по налоговым доходам на </w:t>
      </w:r>
      <w:r w:rsidR="00301507" w:rsidRPr="003B3178">
        <w:rPr>
          <w:rFonts w:ascii="Times New Roman" w:hAnsi="Times New Roman" w:cs="Times New Roman"/>
          <w:i/>
          <w:sz w:val="24"/>
          <w:szCs w:val="24"/>
        </w:rPr>
        <w:t>114,0</w:t>
      </w:r>
      <w:r w:rsidRPr="00BF4138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BF4138">
        <w:rPr>
          <w:rFonts w:ascii="Times New Roman" w:hAnsi="Times New Roman" w:cs="Times New Roman"/>
          <w:sz w:val="24"/>
          <w:szCs w:val="24"/>
        </w:rPr>
        <w:t>,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507">
        <w:rPr>
          <w:rFonts w:ascii="Times New Roman" w:hAnsi="Times New Roman" w:cs="Times New Roman"/>
          <w:sz w:val="24"/>
          <w:szCs w:val="24"/>
        </w:rPr>
        <w:t>в 1,4 раза</w:t>
      </w:r>
      <w:r w:rsidR="003B3178"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138">
        <w:rPr>
          <w:rFonts w:ascii="Times New Roman" w:hAnsi="Times New Roman" w:cs="Times New Roman"/>
          <w:sz w:val="24"/>
          <w:szCs w:val="24"/>
        </w:rPr>
        <w:t xml:space="preserve">- по безвозмездным поступлениям от других бюджетов на </w:t>
      </w:r>
      <w:r w:rsidR="003B3178" w:rsidRPr="003B3178">
        <w:rPr>
          <w:rFonts w:ascii="Times New Roman" w:hAnsi="Times New Roman" w:cs="Times New Roman"/>
          <w:i/>
          <w:sz w:val="24"/>
          <w:szCs w:val="24"/>
        </w:rPr>
        <w:t>753,3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4A0">
        <w:rPr>
          <w:rFonts w:ascii="Times New Roman" w:hAnsi="Times New Roman" w:cs="Times New Roman"/>
          <w:i/>
          <w:sz w:val="24"/>
          <w:szCs w:val="24"/>
        </w:rPr>
        <w:t>тыс</w:t>
      </w:r>
      <w:r w:rsidRPr="00BF4138"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Pr="00BF4138">
        <w:rPr>
          <w:rFonts w:ascii="Times New Roman" w:hAnsi="Times New Roman" w:cs="Times New Roman"/>
          <w:sz w:val="24"/>
          <w:szCs w:val="24"/>
        </w:rPr>
        <w:t xml:space="preserve">или </w:t>
      </w:r>
      <w:r w:rsidR="00AF4704">
        <w:rPr>
          <w:rFonts w:ascii="Times New Roman" w:hAnsi="Times New Roman" w:cs="Times New Roman"/>
          <w:sz w:val="24"/>
          <w:szCs w:val="24"/>
        </w:rPr>
        <w:t xml:space="preserve">    </w:t>
      </w:r>
      <w:r w:rsidRPr="00BF4138">
        <w:rPr>
          <w:rFonts w:ascii="Times New Roman" w:hAnsi="Times New Roman" w:cs="Times New Roman"/>
          <w:sz w:val="24"/>
          <w:szCs w:val="24"/>
        </w:rPr>
        <w:t xml:space="preserve"> </w:t>
      </w:r>
      <w:r w:rsidR="003B3178">
        <w:rPr>
          <w:rFonts w:ascii="Times New Roman" w:hAnsi="Times New Roman" w:cs="Times New Roman"/>
          <w:sz w:val="24"/>
          <w:szCs w:val="24"/>
        </w:rPr>
        <w:t xml:space="preserve">7,9 </w:t>
      </w:r>
      <w:r w:rsidRPr="00BF4138">
        <w:rPr>
          <w:rFonts w:ascii="Times New Roman" w:hAnsi="Times New Roman" w:cs="Times New Roman"/>
          <w:sz w:val="24"/>
          <w:szCs w:val="24"/>
        </w:rPr>
        <w:t>%</w:t>
      </w:r>
      <w:r w:rsidR="003B3178">
        <w:rPr>
          <w:rFonts w:ascii="Times New Roman" w:hAnsi="Times New Roman" w:cs="Times New Roman"/>
          <w:sz w:val="24"/>
          <w:szCs w:val="24"/>
        </w:rPr>
        <w:t>;</w:t>
      </w:r>
    </w:p>
    <w:p w:rsidR="003B3178" w:rsidRPr="00BF4138" w:rsidRDefault="003B3178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3178">
        <w:rPr>
          <w:rFonts w:ascii="Times New Roman" w:hAnsi="Times New Roman" w:cs="Times New Roman"/>
          <w:i/>
          <w:sz w:val="24"/>
          <w:szCs w:val="24"/>
        </w:rPr>
        <w:t>с увеличением доходов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178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3178" w:rsidRPr="00BF4138">
        <w:rPr>
          <w:rFonts w:ascii="Times New Roman" w:hAnsi="Times New Roman" w:cs="Times New Roman"/>
          <w:sz w:val="24"/>
          <w:szCs w:val="24"/>
        </w:rPr>
        <w:t>- по неналоговым доходам</w:t>
      </w:r>
      <w:r w:rsidR="003B3178">
        <w:rPr>
          <w:rFonts w:ascii="Times New Roman" w:hAnsi="Times New Roman" w:cs="Times New Roman"/>
          <w:sz w:val="24"/>
          <w:szCs w:val="24"/>
        </w:rPr>
        <w:t xml:space="preserve"> </w:t>
      </w:r>
      <w:r w:rsidR="003B3178" w:rsidRPr="00BF4138">
        <w:rPr>
          <w:rFonts w:ascii="Times New Roman" w:hAnsi="Times New Roman" w:cs="Times New Roman"/>
          <w:sz w:val="24"/>
          <w:szCs w:val="24"/>
        </w:rPr>
        <w:t xml:space="preserve">на </w:t>
      </w:r>
      <w:r w:rsidR="003B3178" w:rsidRPr="003B3178">
        <w:rPr>
          <w:rFonts w:ascii="Times New Roman" w:hAnsi="Times New Roman" w:cs="Times New Roman"/>
          <w:i/>
          <w:sz w:val="24"/>
          <w:szCs w:val="24"/>
        </w:rPr>
        <w:t>45,9</w:t>
      </w:r>
      <w:r w:rsidR="003B3178" w:rsidRPr="00BF413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26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178" w:rsidRPr="00BF4138">
        <w:rPr>
          <w:rFonts w:ascii="Times New Roman" w:hAnsi="Times New Roman" w:cs="Times New Roman"/>
          <w:i/>
          <w:sz w:val="24"/>
          <w:szCs w:val="24"/>
        </w:rPr>
        <w:t>рублей</w:t>
      </w:r>
      <w:r w:rsidR="003B3178" w:rsidRPr="00BF4138">
        <w:rPr>
          <w:rFonts w:ascii="Times New Roman" w:hAnsi="Times New Roman" w:cs="Times New Roman"/>
          <w:sz w:val="24"/>
          <w:szCs w:val="24"/>
        </w:rPr>
        <w:t xml:space="preserve">, или </w:t>
      </w:r>
      <w:r w:rsidR="003B3178">
        <w:rPr>
          <w:rFonts w:ascii="Times New Roman" w:hAnsi="Times New Roman" w:cs="Times New Roman"/>
          <w:sz w:val="24"/>
          <w:szCs w:val="24"/>
        </w:rPr>
        <w:t xml:space="preserve">71,6 </w:t>
      </w:r>
      <w:r w:rsidR="003B3178" w:rsidRPr="00BF4138">
        <w:rPr>
          <w:rFonts w:ascii="Times New Roman" w:hAnsi="Times New Roman" w:cs="Times New Roman"/>
          <w:sz w:val="24"/>
          <w:szCs w:val="24"/>
        </w:rPr>
        <w:t>%</w:t>
      </w:r>
      <w:r w:rsidR="003B3178">
        <w:rPr>
          <w:rFonts w:ascii="Times New Roman" w:hAnsi="Times New Roman" w:cs="Times New Roman"/>
          <w:sz w:val="24"/>
          <w:szCs w:val="24"/>
        </w:rPr>
        <w:t>.</w:t>
      </w:r>
    </w:p>
    <w:p w:rsidR="007C50AB" w:rsidRPr="00BF4138" w:rsidRDefault="003B3178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50AB">
        <w:rPr>
          <w:rFonts w:ascii="Times New Roman" w:hAnsi="Times New Roman" w:cs="Times New Roman"/>
          <w:sz w:val="24"/>
          <w:szCs w:val="24"/>
        </w:rPr>
        <w:t xml:space="preserve"> </w:t>
      </w:r>
      <w:r w:rsidR="007C50AB" w:rsidRPr="00BF4138">
        <w:rPr>
          <w:rFonts w:ascii="Times New Roman" w:hAnsi="Times New Roman" w:cs="Times New Roman"/>
          <w:sz w:val="24"/>
          <w:szCs w:val="24"/>
        </w:rPr>
        <w:t>В структуре доходов бюджета на 202</w:t>
      </w:r>
      <w:r w:rsidR="00AF4704">
        <w:rPr>
          <w:rFonts w:ascii="Times New Roman" w:hAnsi="Times New Roman" w:cs="Times New Roman"/>
          <w:sz w:val="24"/>
          <w:szCs w:val="24"/>
        </w:rPr>
        <w:t>2</w:t>
      </w:r>
      <w:r w:rsidR="007C50AB" w:rsidRPr="00BF4138">
        <w:rPr>
          <w:rFonts w:ascii="Times New Roman" w:hAnsi="Times New Roman" w:cs="Times New Roman"/>
          <w:sz w:val="24"/>
          <w:szCs w:val="24"/>
        </w:rPr>
        <w:t xml:space="preserve"> год наибольший удельный вес занимают безвозмездные поступления от других бюджетов </w:t>
      </w:r>
      <w:r w:rsidR="007C50AB" w:rsidRPr="00ED5CFC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AF47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96,0</w:t>
      </w:r>
      <w:r w:rsidR="00AF47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50AB" w:rsidRPr="00ED5CFC">
        <w:rPr>
          <w:rFonts w:ascii="Times New Roman" w:hAnsi="Times New Roman" w:cs="Times New Roman"/>
          <w:bCs/>
          <w:iCs/>
          <w:sz w:val="24"/>
          <w:szCs w:val="24"/>
        </w:rPr>
        <w:t>%)</w:t>
      </w:r>
      <w:r w:rsidR="007C50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50AB" w:rsidRPr="00BF4138">
        <w:rPr>
          <w:rFonts w:ascii="Times New Roman" w:hAnsi="Times New Roman" w:cs="Times New Roman"/>
          <w:sz w:val="24"/>
          <w:szCs w:val="24"/>
        </w:rPr>
        <w:t>от общего объема доходов на 202</w:t>
      </w:r>
      <w:r w:rsidR="00AF4704">
        <w:rPr>
          <w:rFonts w:ascii="Times New Roman" w:hAnsi="Times New Roman" w:cs="Times New Roman"/>
          <w:sz w:val="24"/>
          <w:szCs w:val="24"/>
        </w:rPr>
        <w:t>2</w:t>
      </w:r>
      <w:r w:rsidR="007C50AB" w:rsidRPr="00BF4138">
        <w:rPr>
          <w:rFonts w:ascii="Times New Roman" w:hAnsi="Times New Roman" w:cs="Times New Roman"/>
          <w:sz w:val="24"/>
          <w:szCs w:val="24"/>
        </w:rPr>
        <w:t xml:space="preserve"> год, доля налоговых и неналоговых доходов составляет</w:t>
      </w:r>
      <w:r w:rsidR="007C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4,0</w:t>
      </w:r>
      <w:r w:rsidR="007C50AB" w:rsidRPr="00BF413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Налоговые доходы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6B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Налоговые доходы на 202</w:t>
      </w:r>
      <w:r w:rsidR="00C411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Проектом бюджета предусматриваются в размере </w:t>
      </w:r>
      <w:r w:rsidR="00C411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A4B">
        <w:rPr>
          <w:rFonts w:ascii="Times New Roman" w:hAnsi="Times New Roman" w:cs="Times New Roman"/>
          <w:i/>
          <w:sz w:val="24"/>
          <w:szCs w:val="24"/>
        </w:rPr>
        <w:t>28</w:t>
      </w:r>
      <w:r w:rsidR="00790A0F">
        <w:rPr>
          <w:rFonts w:ascii="Times New Roman" w:hAnsi="Times New Roman" w:cs="Times New Roman"/>
          <w:i/>
          <w:sz w:val="24"/>
          <w:szCs w:val="24"/>
        </w:rPr>
        <w:t xml:space="preserve">2,0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526B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по сравнению с ожидаемым исполнением за 202</w:t>
      </w:r>
      <w:r w:rsidR="00C41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F32CFB">
        <w:rPr>
          <w:rFonts w:ascii="Times New Roman" w:hAnsi="Times New Roman" w:cs="Times New Roman"/>
          <w:sz w:val="24"/>
          <w:szCs w:val="24"/>
        </w:rPr>
        <w:t>увеличатся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411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CFB">
        <w:rPr>
          <w:rFonts w:ascii="Times New Roman" w:hAnsi="Times New Roman" w:cs="Times New Roman"/>
          <w:i/>
          <w:sz w:val="24"/>
          <w:szCs w:val="24"/>
        </w:rPr>
        <w:t xml:space="preserve">58,0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4110F">
        <w:rPr>
          <w:rFonts w:ascii="Times New Roman" w:hAnsi="Times New Roman" w:cs="Times New Roman"/>
          <w:sz w:val="24"/>
          <w:szCs w:val="24"/>
        </w:rPr>
        <w:t xml:space="preserve"> </w:t>
      </w:r>
      <w:r w:rsidR="00F32CFB">
        <w:rPr>
          <w:rFonts w:ascii="Times New Roman" w:hAnsi="Times New Roman" w:cs="Times New Roman"/>
          <w:sz w:val="24"/>
          <w:szCs w:val="24"/>
        </w:rPr>
        <w:t>25,9</w:t>
      </w:r>
      <w:r w:rsidR="0052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Источниками налоговых поступлений в общем объеме доходов 202</w:t>
      </w:r>
      <w:r w:rsidR="00C411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совокупный доход в сумме </w:t>
      </w:r>
      <w:r w:rsidR="00790A0F" w:rsidRPr="00790A0F">
        <w:rPr>
          <w:rFonts w:ascii="Times New Roman" w:hAnsi="Times New Roman" w:cs="Times New Roman"/>
          <w:i/>
          <w:sz w:val="24"/>
          <w:szCs w:val="24"/>
        </w:rPr>
        <w:t>75,0</w:t>
      </w:r>
      <w:r w:rsidR="00C4110F" w:rsidRPr="00790A0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526B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0A0F">
        <w:rPr>
          <w:rFonts w:ascii="Times New Roman" w:hAnsi="Times New Roman" w:cs="Times New Roman"/>
          <w:sz w:val="24"/>
          <w:szCs w:val="24"/>
        </w:rPr>
        <w:t xml:space="preserve">0,8 </w:t>
      </w:r>
      <w:r>
        <w:rPr>
          <w:rFonts w:ascii="Times New Roman" w:hAnsi="Times New Roman" w:cs="Times New Roman"/>
          <w:sz w:val="24"/>
          <w:szCs w:val="24"/>
        </w:rPr>
        <w:t>% в общем объеме доходов);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земельный налог в сумме </w:t>
      </w:r>
      <w:r w:rsidR="00C4110F">
        <w:rPr>
          <w:rFonts w:ascii="Times New Roman" w:hAnsi="Times New Roman" w:cs="Times New Roman"/>
          <w:sz w:val="24"/>
          <w:szCs w:val="24"/>
        </w:rPr>
        <w:t xml:space="preserve"> </w:t>
      </w:r>
      <w:r w:rsidR="00790A0F" w:rsidRPr="00790A0F">
        <w:rPr>
          <w:rFonts w:ascii="Times New Roman" w:hAnsi="Times New Roman" w:cs="Times New Roman"/>
          <w:i/>
          <w:sz w:val="24"/>
          <w:szCs w:val="24"/>
        </w:rPr>
        <w:t>100,0</w:t>
      </w:r>
      <w:r w:rsidR="00C41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26B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790A0F">
        <w:rPr>
          <w:rFonts w:ascii="Times New Roman" w:hAnsi="Times New Roman" w:cs="Times New Roman"/>
          <w:sz w:val="24"/>
          <w:szCs w:val="24"/>
        </w:rPr>
        <w:t>1,0</w:t>
      </w:r>
      <w:r w:rsidR="00C411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в общем объеме доходов);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налог на имущество физических лиц в сумме </w:t>
      </w:r>
      <w:r w:rsidR="00790A0F" w:rsidRPr="00790A0F">
        <w:rPr>
          <w:rFonts w:ascii="Times New Roman" w:hAnsi="Times New Roman" w:cs="Times New Roman"/>
          <w:i/>
          <w:sz w:val="24"/>
          <w:szCs w:val="24"/>
        </w:rPr>
        <w:t>80,0</w:t>
      </w:r>
      <w:r w:rsidR="00C41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110F">
        <w:rPr>
          <w:rFonts w:ascii="Times New Roman" w:hAnsi="Times New Roman" w:cs="Times New Roman"/>
          <w:sz w:val="24"/>
          <w:szCs w:val="24"/>
        </w:rPr>
        <w:t xml:space="preserve"> </w:t>
      </w:r>
      <w:r w:rsidR="00790A0F">
        <w:rPr>
          <w:rFonts w:ascii="Times New Roman" w:hAnsi="Times New Roman" w:cs="Times New Roman"/>
          <w:sz w:val="24"/>
          <w:szCs w:val="24"/>
        </w:rPr>
        <w:t>0,8</w:t>
      </w:r>
      <w:r w:rsidR="00C41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доходов);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налог на доходы физических лиц в сумме </w:t>
      </w:r>
      <w:r w:rsidR="00790A0F" w:rsidRPr="00790A0F">
        <w:rPr>
          <w:rFonts w:ascii="Times New Roman" w:hAnsi="Times New Roman" w:cs="Times New Roman"/>
          <w:i/>
          <w:sz w:val="24"/>
          <w:szCs w:val="24"/>
        </w:rPr>
        <w:t>27,0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0A0F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доходов).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плановый период 202</w:t>
      </w:r>
      <w:r w:rsidR="00C411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4110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налоговые доходы предусматриваются ежегодно  в размере </w:t>
      </w:r>
      <w:r w:rsidR="00C4110F">
        <w:rPr>
          <w:rFonts w:ascii="Times New Roman" w:hAnsi="Times New Roman" w:cs="Times New Roman"/>
          <w:sz w:val="24"/>
          <w:szCs w:val="24"/>
        </w:rPr>
        <w:t xml:space="preserve"> </w:t>
      </w:r>
      <w:r w:rsidR="00F07A4B" w:rsidRPr="00F07A4B">
        <w:rPr>
          <w:rFonts w:ascii="Times New Roman" w:hAnsi="Times New Roman" w:cs="Times New Roman"/>
          <w:i/>
          <w:sz w:val="24"/>
          <w:szCs w:val="24"/>
        </w:rPr>
        <w:t>28</w:t>
      </w:r>
      <w:r w:rsidR="00790A0F" w:rsidRPr="00790A0F">
        <w:rPr>
          <w:rFonts w:ascii="Times New Roman" w:hAnsi="Times New Roman" w:cs="Times New Roman"/>
          <w:i/>
          <w:sz w:val="24"/>
          <w:szCs w:val="24"/>
        </w:rPr>
        <w:t>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Поступления по налогам планируются следующим образом: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земельный налог </w:t>
      </w:r>
      <w:r w:rsidR="00C4110F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1 ст. 61.5 БК РФ. Норматив отчислений составляет 100 %;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>-  планируется в соответствии с п. 1 ст. 61.5 БК РФ. Норматив отчислений составляет 100 %;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>- планируется в соответствии с п. 2 ст. 61.5 БК РФ.</w:t>
      </w:r>
    </w:p>
    <w:p w:rsidR="007C50AB" w:rsidRDefault="007C50AB" w:rsidP="007C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отчислений составляет 2%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Неналоговые доходы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</w:t>
      </w:r>
      <w:r w:rsidR="00910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106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106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планируется утвердить на каждый год в сумме</w:t>
      </w:r>
      <w:r w:rsidR="009B2832">
        <w:rPr>
          <w:rFonts w:ascii="Times New Roman" w:hAnsi="Times New Roman" w:cs="Times New Roman"/>
          <w:sz w:val="24"/>
          <w:szCs w:val="24"/>
        </w:rPr>
        <w:t xml:space="preserve"> </w:t>
      </w:r>
      <w:r w:rsidR="009B2832" w:rsidRPr="009B2832">
        <w:rPr>
          <w:rFonts w:ascii="Times New Roman" w:hAnsi="Times New Roman" w:cs="Times New Roman"/>
          <w:i/>
          <w:sz w:val="24"/>
          <w:szCs w:val="24"/>
        </w:rPr>
        <w:t>110,0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D77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</w:t>
      </w:r>
      <w:r w:rsidR="00910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неналоговым доходам планируется увеличение на </w:t>
      </w:r>
      <w:r w:rsidR="009B2832" w:rsidRPr="009B2832">
        <w:rPr>
          <w:rFonts w:ascii="Times New Roman" w:hAnsi="Times New Roman" w:cs="Times New Roman"/>
          <w:i/>
          <w:sz w:val="24"/>
          <w:szCs w:val="24"/>
        </w:rPr>
        <w:t>45,9</w:t>
      </w:r>
      <w:r w:rsidR="009B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910639">
        <w:rPr>
          <w:rFonts w:ascii="Times New Roman" w:hAnsi="Times New Roman" w:cs="Times New Roman"/>
          <w:sz w:val="24"/>
          <w:szCs w:val="24"/>
        </w:rPr>
        <w:t xml:space="preserve"> </w:t>
      </w:r>
      <w:r w:rsidR="009B2832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7C50AB" w:rsidRPr="0084063F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202</w:t>
      </w:r>
      <w:r w:rsidR="009106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202</w:t>
      </w:r>
      <w:r w:rsidR="00910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году и в плановом периоде 202</w:t>
      </w:r>
      <w:r w:rsidR="009106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10639">
        <w:rPr>
          <w:rFonts w:ascii="Times New Roman" w:hAnsi="Times New Roman" w:cs="Times New Roman"/>
          <w:sz w:val="24"/>
          <w:szCs w:val="24"/>
        </w:rPr>
        <w:t>4</w:t>
      </w:r>
      <w:r w:rsidR="0052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</w:t>
      </w:r>
      <w:r w:rsidR="00F32CFB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32CFB">
        <w:rPr>
          <w:rFonts w:ascii="Times New Roman" w:hAnsi="Times New Roman" w:cs="Times New Roman"/>
          <w:sz w:val="24"/>
          <w:szCs w:val="24"/>
        </w:rPr>
        <w:t xml:space="preserve"> </w:t>
      </w:r>
      <w:r w:rsidR="00F32CFB" w:rsidRPr="00F32CFB">
        <w:rPr>
          <w:rFonts w:ascii="Times New Roman" w:hAnsi="Times New Roman" w:cs="Times New Roman"/>
          <w:i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639">
        <w:rPr>
          <w:rFonts w:ascii="Times New Roman" w:hAnsi="Times New Roman" w:cs="Times New Roman"/>
          <w:sz w:val="24"/>
          <w:szCs w:val="24"/>
        </w:rPr>
        <w:t xml:space="preserve">     </w:t>
      </w:r>
      <w:r w:rsidRPr="0031636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F32CFB">
        <w:rPr>
          <w:rFonts w:ascii="Times New Roman" w:hAnsi="Times New Roman" w:cs="Times New Roman"/>
          <w:sz w:val="24"/>
          <w:szCs w:val="24"/>
        </w:rPr>
        <w:t xml:space="preserve"> 12,7%</w:t>
      </w:r>
      <w:r>
        <w:rPr>
          <w:rFonts w:ascii="Times New Roman" w:hAnsi="Times New Roman" w:cs="Times New Roman"/>
          <w:sz w:val="24"/>
          <w:szCs w:val="24"/>
        </w:rPr>
        <w:t xml:space="preserve">. Удельный </w:t>
      </w:r>
      <w:r>
        <w:rPr>
          <w:rStyle w:val="ab"/>
          <w:b w:val="0"/>
          <w:sz w:val="24"/>
          <w:szCs w:val="24"/>
        </w:rPr>
        <w:t xml:space="preserve">вес </w:t>
      </w:r>
      <w:r w:rsidRPr="0084063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неналоговых доходов в общих доходах бюджета составит  всего лишь </w:t>
      </w:r>
      <w:r w:rsidR="0091063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832">
        <w:rPr>
          <w:rStyle w:val="ab"/>
          <w:rFonts w:ascii="Times New Roman" w:hAnsi="Times New Roman" w:cs="Times New Roman"/>
          <w:b w:val="0"/>
          <w:sz w:val="24"/>
          <w:szCs w:val="24"/>
        </w:rPr>
        <w:t>1,1</w:t>
      </w:r>
      <w:r w:rsidR="0091063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063F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являются: дотация на выравнивание бюджетной обеспеченности и субвенция на осуществление первичного воинского учета на территориях, где отсутствуют военные комиссариаты.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910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="00022736" w:rsidRPr="00022736">
        <w:rPr>
          <w:rFonts w:ascii="Times New Roman" w:hAnsi="Times New Roman" w:cs="Times New Roman"/>
          <w:i/>
          <w:sz w:val="24"/>
          <w:szCs w:val="24"/>
        </w:rPr>
        <w:t>9</w:t>
      </w:r>
      <w:r w:rsidR="00022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736" w:rsidRPr="00022736">
        <w:rPr>
          <w:rFonts w:ascii="Times New Roman" w:hAnsi="Times New Roman" w:cs="Times New Roman"/>
          <w:i/>
          <w:sz w:val="24"/>
          <w:szCs w:val="24"/>
        </w:rPr>
        <w:t>540,1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D45F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рублей. </w:t>
      </w:r>
    </w:p>
    <w:p w:rsidR="007C50AB" w:rsidRDefault="00526BCD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отсутствия субсидий и иных межбюджетных трансфертов </w:t>
      </w:r>
      <w:r w:rsidR="00133F96">
        <w:rPr>
          <w:rFonts w:ascii="Times New Roman" w:hAnsi="Times New Roman" w:cs="Times New Roman"/>
          <w:sz w:val="24"/>
          <w:szCs w:val="24"/>
        </w:rPr>
        <w:t>в 2022 году п</w:t>
      </w:r>
      <w:r w:rsidR="007C50AB">
        <w:rPr>
          <w:rFonts w:ascii="Times New Roman" w:hAnsi="Times New Roman" w:cs="Times New Roman"/>
          <w:sz w:val="24"/>
          <w:szCs w:val="24"/>
        </w:rPr>
        <w:t>о отношению к 20</w:t>
      </w:r>
      <w:r w:rsidR="00910639">
        <w:rPr>
          <w:rFonts w:ascii="Times New Roman" w:hAnsi="Times New Roman" w:cs="Times New Roman"/>
          <w:sz w:val="24"/>
          <w:szCs w:val="24"/>
        </w:rPr>
        <w:t>20</w:t>
      </w:r>
      <w:r w:rsidR="007C50AB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022736">
        <w:rPr>
          <w:rFonts w:ascii="Times New Roman" w:hAnsi="Times New Roman" w:cs="Times New Roman"/>
          <w:sz w:val="24"/>
          <w:szCs w:val="24"/>
        </w:rPr>
        <w:t>снижение</w:t>
      </w:r>
      <w:r w:rsidR="007C50AB"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на </w:t>
      </w:r>
      <w:r w:rsidR="00022736" w:rsidRPr="00022736">
        <w:rPr>
          <w:rFonts w:ascii="Times New Roman" w:hAnsi="Times New Roman" w:cs="Times New Roman"/>
          <w:i/>
          <w:sz w:val="24"/>
          <w:szCs w:val="24"/>
        </w:rPr>
        <w:t>753,3</w:t>
      </w:r>
      <w:r w:rsidR="007C50AB" w:rsidRPr="00022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0AB">
        <w:rPr>
          <w:rFonts w:ascii="Times New Roman" w:hAnsi="Times New Roman" w:cs="Times New Roman"/>
          <w:i/>
          <w:sz w:val="24"/>
          <w:szCs w:val="24"/>
        </w:rPr>
        <w:t>тыс.</w:t>
      </w:r>
      <w:r w:rsidR="00D45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0AB">
        <w:rPr>
          <w:rFonts w:ascii="Times New Roman" w:hAnsi="Times New Roman" w:cs="Times New Roman"/>
          <w:i/>
          <w:sz w:val="24"/>
          <w:szCs w:val="24"/>
        </w:rPr>
        <w:t>рублей</w:t>
      </w:r>
      <w:r w:rsidR="007C50AB">
        <w:rPr>
          <w:rFonts w:ascii="Times New Roman" w:hAnsi="Times New Roman" w:cs="Times New Roman"/>
          <w:sz w:val="24"/>
          <w:szCs w:val="24"/>
        </w:rPr>
        <w:t>, или</w:t>
      </w:r>
      <w:r w:rsidR="00022736">
        <w:rPr>
          <w:rFonts w:ascii="Times New Roman" w:hAnsi="Times New Roman" w:cs="Times New Roman"/>
          <w:sz w:val="24"/>
          <w:szCs w:val="24"/>
        </w:rPr>
        <w:t xml:space="preserve"> 7,9 </w:t>
      </w:r>
      <w:r w:rsidR="007C50AB">
        <w:rPr>
          <w:rFonts w:ascii="Times New Roman" w:hAnsi="Times New Roman" w:cs="Times New Roman"/>
          <w:sz w:val="24"/>
          <w:szCs w:val="24"/>
        </w:rPr>
        <w:t>%, а к ожидаемому исполнению за 202</w:t>
      </w:r>
      <w:r w:rsidR="00910639">
        <w:rPr>
          <w:rFonts w:ascii="Times New Roman" w:hAnsi="Times New Roman" w:cs="Times New Roman"/>
          <w:sz w:val="24"/>
          <w:szCs w:val="24"/>
        </w:rPr>
        <w:t>1</w:t>
      </w:r>
      <w:r w:rsidR="007C50AB">
        <w:rPr>
          <w:rFonts w:ascii="Times New Roman" w:hAnsi="Times New Roman" w:cs="Times New Roman"/>
          <w:sz w:val="24"/>
          <w:szCs w:val="24"/>
        </w:rPr>
        <w:t xml:space="preserve"> год  планируется </w:t>
      </w:r>
      <w:r w:rsidR="00F32CFB">
        <w:rPr>
          <w:rFonts w:ascii="Times New Roman" w:hAnsi="Times New Roman" w:cs="Times New Roman"/>
          <w:sz w:val="24"/>
          <w:szCs w:val="24"/>
        </w:rPr>
        <w:t>снижение</w:t>
      </w:r>
      <w:r w:rsidR="007C50AB">
        <w:rPr>
          <w:rFonts w:ascii="Times New Roman" w:hAnsi="Times New Roman" w:cs="Times New Roman"/>
          <w:sz w:val="24"/>
          <w:szCs w:val="24"/>
        </w:rPr>
        <w:t xml:space="preserve">  на  </w:t>
      </w:r>
      <w:r w:rsidR="00F32CFB" w:rsidRPr="00F32CF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CFB" w:rsidRPr="00F32CFB">
        <w:rPr>
          <w:rFonts w:ascii="Times New Roman" w:hAnsi="Times New Roman" w:cs="Times New Roman"/>
          <w:i/>
          <w:sz w:val="24"/>
          <w:szCs w:val="24"/>
        </w:rPr>
        <w:t>349,2</w:t>
      </w:r>
      <w:r w:rsidR="007C50A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7C50AB">
        <w:rPr>
          <w:rFonts w:ascii="Times New Roman" w:hAnsi="Times New Roman" w:cs="Times New Roman"/>
          <w:sz w:val="24"/>
          <w:szCs w:val="24"/>
        </w:rPr>
        <w:t xml:space="preserve">, или  </w:t>
      </w:r>
      <w:r w:rsidR="00F32CFB">
        <w:rPr>
          <w:rFonts w:ascii="Times New Roman" w:hAnsi="Times New Roman" w:cs="Times New Roman"/>
          <w:sz w:val="24"/>
          <w:szCs w:val="24"/>
        </w:rPr>
        <w:t xml:space="preserve">35,1 </w:t>
      </w:r>
      <w:r w:rsidR="007C50A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  на выравнивание бюджетной обеспеченности,  предусмотренная  в доходах бюджета на 202</w:t>
      </w:r>
      <w:r w:rsidR="00910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106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106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соответствуют размерам, предусмотренным в приложении №</w:t>
      </w:r>
      <w:r w:rsidR="0091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3F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Людиновского района на 202</w:t>
      </w:r>
      <w:r w:rsidR="00910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106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106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к проекту решения Людиновского Районного Собрания «О бюджете муниципального района на 202</w:t>
      </w:r>
      <w:r w:rsidR="00910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106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106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</w:t>
      </w:r>
      <w:r w:rsidR="00910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202</w:t>
      </w:r>
      <w:r w:rsidR="009106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проекте бюджета на 202</w:t>
      </w:r>
      <w:r w:rsidR="00910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</w:t>
      </w:r>
      <w:r w:rsidR="00022736">
        <w:rPr>
          <w:rFonts w:ascii="Times New Roman" w:hAnsi="Times New Roman" w:cs="Times New Roman"/>
          <w:sz w:val="24"/>
          <w:szCs w:val="24"/>
        </w:rPr>
        <w:t xml:space="preserve"> </w:t>
      </w:r>
      <w:r w:rsidR="00022736" w:rsidRPr="00022736">
        <w:rPr>
          <w:rFonts w:ascii="Times New Roman" w:hAnsi="Times New Roman" w:cs="Times New Roman"/>
          <w:i/>
          <w:sz w:val="24"/>
          <w:szCs w:val="24"/>
        </w:rPr>
        <w:t>578,2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F6B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22736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 и  на </w:t>
      </w:r>
      <w:r w:rsidR="001546AB" w:rsidRPr="001546AB">
        <w:rPr>
          <w:rFonts w:ascii="Times New Roman" w:hAnsi="Times New Roman" w:cs="Times New Roman"/>
          <w:i/>
          <w:sz w:val="24"/>
          <w:szCs w:val="24"/>
        </w:rPr>
        <w:t>280,3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F6B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10639">
        <w:rPr>
          <w:rFonts w:ascii="Times New Roman" w:hAnsi="Times New Roman" w:cs="Times New Roman"/>
          <w:sz w:val="24"/>
          <w:szCs w:val="24"/>
        </w:rPr>
        <w:t xml:space="preserve"> </w:t>
      </w:r>
      <w:r w:rsidR="001546AB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910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составит </w:t>
      </w:r>
      <w:r w:rsidR="00022736">
        <w:rPr>
          <w:rFonts w:ascii="Times New Roman" w:hAnsi="Times New Roman" w:cs="Times New Roman"/>
          <w:sz w:val="24"/>
          <w:szCs w:val="24"/>
        </w:rPr>
        <w:t>9</w:t>
      </w:r>
      <w:r w:rsidR="001546AB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бюджета.</w:t>
      </w:r>
    </w:p>
    <w:p w:rsidR="007C50AB" w:rsidRPr="00022736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9106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10639">
        <w:rPr>
          <w:rFonts w:ascii="Times New Roman" w:hAnsi="Times New Roman" w:cs="Times New Roman"/>
          <w:sz w:val="24"/>
          <w:szCs w:val="24"/>
        </w:rPr>
        <w:t>4</w:t>
      </w:r>
      <w:r w:rsidR="00DC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безвозмездные поступления  предусматриваются  в сумме </w:t>
      </w:r>
      <w:r w:rsidR="00022736" w:rsidRPr="00022736">
        <w:rPr>
          <w:rFonts w:ascii="Times New Roman" w:hAnsi="Times New Roman" w:cs="Times New Roman"/>
          <w:i/>
          <w:sz w:val="24"/>
          <w:szCs w:val="24"/>
        </w:rPr>
        <w:t>9</w:t>
      </w:r>
      <w:r w:rsidR="001546AB">
        <w:rPr>
          <w:rFonts w:ascii="Times New Roman" w:hAnsi="Times New Roman" w:cs="Times New Roman"/>
          <w:i/>
          <w:sz w:val="24"/>
          <w:szCs w:val="24"/>
        </w:rPr>
        <w:t> 542,3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8F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.рублей</w:t>
      </w:r>
      <w:r w:rsidR="00022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736" w:rsidRPr="00022736">
        <w:rPr>
          <w:rFonts w:ascii="Times New Roman" w:hAnsi="Times New Roman" w:cs="Times New Roman"/>
          <w:sz w:val="24"/>
          <w:szCs w:val="24"/>
        </w:rPr>
        <w:t>и в сумме</w:t>
      </w:r>
      <w:r w:rsidR="00022736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="001546AB">
        <w:rPr>
          <w:rFonts w:ascii="Times New Roman" w:hAnsi="Times New Roman" w:cs="Times New Roman"/>
          <w:i/>
          <w:sz w:val="24"/>
          <w:szCs w:val="24"/>
        </w:rPr>
        <w:t> 544,6</w:t>
      </w:r>
      <w:r w:rsidR="00022736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="00022736" w:rsidRPr="00022736">
        <w:rPr>
          <w:rFonts w:ascii="Times New Roman" w:hAnsi="Times New Roman" w:cs="Times New Roman"/>
          <w:sz w:val="24"/>
          <w:szCs w:val="24"/>
        </w:rPr>
        <w:t>соответственно</w:t>
      </w:r>
      <w:r w:rsidRPr="00022736">
        <w:rPr>
          <w:rFonts w:ascii="Times New Roman" w:hAnsi="Times New Roman" w:cs="Times New Roman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«Ведомственная структура расходов бюджета сельского поселения  «Село Букань» на 202</w:t>
      </w:r>
      <w:r w:rsidR="001E6E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«Ведомственная структура расходов бюджета сельского поселения  «Село Букань» на плановый период 202</w:t>
      </w:r>
      <w:r w:rsidR="001E6E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E6E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 «Распределение бюджетных ассигнований бюджета сельского поселения «Букань»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на 202</w:t>
      </w:r>
      <w:r w:rsidR="001E6E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9 «Распределение бюджетных ассигнований бюджета сельского поселения « Село Букань» по разделам, подразделам, целевым статьям (муниципальным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программам и не программным направлениям деятельности), группам и подгруппам видов расходов классификации расходов бюджетов на плановый период 202</w:t>
      </w:r>
      <w:r w:rsidR="001E6E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E6E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 «Распределение бюджетных ассигнований бюджета сельского поселения «Село Букань»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на 202</w:t>
      </w:r>
      <w:r w:rsidR="001E6E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 «Распределение бюджетных ассигнований бюджета сельского поселения «Село Букань»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на плановый период 202</w:t>
      </w:r>
      <w:r w:rsidR="001E6E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E6E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C50AB" w:rsidRPr="00492E7E" w:rsidRDefault="007C50AB" w:rsidP="007C50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7E">
        <w:rPr>
          <w:rFonts w:ascii="Times New Roman" w:hAnsi="Times New Roman" w:cs="Times New Roman"/>
          <w:sz w:val="24"/>
          <w:szCs w:val="24"/>
        </w:rPr>
        <w:t>приложение № 14 «Межбюджетные трансферты, передаваемые бюджету муниципального района из бюджета сельского поселения «Село Букань» на осуществление части полномочий по решению вопросов местного значения  в 202</w:t>
      </w:r>
      <w:r w:rsidR="001E6E0B" w:rsidRPr="00492E7E">
        <w:rPr>
          <w:rFonts w:ascii="Times New Roman" w:hAnsi="Times New Roman" w:cs="Times New Roman"/>
          <w:sz w:val="24"/>
          <w:szCs w:val="24"/>
        </w:rPr>
        <w:t>2</w:t>
      </w:r>
      <w:r w:rsidRPr="00492E7E">
        <w:rPr>
          <w:rFonts w:ascii="Times New Roman" w:hAnsi="Times New Roman" w:cs="Times New Roman"/>
          <w:sz w:val="24"/>
          <w:szCs w:val="24"/>
        </w:rPr>
        <w:t xml:space="preserve"> году ;</w:t>
      </w:r>
    </w:p>
    <w:p w:rsidR="007C50AB" w:rsidRPr="00492E7E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E7E">
        <w:rPr>
          <w:rFonts w:ascii="Times New Roman" w:hAnsi="Times New Roman" w:cs="Times New Roman"/>
          <w:sz w:val="24"/>
          <w:szCs w:val="24"/>
        </w:rPr>
        <w:t>приложение № 15 «Межбюджетные трансферты, передаваемые бюджету муниципального района из бюджета сельского поселения «Село Букань» на осуществление части полномочий по решению вопросов местного значения   на плановый период 202</w:t>
      </w:r>
      <w:r w:rsidR="001E6E0B" w:rsidRPr="00492E7E">
        <w:rPr>
          <w:rFonts w:ascii="Times New Roman" w:hAnsi="Times New Roman" w:cs="Times New Roman"/>
          <w:sz w:val="24"/>
          <w:szCs w:val="24"/>
        </w:rPr>
        <w:t>3</w:t>
      </w:r>
      <w:r w:rsidRPr="00492E7E">
        <w:rPr>
          <w:rFonts w:ascii="Times New Roman" w:hAnsi="Times New Roman" w:cs="Times New Roman"/>
          <w:sz w:val="24"/>
          <w:szCs w:val="24"/>
        </w:rPr>
        <w:t>-202</w:t>
      </w:r>
      <w:r w:rsidR="001E6E0B" w:rsidRPr="00492E7E">
        <w:rPr>
          <w:rFonts w:ascii="Times New Roman" w:hAnsi="Times New Roman" w:cs="Times New Roman"/>
          <w:sz w:val="24"/>
          <w:szCs w:val="24"/>
        </w:rPr>
        <w:t xml:space="preserve">4 </w:t>
      </w:r>
      <w:r w:rsidRPr="00492E7E">
        <w:rPr>
          <w:rFonts w:ascii="Times New Roman" w:hAnsi="Times New Roman" w:cs="Times New Roman"/>
          <w:sz w:val="24"/>
          <w:szCs w:val="24"/>
        </w:rPr>
        <w:t>годов.</w:t>
      </w:r>
    </w:p>
    <w:p w:rsidR="007C50AB" w:rsidRDefault="007C50AB" w:rsidP="007C50AB">
      <w:pPr>
        <w:pStyle w:val="a8"/>
        <w:spacing w:line="240" w:lineRule="atLeast"/>
        <w:ind w:firstLine="567"/>
        <w:jc w:val="both"/>
        <w:rPr>
          <w:b w:val="0"/>
        </w:rPr>
      </w:pPr>
      <w:r>
        <w:rPr>
          <w:b w:val="0"/>
        </w:rPr>
        <w:t>При формировании расходной части бюджета сельского поселения учтены следующие основные особенности: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труда муниципальных служащих установлены в соответствии с Законом Калужской области в размере 37 должностных окладов;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труда  работников, замещающих должности, не являющиеся должностями муниципальной службы, установлены в соответствии с нормативно-правовыми актами, регулирующими оплату труда данной категории работников в размере 34,5 должностного оклада;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составляет </w:t>
      </w:r>
      <w:r w:rsidR="003C3162">
        <w:rPr>
          <w:rFonts w:ascii="Times New Roman" w:hAnsi="Times New Roman" w:cs="Times New Roman"/>
          <w:sz w:val="24"/>
          <w:szCs w:val="24"/>
        </w:rPr>
        <w:t xml:space="preserve"> </w:t>
      </w:r>
      <w:r w:rsidR="008618E8">
        <w:rPr>
          <w:rFonts w:ascii="Times New Roman" w:hAnsi="Times New Roman" w:cs="Times New Roman"/>
          <w:sz w:val="24"/>
          <w:szCs w:val="24"/>
        </w:rPr>
        <w:t>0,38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>
        <w:rPr>
          <w:rFonts w:ascii="Times New Roman" w:hAnsi="Times New Roman" w:cs="Times New Roman"/>
          <w:i/>
          <w:sz w:val="24"/>
          <w:szCs w:val="24"/>
        </w:rPr>
        <w:t>0,57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начисления на оплату труда определены в размере 30,2</w:t>
      </w:r>
      <w:r w:rsidR="00EF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индексация оплаты труда муниципальных служащих и работников, замещающих должности, не являющиеся должностями муниципальной службы, предусмотрена</w:t>
      </w:r>
      <w:r w:rsidR="003C3162">
        <w:rPr>
          <w:rFonts w:ascii="Times New Roman" w:hAnsi="Times New Roman" w:cs="Times New Roman"/>
          <w:sz w:val="24"/>
          <w:szCs w:val="24"/>
        </w:rPr>
        <w:t xml:space="preserve"> с 01.10.22 года в размере 4,0</w:t>
      </w:r>
      <w:r w:rsidR="00EF6BA6">
        <w:rPr>
          <w:rFonts w:ascii="Times New Roman" w:hAnsi="Times New Roman" w:cs="Times New Roman"/>
          <w:sz w:val="24"/>
          <w:szCs w:val="24"/>
        </w:rPr>
        <w:t xml:space="preserve"> </w:t>
      </w:r>
      <w:r w:rsidR="003C3162">
        <w:rPr>
          <w:rFonts w:ascii="Times New Roman" w:hAnsi="Times New Roman" w:cs="Times New Roman"/>
          <w:sz w:val="24"/>
          <w:szCs w:val="24"/>
        </w:rPr>
        <w:t>%</w:t>
      </w:r>
      <w:r w:rsidR="00861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202</w:t>
      </w:r>
      <w:r w:rsidR="003C31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B7B8B" w:rsidRPr="00A93ACD">
        <w:rPr>
          <w:rFonts w:ascii="Times New Roman" w:hAnsi="Times New Roman" w:cs="Times New Roman"/>
          <w:i/>
          <w:sz w:val="24"/>
          <w:szCs w:val="24"/>
        </w:rPr>
        <w:t>9</w:t>
      </w:r>
      <w:r w:rsidR="00A93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B8B" w:rsidRPr="00A93ACD">
        <w:rPr>
          <w:rFonts w:ascii="Times New Roman" w:hAnsi="Times New Roman" w:cs="Times New Roman"/>
          <w:i/>
          <w:sz w:val="24"/>
          <w:szCs w:val="24"/>
        </w:rPr>
        <w:t>95</w:t>
      </w:r>
      <w:r w:rsidR="00D55E66" w:rsidRPr="00A93ACD">
        <w:rPr>
          <w:rFonts w:ascii="Times New Roman" w:hAnsi="Times New Roman" w:cs="Times New Roman"/>
          <w:i/>
          <w:sz w:val="24"/>
          <w:szCs w:val="24"/>
        </w:rPr>
        <w:t>1,7</w:t>
      </w:r>
      <w:r w:rsidR="003C316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3C31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F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E66" w:rsidRPr="00A93ACD">
        <w:rPr>
          <w:rFonts w:ascii="Times New Roman" w:hAnsi="Times New Roman" w:cs="Times New Roman"/>
          <w:i/>
          <w:sz w:val="24"/>
          <w:szCs w:val="24"/>
        </w:rPr>
        <w:t>9</w:t>
      </w:r>
      <w:r w:rsidR="00A93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E66" w:rsidRPr="00A93ACD">
        <w:rPr>
          <w:rFonts w:ascii="Times New Roman" w:hAnsi="Times New Roman" w:cs="Times New Roman"/>
          <w:i/>
          <w:sz w:val="24"/>
          <w:szCs w:val="24"/>
        </w:rPr>
        <w:t>953,9</w:t>
      </w:r>
      <w:r w:rsidR="00D55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E66">
        <w:rPr>
          <w:rFonts w:ascii="Times New Roman" w:hAnsi="Times New Roman" w:cs="Times New Roman"/>
          <w:i/>
          <w:sz w:val="24"/>
          <w:szCs w:val="24"/>
        </w:rPr>
        <w:t>247,2</w:t>
      </w:r>
      <w:r w:rsidR="00EF6B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F6B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3C31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F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ACD" w:rsidRPr="00A93ACD">
        <w:rPr>
          <w:rFonts w:ascii="Times New Roman" w:hAnsi="Times New Roman" w:cs="Times New Roman"/>
          <w:i/>
          <w:sz w:val="24"/>
          <w:szCs w:val="24"/>
        </w:rPr>
        <w:t>9</w:t>
      </w:r>
      <w:r w:rsidR="00A93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ACD" w:rsidRPr="00A93ACD">
        <w:rPr>
          <w:rFonts w:ascii="Times New Roman" w:hAnsi="Times New Roman" w:cs="Times New Roman"/>
          <w:i/>
          <w:sz w:val="24"/>
          <w:szCs w:val="24"/>
        </w:rPr>
        <w:t>956,2</w:t>
      </w:r>
      <w:r w:rsidR="00A9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условно утверждаемые расходы в сумме  </w:t>
      </w:r>
      <w:r w:rsidR="00A93ACD" w:rsidRPr="00A93ACD">
        <w:rPr>
          <w:rFonts w:ascii="Times New Roman" w:hAnsi="Times New Roman" w:cs="Times New Roman"/>
          <w:i/>
          <w:sz w:val="24"/>
          <w:szCs w:val="24"/>
        </w:rPr>
        <w:t>494,4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F6B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7C50AB" w:rsidRDefault="007C50AB" w:rsidP="007C50AB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Общий объем расходов бюджета на 202</w:t>
      </w:r>
      <w:r w:rsidR="003C316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 w:rsidR="00A93ACD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уровня фактического исполнения бюджета за 20</w:t>
      </w:r>
      <w:r w:rsidR="003C31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93ACD" w:rsidRPr="00A93ACD">
        <w:rPr>
          <w:rFonts w:ascii="Times New Roman" w:hAnsi="Times New Roman" w:cs="Times New Roman"/>
          <w:i/>
          <w:sz w:val="24"/>
          <w:szCs w:val="24"/>
        </w:rPr>
        <w:t>813,4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93ACD">
        <w:rPr>
          <w:rFonts w:ascii="Times New Roman" w:hAnsi="Times New Roman" w:cs="Times New Roman"/>
          <w:sz w:val="24"/>
          <w:szCs w:val="24"/>
        </w:rPr>
        <w:t>8,2</w:t>
      </w:r>
      <w:r w:rsidR="00EF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и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162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ACD">
        <w:rPr>
          <w:rFonts w:ascii="Times New Roman" w:hAnsi="Times New Roman" w:cs="Times New Roman"/>
          <w:i/>
          <w:sz w:val="24"/>
          <w:szCs w:val="24"/>
        </w:rPr>
        <w:t>3</w:t>
      </w:r>
      <w:r w:rsidR="00EF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ACD">
        <w:rPr>
          <w:rFonts w:ascii="Times New Roman" w:hAnsi="Times New Roman" w:cs="Times New Roman"/>
          <w:i/>
          <w:sz w:val="24"/>
          <w:szCs w:val="24"/>
        </w:rPr>
        <w:t xml:space="preserve">788,5 </w:t>
      </w:r>
      <w:r>
        <w:rPr>
          <w:rFonts w:ascii="Times New Roman" w:hAnsi="Times New Roman" w:cs="Times New Roman"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93ACD">
        <w:rPr>
          <w:rFonts w:ascii="Times New Roman" w:hAnsi="Times New Roman" w:cs="Times New Roman"/>
          <w:sz w:val="24"/>
          <w:szCs w:val="24"/>
        </w:rPr>
        <w:t>38,1</w:t>
      </w:r>
      <w:r>
        <w:rPr>
          <w:rFonts w:ascii="Times New Roman" w:hAnsi="Times New Roman" w:cs="Times New Roman"/>
          <w:sz w:val="24"/>
          <w:szCs w:val="24"/>
        </w:rPr>
        <w:t xml:space="preserve"> % ниже ожидаемого исполнения за 202</w:t>
      </w:r>
      <w:r w:rsidR="003C31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бюджета на 202</w:t>
      </w:r>
      <w:r w:rsidR="003C31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</w:t>
      </w:r>
      <w:r w:rsidR="003C31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разделам: «Общегосударственные вопросы», « Национальная оборона»,</w:t>
      </w:r>
      <w:r w:rsidR="00A93ACD" w:rsidRPr="00A93ACD">
        <w:rPr>
          <w:rFonts w:ascii="Times New Roman" w:hAnsi="Times New Roman" w:cs="Times New Roman"/>
          <w:sz w:val="24"/>
          <w:szCs w:val="24"/>
        </w:rPr>
        <w:t xml:space="preserve"> </w:t>
      </w:r>
      <w:r w:rsidR="00A93ACD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r w:rsidR="00EF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политика» и  сократить  расходы  по   разделам:   «Жилищно-коммунальное хозяйство», </w:t>
      </w:r>
      <w:r w:rsidR="00A93ACD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в  бюджете на 202</w:t>
      </w:r>
      <w:r w:rsidR="003C31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3C316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C316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гг., как в предыдущие годы, являются расходы на осуществление общегосударственных вопросов, культуру, жилищно-коммунальное хозяйство.  На их долю в бюджете 202</w:t>
      </w:r>
      <w:r w:rsidR="003C31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 </w:t>
      </w:r>
      <w:r w:rsidR="00A93ACD" w:rsidRPr="00A93ACD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EF6B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3ACD" w:rsidRPr="00A93ACD">
        <w:rPr>
          <w:rFonts w:ascii="Times New Roman" w:eastAsia="Times New Roman" w:hAnsi="Times New Roman" w:cs="Times New Roman"/>
          <w:i/>
          <w:sz w:val="24"/>
          <w:szCs w:val="24"/>
        </w:rPr>
        <w:t>185,0</w:t>
      </w:r>
      <w:r w:rsidR="00A93A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3ACD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F6B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 </w:t>
      </w:r>
      <w:r w:rsidR="00A93ACD">
        <w:rPr>
          <w:rFonts w:ascii="Times New Roman" w:eastAsia="Times New Roman" w:hAnsi="Times New Roman" w:cs="Times New Roman"/>
          <w:sz w:val="24"/>
          <w:szCs w:val="24"/>
        </w:rPr>
        <w:t>92,3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в общем объеме расходов.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Планируемое увеличение расходов бюджета в сравнении с исполнением за 20</w:t>
      </w:r>
      <w:r w:rsidR="003C316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связано с увеличением прогнозируемых поступлений межбюджетных трансфертов от  других уровней бюджета.</w:t>
      </w:r>
    </w:p>
    <w:p w:rsidR="007C50AB" w:rsidRDefault="007C50AB" w:rsidP="007C50AB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Расходная часть бюджета на 202</w:t>
      </w:r>
      <w:r w:rsidR="003C3162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год и на плановый период 202</w:t>
      </w:r>
      <w:r w:rsidR="003C3162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-202</w:t>
      </w:r>
      <w:r w:rsidR="003C3162">
        <w:rPr>
          <w:rFonts w:ascii="Times New Roman" w:hAnsi="Times New Roman"/>
          <w:sz w:val="24"/>
          <w:szCs w:val="28"/>
        </w:rPr>
        <w:t xml:space="preserve">4 </w:t>
      </w:r>
      <w:r>
        <w:rPr>
          <w:rFonts w:ascii="Times New Roman" w:hAnsi="Times New Roman"/>
          <w:sz w:val="24"/>
          <w:szCs w:val="28"/>
        </w:rPr>
        <w:t>гг. сформирована в рамках программно-целевого метода бюджетного планирования.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3C316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3C3162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3C3162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гг.  запланированы  бюджетные ассигнования на реализацию ведомственной целевой программы, 3-х муниципальных программ сельского поселения и 2-х программ муниципального района, расходы по которым представлены в таблице № 3: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Расходы на реализацию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представлены в таблице № 3: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(тыс. рублей)</w:t>
      </w:r>
    </w:p>
    <w:tbl>
      <w:tblPr>
        <w:tblStyle w:val="aa"/>
        <w:tblW w:w="9465" w:type="dxa"/>
        <w:tblLayout w:type="fixed"/>
        <w:tblLook w:val="04A0"/>
      </w:tblPr>
      <w:tblGrid>
        <w:gridCol w:w="382"/>
        <w:gridCol w:w="10"/>
        <w:gridCol w:w="2411"/>
        <w:gridCol w:w="850"/>
        <w:gridCol w:w="851"/>
        <w:gridCol w:w="850"/>
        <w:gridCol w:w="1134"/>
        <w:gridCol w:w="851"/>
        <w:gridCol w:w="850"/>
        <w:gridCol w:w="1276"/>
      </w:tblGrid>
      <w:tr w:rsidR="007C50AB" w:rsidTr="00847028">
        <w:trPr>
          <w:trHeight w:val="495"/>
        </w:trPr>
        <w:tc>
          <w:tcPr>
            <w:tcW w:w="3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 расходов бюджета по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7C50AB" w:rsidRDefault="007C50AB" w:rsidP="00B905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</w:t>
            </w:r>
            <w:r w:rsidR="00B90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Default="007C50AB" w:rsidP="00B905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по расходам  на 202</w:t>
            </w:r>
            <w:r w:rsidR="00B90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B90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B90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B9057D" w:rsidTr="00847028">
        <w:trPr>
          <w:trHeight w:val="295"/>
        </w:trPr>
        <w:tc>
          <w:tcPr>
            <w:tcW w:w="3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847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847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847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57D" w:rsidRDefault="00B9057D" w:rsidP="00B905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57D" w:rsidRDefault="00B9057D" w:rsidP="00B905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B905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2024год</w:t>
            </w:r>
          </w:p>
        </w:tc>
      </w:tr>
      <w:tr w:rsidR="00B9057D" w:rsidTr="00847028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DC7B4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DC7B4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DC7B4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693B21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DC7B4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DC7B4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DC7B4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DC7B4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DC7B4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B4E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3587,0</w:t>
            </w:r>
          </w:p>
        </w:tc>
      </w:tr>
      <w:tr w:rsidR="00B9057D" w:rsidTr="00847028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</w:tr>
      <w:tr w:rsidR="00B9057D" w:rsidTr="00847028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33" w:rsidRDefault="00FC3933" w:rsidP="00FC39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FC39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FC39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1483,8</w:t>
            </w:r>
          </w:p>
        </w:tc>
      </w:tr>
      <w:tr w:rsidR="00B9057D" w:rsidTr="00847028">
        <w:trPr>
          <w:trHeight w:val="303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</w:tr>
      <w:tr w:rsidR="00B9057D" w:rsidTr="00847028">
        <w:tc>
          <w:tcPr>
            <w:tcW w:w="9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Pr="0032409E" w:rsidRDefault="00B9057D" w:rsidP="00847028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09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B9057D" w:rsidTr="00847028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и коммунальными услугами населения Людиновского района (подпрограмма «Чистая вода в Людиновском районе»).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057D" w:rsidTr="00847028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дорожного хозяйства  в Людиновском районе» (подпрограмма «Совершенствование и развитие сети автомобильных дорог местного значения в Людиновском районе).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057D" w:rsidTr="00847028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Людиновском районе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057D" w:rsidTr="00847028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Людиновском районе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057D" w:rsidTr="00847028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культуры в Людиновском</w:t>
            </w:r>
            <w:r w:rsidR="00CF4F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</w:tr>
      <w:tr w:rsidR="00B9057D" w:rsidTr="00847028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Людиновском районе 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F7F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33" w:rsidRDefault="00FC3933" w:rsidP="00847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B9057D" w:rsidTr="00847028">
        <w:trPr>
          <w:trHeight w:val="751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FC3933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33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FC3933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057D" w:rsidTr="00847028">
        <w:trPr>
          <w:trHeight w:val="265"/>
        </w:trPr>
        <w:tc>
          <w:tcPr>
            <w:tcW w:w="9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Мероприятия, предусмотренные в рамках реализации проектов развития общественной  инфраструктуры муниципальных образований, основанных на местных инициативах</w:t>
            </w:r>
          </w:p>
        </w:tc>
      </w:tr>
      <w:tr w:rsidR="00B9057D" w:rsidTr="00C45114"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9057D" w:rsidRDefault="008D60A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0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площадки для отдыха в с.</w:t>
            </w:r>
            <w:r w:rsidR="00EF63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Букань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Pr="00EA5EBF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EBF">
              <w:rPr>
                <w:rFonts w:ascii="Times New Roman" w:hAnsi="Times New Roman" w:cs="Times New Roman"/>
                <w:sz w:val="16"/>
                <w:szCs w:val="16"/>
              </w:rPr>
              <w:t>784,2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Pr="00EA5EBF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3B21" w:rsidTr="00C45114"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3B21" w:rsidRDefault="00693B21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B21" w:rsidRPr="00693B21" w:rsidRDefault="008E7F05" w:rsidP="00693B21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693B21" w:rsidRPr="00693B21">
              <w:rPr>
                <w:rFonts w:ascii="Times New Roman" w:eastAsia="Times New Roman" w:hAnsi="Times New Roman" w:cs="Times New Roman"/>
                <w:sz w:val="16"/>
                <w:szCs w:val="16"/>
              </w:rPr>
              <w:t>зготовление и установк</w:t>
            </w:r>
            <w:r w:rsidR="00693B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693B21" w:rsidRPr="00693B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стел на территории населённых пунктов, удостоенных почётных званий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B21" w:rsidRDefault="00693B21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B21" w:rsidRDefault="00693B21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B21" w:rsidRDefault="00693B21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21" w:rsidRPr="00693B21" w:rsidRDefault="00693B21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B21">
              <w:rPr>
                <w:rFonts w:ascii="Times New Roman" w:hAnsi="Times New Roman" w:cs="Times New Roman"/>
                <w:sz w:val="16"/>
                <w:szCs w:val="16"/>
              </w:rPr>
              <w:t>2383,5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B21" w:rsidRDefault="008E7F05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B21" w:rsidRDefault="008E7F05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B21" w:rsidRDefault="008E7F05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9057D" w:rsidTr="00C45114"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9057D" w:rsidRDefault="00B9057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57D" w:rsidRDefault="00EF634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8963,8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B9057D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11483,4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CF4F7F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10625,2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57D" w:rsidRDefault="00C5717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13672,3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C5717E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9859,1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C36B00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9611,9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57D" w:rsidRDefault="00C36B00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9364,7</w:t>
            </w:r>
          </w:p>
        </w:tc>
      </w:tr>
    </w:tbl>
    <w:p w:rsidR="00C36B00" w:rsidRDefault="00C36B00" w:rsidP="007C50A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0AB" w:rsidRDefault="007C50AB" w:rsidP="007C50A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расходов, предусмотренны</w:t>
      </w:r>
      <w:r w:rsidR="008E7F0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на реализацию муниципальных программ составляет: на 202</w:t>
      </w:r>
      <w:r w:rsidR="00E73F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36B00" w:rsidRPr="00C36B00">
        <w:rPr>
          <w:rFonts w:ascii="Times New Roman" w:hAnsi="Times New Roman" w:cs="Times New Roman"/>
          <w:i/>
          <w:sz w:val="24"/>
          <w:szCs w:val="24"/>
        </w:rPr>
        <w:t>9</w:t>
      </w:r>
      <w:r w:rsidR="008D6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B00" w:rsidRPr="00C36B00">
        <w:rPr>
          <w:rFonts w:ascii="Times New Roman" w:hAnsi="Times New Roman" w:cs="Times New Roman"/>
          <w:i/>
          <w:sz w:val="24"/>
          <w:szCs w:val="24"/>
        </w:rPr>
        <w:t>859,1</w:t>
      </w:r>
      <w:r w:rsidR="00E7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36B00">
        <w:rPr>
          <w:rFonts w:ascii="Times New Roman" w:hAnsi="Times New Roman" w:cs="Times New Roman"/>
          <w:sz w:val="24"/>
          <w:szCs w:val="24"/>
        </w:rPr>
        <w:t>99,1</w:t>
      </w:r>
      <w:r w:rsidR="00E73F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%  общего объема расходов, на 202</w:t>
      </w:r>
      <w:r w:rsidR="00E73F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36B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0A4">
        <w:rPr>
          <w:rFonts w:ascii="Times New Roman" w:hAnsi="Times New Roman" w:cs="Times New Roman"/>
          <w:sz w:val="24"/>
          <w:szCs w:val="24"/>
        </w:rPr>
        <w:t xml:space="preserve"> </w:t>
      </w:r>
      <w:r w:rsidR="00C36B00" w:rsidRPr="00C36B00">
        <w:rPr>
          <w:rFonts w:ascii="Times New Roman" w:hAnsi="Times New Roman" w:cs="Times New Roman"/>
          <w:i/>
          <w:sz w:val="24"/>
          <w:szCs w:val="24"/>
        </w:rPr>
        <w:t>9</w:t>
      </w:r>
      <w:r w:rsidR="008D6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B00" w:rsidRPr="00C36B00">
        <w:rPr>
          <w:rFonts w:ascii="Times New Roman" w:hAnsi="Times New Roman" w:cs="Times New Roman"/>
          <w:i/>
          <w:sz w:val="24"/>
          <w:szCs w:val="24"/>
        </w:rPr>
        <w:t>611,9</w:t>
      </w:r>
      <w:r w:rsidR="00E7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E73F04">
        <w:rPr>
          <w:rFonts w:ascii="Times New Roman" w:hAnsi="Times New Roman" w:cs="Times New Roman"/>
          <w:sz w:val="24"/>
          <w:szCs w:val="24"/>
        </w:rPr>
        <w:t xml:space="preserve"> </w:t>
      </w:r>
      <w:r w:rsidR="00C36B00">
        <w:rPr>
          <w:rFonts w:ascii="Times New Roman" w:hAnsi="Times New Roman" w:cs="Times New Roman"/>
          <w:sz w:val="24"/>
          <w:szCs w:val="24"/>
        </w:rPr>
        <w:t>9</w:t>
      </w:r>
      <w:r w:rsidR="00BC2608">
        <w:rPr>
          <w:rFonts w:ascii="Times New Roman" w:hAnsi="Times New Roman" w:cs="Times New Roman"/>
          <w:sz w:val="24"/>
          <w:szCs w:val="24"/>
        </w:rPr>
        <w:t>9,0</w:t>
      </w:r>
      <w:r w:rsidR="00E7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 и  на 202</w:t>
      </w:r>
      <w:r w:rsidR="00E73F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36B00">
        <w:rPr>
          <w:rFonts w:ascii="Times New Roman" w:hAnsi="Times New Roman" w:cs="Times New Roman"/>
          <w:sz w:val="24"/>
          <w:szCs w:val="24"/>
        </w:rPr>
        <w:t>-</w:t>
      </w:r>
      <w:r w:rsidR="00E73F04">
        <w:rPr>
          <w:rFonts w:ascii="Times New Roman" w:hAnsi="Times New Roman" w:cs="Times New Roman"/>
          <w:sz w:val="24"/>
          <w:szCs w:val="24"/>
        </w:rPr>
        <w:t xml:space="preserve"> </w:t>
      </w:r>
      <w:r w:rsidR="00C36B00" w:rsidRPr="00C36B00">
        <w:rPr>
          <w:rFonts w:ascii="Times New Roman" w:hAnsi="Times New Roman" w:cs="Times New Roman"/>
          <w:i/>
          <w:sz w:val="24"/>
          <w:szCs w:val="24"/>
        </w:rPr>
        <w:t>9364,7</w:t>
      </w:r>
      <w:r w:rsidR="00E73F04">
        <w:rPr>
          <w:rFonts w:ascii="Times New Roman" w:hAnsi="Times New Roman" w:cs="Times New Roman"/>
          <w:sz w:val="24"/>
          <w:szCs w:val="24"/>
        </w:rPr>
        <w:t xml:space="preserve">  </w:t>
      </w:r>
      <w:r w:rsidRPr="0034266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 или</w:t>
      </w:r>
      <w:r w:rsidR="00C36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08">
        <w:rPr>
          <w:rFonts w:ascii="Times New Roman" w:hAnsi="Times New Roman" w:cs="Times New Roman"/>
          <w:sz w:val="24"/>
          <w:szCs w:val="24"/>
        </w:rPr>
        <w:t>99,0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C50AB" w:rsidRDefault="007C50AB" w:rsidP="007C50A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программные расходы бюджета сельского поселения в 202</w:t>
      </w:r>
      <w:r w:rsidR="00E73F0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составят в размере </w:t>
      </w:r>
      <w:r w:rsidR="00E73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01B" w:rsidRPr="0072401B">
        <w:rPr>
          <w:rFonts w:ascii="Times New Roman" w:hAnsi="Times New Roman" w:cs="Times New Roman"/>
          <w:bCs/>
          <w:i/>
          <w:sz w:val="24"/>
          <w:szCs w:val="24"/>
        </w:rPr>
        <w:t>82,8</w:t>
      </w:r>
      <w:r w:rsidRPr="008950E5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950E5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2401B" w:rsidRPr="00724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01B">
        <w:rPr>
          <w:rFonts w:ascii="Times New Roman" w:hAnsi="Times New Roman" w:cs="Times New Roman"/>
          <w:bCs/>
          <w:sz w:val="24"/>
          <w:szCs w:val="24"/>
        </w:rPr>
        <w:t xml:space="preserve">и  в плановом периоде 2023-2024 гг. в размере </w:t>
      </w:r>
      <w:r w:rsidR="0072401B" w:rsidRPr="0072401B">
        <w:rPr>
          <w:rFonts w:ascii="Times New Roman" w:hAnsi="Times New Roman" w:cs="Times New Roman"/>
          <w:bCs/>
          <w:i/>
          <w:sz w:val="24"/>
          <w:szCs w:val="24"/>
        </w:rPr>
        <w:t>85,0 тыс.</w:t>
      </w:r>
      <w:r w:rsidR="007240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2401B" w:rsidRPr="0072401B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2401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2401B" w:rsidRPr="0072401B">
        <w:rPr>
          <w:rFonts w:ascii="Times New Roman" w:hAnsi="Times New Roman" w:cs="Times New Roman"/>
          <w:bCs/>
          <w:i/>
          <w:sz w:val="24"/>
          <w:szCs w:val="24"/>
        </w:rPr>
        <w:t>87,3 тыс.</w:t>
      </w:r>
      <w:r w:rsidR="007240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2401B" w:rsidRPr="0072401B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2401B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7C50AB" w:rsidRDefault="007C50AB" w:rsidP="007C50A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в 202</w:t>
      </w:r>
      <w:r w:rsidR="00E73F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</w:t>
      </w:r>
      <w:r w:rsidR="00CA7018">
        <w:rPr>
          <w:rFonts w:ascii="Times New Roman" w:hAnsi="Times New Roman" w:cs="Times New Roman"/>
          <w:sz w:val="24"/>
          <w:szCs w:val="24"/>
        </w:rPr>
        <w:t>38,8</w:t>
      </w:r>
      <w:r w:rsidR="00E7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, «Развитие культуры в Людиновском районе » -</w:t>
      </w:r>
      <w:r w:rsidR="00E73F04">
        <w:rPr>
          <w:rFonts w:ascii="Times New Roman" w:hAnsi="Times New Roman" w:cs="Times New Roman"/>
          <w:sz w:val="24"/>
          <w:szCs w:val="24"/>
        </w:rPr>
        <w:t xml:space="preserve"> </w:t>
      </w:r>
      <w:r w:rsidR="00CA7018">
        <w:rPr>
          <w:rFonts w:ascii="Times New Roman" w:hAnsi="Times New Roman" w:cs="Times New Roman"/>
          <w:sz w:val="24"/>
          <w:szCs w:val="24"/>
        </w:rPr>
        <w:t>36,5</w:t>
      </w:r>
      <w:r>
        <w:rPr>
          <w:rFonts w:ascii="Times New Roman" w:hAnsi="Times New Roman" w:cs="Times New Roman"/>
          <w:sz w:val="24"/>
          <w:szCs w:val="24"/>
        </w:rPr>
        <w:t xml:space="preserve"> % и «Благоустройство территории сельского поселения»-</w:t>
      </w:r>
      <w:r w:rsidR="00E73F04">
        <w:rPr>
          <w:rFonts w:ascii="Times New Roman" w:hAnsi="Times New Roman" w:cs="Times New Roman"/>
          <w:sz w:val="24"/>
          <w:szCs w:val="24"/>
        </w:rPr>
        <w:t xml:space="preserve">      </w:t>
      </w:r>
      <w:r w:rsidR="00CA7018">
        <w:rPr>
          <w:rFonts w:ascii="Times New Roman" w:hAnsi="Times New Roman" w:cs="Times New Roman"/>
          <w:sz w:val="24"/>
          <w:szCs w:val="24"/>
        </w:rPr>
        <w:t xml:space="preserve">17,6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Исполнение расходной  части бюджета сельского поселения за 201</w:t>
      </w:r>
      <w:r w:rsidR="00E73F0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73F04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="00E73F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ожидаемое исполнение за  текущий год  и показатели  проекта  бюджета  по расходам  на очередной  финансовый год и на  плановый период 202</w:t>
      </w:r>
      <w:r w:rsidR="00E73F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73F0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гг. представлены в таблице № 4: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 тыс. рублей) </w:t>
      </w:r>
    </w:p>
    <w:tbl>
      <w:tblPr>
        <w:tblStyle w:val="aa"/>
        <w:tblW w:w="9075" w:type="dxa"/>
        <w:tblInd w:w="250" w:type="dxa"/>
        <w:tblLayout w:type="fixed"/>
        <w:tblLook w:val="04A0"/>
      </w:tblPr>
      <w:tblGrid>
        <w:gridCol w:w="425"/>
        <w:gridCol w:w="1846"/>
        <w:gridCol w:w="558"/>
        <w:gridCol w:w="998"/>
        <w:gridCol w:w="1134"/>
        <w:gridCol w:w="851"/>
        <w:gridCol w:w="1134"/>
        <w:gridCol w:w="709"/>
        <w:gridCol w:w="711"/>
        <w:gridCol w:w="709"/>
      </w:tblGrid>
      <w:tr w:rsidR="007C50AB" w:rsidTr="00E46C0C">
        <w:trPr>
          <w:trHeight w:val="61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202</w:t>
            </w:r>
            <w:r w:rsidR="00E73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C50AB" w:rsidRDefault="007C50AB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50AB" w:rsidRDefault="007C50AB" w:rsidP="00E73F0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</w:t>
            </w:r>
            <w:r w:rsidR="00E73F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E73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E73F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гг </w:t>
            </w:r>
          </w:p>
        </w:tc>
      </w:tr>
      <w:tr w:rsidR="00E73F04" w:rsidTr="00E46C0C">
        <w:trPr>
          <w:trHeight w:val="606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F04" w:rsidRDefault="00E73F04" w:rsidP="00847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F04" w:rsidRDefault="00E73F04" w:rsidP="00847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F04" w:rsidRDefault="00E73F04" w:rsidP="00847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F04" w:rsidRDefault="00E73F04" w:rsidP="00847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F04" w:rsidRDefault="00E73F04" w:rsidP="00E73F0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F04" w:rsidRDefault="00E73F04" w:rsidP="00E73F0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F04" w:rsidRDefault="00E73F04" w:rsidP="00E73F0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pStyle w:val="a8"/>
              <w:spacing w:line="240" w:lineRule="atLeast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3825,4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3586,8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2236,4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1759,6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1503,8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9013,8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11560,0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10765,1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13740,2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9951,7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9706,7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9461,8</w:t>
            </w:r>
          </w:p>
        </w:tc>
      </w:tr>
      <w:tr w:rsidR="00E73F04" w:rsidTr="00E46C0C">
        <w:trPr>
          <w:trHeight w:val="70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2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Pr="00AA3060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494,4</w:t>
            </w:r>
          </w:p>
        </w:tc>
      </w:tr>
      <w:tr w:rsidR="00E73F04" w:rsidTr="00E46C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4" w:rsidRDefault="00E73F04" w:rsidP="008470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46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E73F04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E46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F13602" w:rsidP="00C451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10765,1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826A68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13740,2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9951,7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9953,9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04" w:rsidRDefault="00922AFD" w:rsidP="008470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9956,2</w:t>
            </w:r>
          </w:p>
        </w:tc>
      </w:tr>
    </w:tbl>
    <w:p w:rsidR="007C50AB" w:rsidRDefault="007C50AB" w:rsidP="007C50A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A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очередной финансовый год предусмотрены в объеме </w:t>
      </w:r>
      <w:r w:rsidR="008D4B48" w:rsidRPr="008D4B48">
        <w:rPr>
          <w:rFonts w:ascii="Times New Roman" w:hAnsi="Times New Roman" w:cs="Times New Roman"/>
          <w:i/>
          <w:sz w:val="24"/>
          <w:szCs w:val="24"/>
        </w:rPr>
        <w:t>3</w:t>
      </w:r>
      <w:r w:rsidR="008D4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B48" w:rsidRPr="008D4B48">
        <w:rPr>
          <w:rFonts w:ascii="Times New Roman" w:hAnsi="Times New Roman" w:cs="Times New Roman"/>
          <w:i/>
          <w:sz w:val="24"/>
          <w:szCs w:val="24"/>
        </w:rPr>
        <w:t>825,4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8D4B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E46C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46C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в размере </w:t>
      </w:r>
      <w:r w:rsidR="00E46C0C">
        <w:rPr>
          <w:rFonts w:ascii="Times New Roman" w:hAnsi="Times New Roman" w:cs="Times New Roman"/>
          <w:sz w:val="24"/>
          <w:szCs w:val="24"/>
        </w:rPr>
        <w:t xml:space="preserve"> </w:t>
      </w:r>
      <w:r w:rsidR="008D4B48" w:rsidRPr="008D4B48">
        <w:rPr>
          <w:rFonts w:ascii="Times New Roman" w:hAnsi="Times New Roman" w:cs="Times New Roman"/>
          <w:i/>
          <w:sz w:val="24"/>
          <w:szCs w:val="24"/>
        </w:rPr>
        <w:t>3</w:t>
      </w:r>
      <w:r w:rsidR="008D4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B48" w:rsidRPr="008D4B48">
        <w:rPr>
          <w:rFonts w:ascii="Times New Roman" w:hAnsi="Times New Roman" w:cs="Times New Roman"/>
          <w:i/>
          <w:sz w:val="24"/>
          <w:szCs w:val="24"/>
        </w:rPr>
        <w:t>657,0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D4B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E859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B48" w:rsidRPr="008D4B48">
        <w:rPr>
          <w:rFonts w:ascii="Times New Roman" w:hAnsi="Times New Roman" w:cs="Times New Roman"/>
          <w:i/>
          <w:sz w:val="24"/>
          <w:szCs w:val="24"/>
        </w:rPr>
        <w:t>3</w:t>
      </w:r>
      <w:r w:rsidR="008D4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B48" w:rsidRPr="008D4B48">
        <w:rPr>
          <w:rFonts w:ascii="Times New Roman" w:hAnsi="Times New Roman" w:cs="Times New Roman"/>
          <w:i/>
          <w:sz w:val="24"/>
          <w:szCs w:val="24"/>
        </w:rPr>
        <w:t>586,8</w:t>
      </w:r>
      <w:r w:rsidR="00E46C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8D4B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 </w:t>
      </w:r>
      <w:r>
        <w:rPr>
          <w:rFonts w:ascii="Times New Roman" w:hAnsi="Times New Roman" w:cs="Times New Roman"/>
          <w:sz w:val="24"/>
          <w:szCs w:val="24"/>
        </w:rPr>
        <w:t>на каждый год соответственно.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202</w:t>
      </w:r>
      <w:r w:rsidR="00E46C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 сумме</w:t>
      </w:r>
      <w:r w:rsidR="0003741E">
        <w:rPr>
          <w:rFonts w:ascii="Times New Roman" w:hAnsi="Times New Roman" w:cs="Times New Roman"/>
          <w:sz w:val="24"/>
          <w:szCs w:val="24"/>
        </w:rPr>
        <w:t xml:space="preserve"> </w:t>
      </w:r>
      <w:r w:rsidR="0003741E" w:rsidRPr="00D107BA">
        <w:rPr>
          <w:rFonts w:ascii="Times New Roman" w:hAnsi="Times New Roman" w:cs="Times New Roman"/>
          <w:i/>
          <w:sz w:val="24"/>
          <w:szCs w:val="24"/>
        </w:rPr>
        <w:t>6</w:t>
      </w:r>
      <w:r w:rsidR="00D107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41E" w:rsidRPr="00D107BA">
        <w:rPr>
          <w:rFonts w:ascii="Times New Roman" w:hAnsi="Times New Roman" w:cs="Times New Roman"/>
          <w:i/>
          <w:sz w:val="24"/>
          <w:szCs w:val="24"/>
        </w:rPr>
        <w:t>303,0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46C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E46C0C">
        <w:rPr>
          <w:rFonts w:ascii="Times New Roman" w:hAnsi="Times New Roman" w:cs="Times New Roman"/>
          <w:sz w:val="24"/>
          <w:szCs w:val="24"/>
        </w:rPr>
        <w:t xml:space="preserve"> </w:t>
      </w:r>
      <w:r w:rsidR="00D107BA" w:rsidRPr="00D107BA">
        <w:rPr>
          <w:rFonts w:ascii="Times New Roman" w:hAnsi="Times New Roman" w:cs="Times New Roman"/>
          <w:i/>
          <w:sz w:val="24"/>
          <w:szCs w:val="24"/>
        </w:rPr>
        <w:t>2</w:t>
      </w:r>
      <w:r w:rsidR="00D107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7BA" w:rsidRPr="00D107BA">
        <w:rPr>
          <w:rFonts w:ascii="Times New Roman" w:hAnsi="Times New Roman" w:cs="Times New Roman"/>
          <w:i/>
          <w:sz w:val="24"/>
          <w:szCs w:val="24"/>
        </w:rPr>
        <w:t>700,9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107BA">
        <w:rPr>
          <w:rFonts w:ascii="Times New Roman" w:hAnsi="Times New Roman" w:cs="Times New Roman"/>
          <w:sz w:val="24"/>
          <w:szCs w:val="24"/>
        </w:rPr>
        <w:t>75,0</w:t>
      </w:r>
      <w:r w:rsidR="00E4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D107BA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 за 20</w:t>
      </w:r>
      <w:r w:rsidR="00E46C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</w:t>
      </w:r>
      <w:r w:rsidR="00E46C0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 по разделу «Общегосударственные вопросы» выше расходов за 20</w:t>
      </w:r>
      <w:r w:rsidR="00E46C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D107BA" w:rsidRPr="00D107BA">
        <w:rPr>
          <w:rFonts w:ascii="Times New Roman" w:hAnsi="Times New Roman" w:cs="Times New Roman"/>
          <w:i/>
          <w:sz w:val="24"/>
          <w:szCs w:val="24"/>
        </w:rPr>
        <w:t>223,3</w:t>
      </w:r>
      <w:r w:rsidR="00E46C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107BA">
        <w:rPr>
          <w:rFonts w:ascii="Times New Roman" w:hAnsi="Times New Roman" w:cs="Times New Roman"/>
          <w:sz w:val="24"/>
          <w:szCs w:val="24"/>
        </w:rPr>
        <w:t>6,2</w:t>
      </w:r>
      <w:r>
        <w:rPr>
          <w:rFonts w:ascii="Times New Roman" w:hAnsi="Times New Roman" w:cs="Times New Roman"/>
          <w:sz w:val="24"/>
          <w:szCs w:val="24"/>
        </w:rPr>
        <w:t xml:space="preserve"> %  и </w:t>
      </w:r>
      <w:r w:rsidR="00D107BA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 ожидаемого исполнения  расходов за 202</w:t>
      </w:r>
      <w:r w:rsidR="00E46C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E46C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7BA">
        <w:rPr>
          <w:rFonts w:ascii="Times New Roman" w:hAnsi="Times New Roman" w:cs="Times New Roman"/>
          <w:i/>
          <w:sz w:val="24"/>
          <w:szCs w:val="24"/>
        </w:rPr>
        <w:t xml:space="preserve">2477,6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107BA">
        <w:rPr>
          <w:rFonts w:ascii="Times New Roman" w:hAnsi="Times New Roman" w:cs="Times New Roman"/>
          <w:sz w:val="24"/>
          <w:szCs w:val="24"/>
        </w:rPr>
        <w:t xml:space="preserve"> в 1,6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202</w:t>
      </w:r>
      <w:r w:rsidR="00E46C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 </w:t>
      </w:r>
      <w:r w:rsidR="00D107BA">
        <w:rPr>
          <w:rFonts w:ascii="Times New Roman" w:hAnsi="Times New Roman" w:cs="Times New Roman"/>
          <w:sz w:val="24"/>
          <w:szCs w:val="24"/>
        </w:rPr>
        <w:t>38,4%.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202</w:t>
      </w:r>
      <w:r w:rsidR="00E46C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году, согласно информации к проекту бюджета, составляет </w:t>
      </w:r>
      <w:r w:rsidR="00E46C0C">
        <w:rPr>
          <w:rFonts w:ascii="Times New Roman" w:hAnsi="Times New Roman" w:cs="Times New Roman"/>
          <w:sz w:val="24"/>
          <w:szCs w:val="24"/>
        </w:rPr>
        <w:t xml:space="preserve"> </w:t>
      </w:r>
      <w:r w:rsidR="00EE2753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служащих, включая главу администрации сельского поселения - </w:t>
      </w:r>
      <w:r w:rsidR="00EE2753">
        <w:rPr>
          <w:rFonts w:ascii="Times New Roman" w:hAnsi="Times New Roman" w:cs="Times New Roman"/>
          <w:sz w:val="24"/>
          <w:szCs w:val="24"/>
        </w:rPr>
        <w:t>3</w:t>
      </w:r>
      <w:r w:rsidR="00E4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единицы и  должности, не отнесенные к муниципальной службе </w:t>
      </w:r>
      <w:r w:rsidR="00EE27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753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единицы (ведущий эксперт - 1,0 единица, водитель -</w:t>
      </w:r>
      <w:r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единица, рабочий по обслуживанию здания- 1 единица и  уборщица</w:t>
      </w:r>
      <w:r w:rsidR="00EE2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2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0,5 </w:t>
      </w:r>
      <w:r>
        <w:rPr>
          <w:rFonts w:ascii="Times New Roman" w:hAnsi="Times New Roman" w:cs="Times New Roman"/>
          <w:sz w:val="24"/>
          <w:szCs w:val="24"/>
        </w:rPr>
        <w:t>единицы).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подразделу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E46C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E46C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E46C0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предусматриваются ежегодно в размере </w:t>
      </w:r>
      <w:r w:rsidR="00E17E0A" w:rsidRPr="00E17E0A">
        <w:rPr>
          <w:rFonts w:ascii="Times New Roman" w:eastAsia="Times New Roman" w:hAnsi="Times New Roman" w:cs="Times New Roman"/>
          <w:i/>
          <w:sz w:val="24"/>
          <w:szCs w:val="24"/>
        </w:rPr>
        <w:t>84,0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9B18E6" w:rsidRPr="009B18E6">
        <w:rPr>
          <w:rFonts w:ascii="Times New Roman" w:eastAsia="Times New Roman" w:hAnsi="Times New Roman" w:cs="Times New Roman"/>
          <w:i/>
          <w:sz w:val="24"/>
          <w:szCs w:val="24"/>
        </w:rPr>
        <w:t>39,0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в </w:t>
      </w:r>
      <w:r w:rsidR="009B18E6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E46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раза  выше объёма расходов за 20</w:t>
      </w:r>
      <w:r w:rsidR="00E46C0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 </w:t>
      </w:r>
      <w:r w:rsidR="00E17E0A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 </w:t>
      </w:r>
      <w:r>
        <w:rPr>
          <w:rFonts w:ascii="Times New Roman" w:eastAsia="Times New Roman" w:hAnsi="Times New Roman" w:cs="Times New Roman"/>
          <w:sz w:val="24"/>
          <w:szCs w:val="24"/>
        </w:rPr>
        <w:t>ожидаемым расходам за 202</w:t>
      </w:r>
      <w:r w:rsidR="00E46C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РФ,</w:t>
      </w:r>
      <w:r w:rsidR="00442F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местных администраций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предусматриваются  расходы в размере </w:t>
      </w:r>
      <w:r w:rsidR="00E17E0A" w:rsidRPr="00E17E0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562A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7E0A" w:rsidRPr="00E17E0A">
        <w:rPr>
          <w:rFonts w:ascii="Times New Roman" w:eastAsia="Times New Roman" w:hAnsi="Times New Roman" w:cs="Times New Roman"/>
          <w:i/>
          <w:sz w:val="24"/>
          <w:szCs w:val="24"/>
        </w:rPr>
        <w:t>473,6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 что выше объёма расходов за 20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DF5239" w:rsidRPr="00DF5239">
        <w:rPr>
          <w:rFonts w:ascii="Times New Roman" w:eastAsia="Times New Roman" w:hAnsi="Times New Roman" w:cs="Times New Roman"/>
          <w:i/>
          <w:sz w:val="24"/>
          <w:szCs w:val="24"/>
        </w:rPr>
        <w:t>278,4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F5239">
        <w:rPr>
          <w:rFonts w:ascii="Times New Roman" w:eastAsia="Times New Roman" w:hAnsi="Times New Roman" w:cs="Times New Roman"/>
          <w:sz w:val="24"/>
          <w:szCs w:val="24"/>
        </w:rPr>
        <w:t>8,7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E17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17E0A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ожидаемых  расходов за 202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0A" w:rsidRPr="00E17E0A">
        <w:rPr>
          <w:rFonts w:ascii="Times New Roman" w:eastAsia="Times New Roman" w:hAnsi="Times New Roman" w:cs="Times New Roman"/>
          <w:i/>
          <w:sz w:val="24"/>
          <w:szCs w:val="24"/>
        </w:rPr>
        <w:t>397,2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0A">
        <w:rPr>
          <w:rFonts w:ascii="Times New Roman" w:eastAsia="Times New Roman" w:hAnsi="Times New Roman" w:cs="Times New Roman"/>
          <w:sz w:val="24"/>
          <w:szCs w:val="24"/>
        </w:rPr>
        <w:t>10,3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.</w:t>
      </w:r>
    </w:p>
    <w:p w:rsidR="007C50AB" w:rsidRPr="003B7C79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77C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7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77C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</w:t>
      </w:r>
      <w:r w:rsidR="00562A7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>
        <w:rPr>
          <w:rFonts w:ascii="Times New Roman" w:hAnsi="Times New Roman" w:cs="Times New Roman"/>
          <w:sz w:val="24"/>
          <w:szCs w:val="24"/>
        </w:rPr>
        <w:t>планируются расходы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0A" w:rsidRPr="00E17E0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E17E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7E0A" w:rsidRPr="00E17E0A">
        <w:rPr>
          <w:rFonts w:ascii="Times New Roman" w:eastAsia="Times New Roman" w:hAnsi="Times New Roman" w:cs="Times New Roman"/>
          <w:i/>
          <w:sz w:val="24"/>
          <w:szCs w:val="24"/>
        </w:rPr>
        <w:t>305,2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DF5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 xml:space="preserve">рублей </w:t>
      </w:r>
      <w:r w:rsidRPr="003B7C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7C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7E0A">
        <w:rPr>
          <w:rFonts w:ascii="Times New Roman" w:eastAsia="Times New Roman" w:hAnsi="Times New Roman" w:cs="Times New Roman"/>
          <w:i/>
          <w:sz w:val="24"/>
          <w:szCs w:val="24"/>
        </w:rPr>
        <w:t>3 235,0</w:t>
      </w:r>
      <w:r w:rsidR="00177C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DF5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>рублей.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по данному подразделу  составляют расходы  на оплату труда с начислениями </w:t>
      </w:r>
      <w:r w:rsidR="007B2B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0A" w:rsidRPr="007B2B86">
        <w:rPr>
          <w:rFonts w:ascii="Times New Roman" w:eastAsia="Times New Roman" w:hAnsi="Times New Roman" w:cs="Times New Roman"/>
          <w:i/>
          <w:sz w:val="24"/>
          <w:szCs w:val="24"/>
        </w:rPr>
        <w:t>2682,3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5E4D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17E0A">
        <w:rPr>
          <w:rFonts w:ascii="Times New Roman" w:eastAsia="Times New Roman" w:hAnsi="Times New Roman" w:cs="Times New Roman"/>
          <w:sz w:val="24"/>
          <w:szCs w:val="24"/>
        </w:rPr>
        <w:t>77,2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E17E0A" w:rsidRPr="00E17E0A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526,6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 двух муниципальных служащих в сумме </w:t>
      </w:r>
      <w:r w:rsidR="005E4D35" w:rsidRPr="005E4D35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811,9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 и МОП </w:t>
      </w:r>
      <w:r w:rsidR="005E4D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5E4D35" w:rsidRPr="005E4D35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1343,8</w:t>
      </w:r>
      <w:r w:rsidR="00177C3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предусмотрены исходя из штатных расписаний</w:t>
      </w:r>
      <w:r w:rsidR="00AC7E98">
        <w:rPr>
          <w:rFonts w:ascii="Times New Roman" w:hAnsi="Times New Roman" w:cs="Times New Roman"/>
          <w:sz w:val="24"/>
          <w:szCs w:val="24"/>
        </w:rPr>
        <w:t xml:space="preserve">, индексации с 01.10.2022 года в размере 4,0 % </w:t>
      </w:r>
      <w:r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30,2%.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Резервный фонд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запланирован ежегодно в сумме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F1DED">
        <w:rPr>
          <w:rFonts w:ascii="Times New Roman" w:eastAsia="Times New Roman" w:hAnsi="Times New Roman" w:cs="Times New Roman"/>
          <w:i/>
          <w:sz w:val="24"/>
          <w:szCs w:val="24"/>
        </w:rPr>
        <w:t xml:space="preserve">9,8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AC7E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DED">
        <w:rPr>
          <w:rFonts w:ascii="Times New Roman" w:eastAsia="Times New Roman" w:hAnsi="Times New Roman" w:cs="Times New Roman"/>
          <w:sz w:val="24"/>
          <w:szCs w:val="24"/>
        </w:rPr>
        <w:t xml:space="preserve">3,0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  запланированы расходы  н</w:t>
      </w:r>
      <w:r w:rsidR="000F1DE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оплату услуг по содержанию имущества и прочих услуг в размере </w:t>
      </w:r>
      <w:r w:rsidR="000F1DED" w:rsidRPr="000F1DED">
        <w:rPr>
          <w:rFonts w:ascii="Times New Roman" w:eastAsia="Times New Roman" w:hAnsi="Times New Roman" w:cs="Times New Roman"/>
          <w:i/>
          <w:sz w:val="24"/>
          <w:szCs w:val="24"/>
        </w:rPr>
        <w:t>258,</w:t>
      </w:r>
      <w:r w:rsidRPr="003D475E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 </w:t>
      </w:r>
      <w:r w:rsidR="000F1DED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ожидаемых расходов за 202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0F1DED" w:rsidRPr="000F1DED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EE27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F1DED" w:rsidRPr="000F1DED">
        <w:rPr>
          <w:rFonts w:ascii="Times New Roman" w:eastAsia="Times New Roman" w:hAnsi="Times New Roman" w:cs="Times New Roman"/>
          <w:i/>
          <w:sz w:val="24"/>
          <w:szCs w:val="24"/>
        </w:rPr>
        <w:t>125,5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в 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DED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раза  и на </w:t>
      </w:r>
      <w:r w:rsidR="00C32ABA" w:rsidRPr="00C32ABA">
        <w:rPr>
          <w:rFonts w:ascii="Times New Roman" w:eastAsia="Times New Roman" w:hAnsi="Times New Roman" w:cs="Times New Roman"/>
          <w:i/>
          <w:sz w:val="24"/>
          <w:szCs w:val="24"/>
        </w:rPr>
        <w:t>27,4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C32ABA">
        <w:rPr>
          <w:rFonts w:ascii="Times New Roman" w:eastAsia="Times New Roman" w:hAnsi="Times New Roman" w:cs="Times New Roman"/>
          <w:sz w:val="24"/>
          <w:szCs w:val="24"/>
        </w:rPr>
        <w:t xml:space="preserve">  10,6 %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ABA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расходов за 20</w:t>
      </w:r>
      <w:r w:rsidR="00177C3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2A75" w:rsidRPr="00EF4E37" w:rsidRDefault="00562A75" w:rsidP="00562A7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2021 году по подразделу « Другие общегосударственные вопросы» осуществлялись расходы на изготовление и установку стел на территории населённых пунктов, удостоенных почётных званий в соответствии с законом Калужской области»  в сумме </w:t>
      </w:r>
      <w:r w:rsidRPr="00077B7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7B74">
        <w:rPr>
          <w:rFonts w:ascii="Times New Roman" w:eastAsia="Times New Roman" w:hAnsi="Times New Roman" w:cs="Times New Roman"/>
          <w:i/>
          <w:sz w:val="24"/>
          <w:szCs w:val="24"/>
        </w:rPr>
        <w:t>383,5тыс</w:t>
      </w:r>
      <w:r w:rsidRPr="00614BB6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BB6">
        <w:rPr>
          <w:rFonts w:ascii="Times New Roman" w:hAnsi="Times New Roman" w:cs="Times New Roman"/>
          <w:sz w:val="24"/>
          <w:szCs w:val="24"/>
        </w:rPr>
        <w:t>предусмотренные в рамках реализации проектов развития общественной инфраструктуры муниципальных образований, основанных на местных инициативах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177C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</w:t>
      </w:r>
      <w:r w:rsidR="00111733">
        <w:rPr>
          <w:rFonts w:ascii="Times New Roman" w:hAnsi="Times New Roman" w:cs="Times New Roman"/>
          <w:sz w:val="24"/>
          <w:szCs w:val="24"/>
        </w:rPr>
        <w:t xml:space="preserve"> </w:t>
      </w:r>
      <w:r w:rsidR="00111733" w:rsidRPr="00111733">
        <w:rPr>
          <w:rFonts w:ascii="Times New Roman" w:hAnsi="Times New Roman" w:cs="Times New Roman"/>
          <w:i/>
          <w:sz w:val="24"/>
          <w:szCs w:val="24"/>
        </w:rPr>
        <w:t>62,8</w:t>
      </w:r>
      <w:r w:rsidR="00111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2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предусматривается направить</w:t>
      </w:r>
      <w:r w:rsidR="00111733">
        <w:rPr>
          <w:rFonts w:ascii="Times New Roman" w:hAnsi="Times New Roman" w:cs="Times New Roman"/>
          <w:sz w:val="24"/>
          <w:szCs w:val="24"/>
        </w:rPr>
        <w:t xml:space="preserve"> в полном объёме 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 с начислениями</w:t>
      </w:r>
      <w:r w:rsidR="00111733">
        <w:rPr>
          <w:rFonts w:ascii="Times New Roman" w:hAnsi="Times New Roman" w:cs="Times New Roman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запланированных на 202</w:t>
      </w:r>
      <w:r w:rsidR="00177C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расходов по разделу выше исполнения за 20</w:t>
      </w:r>
      <w:r w:rsidR="00177C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111733" w:rsidRPr="00111733">
        <w:rPr>
          <w:rFonts w:ascii="Times New Roman" w:hAnsi="Times New Roman" w:cs="Times New Roman"/>
          <w:i/>
          <w:sz w:val="24"/>
          <w:szCs w:val="24"/>
        </w:rPr>
        <w:t>15,8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17C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11733">
        <w:rPr>
          <w:rFonts w:ascii="Times New Roman" w:hAnsi="Times New Roman" w:cs="Times New Roman"/>
          <w:sz w:val="24"/>
          <w:szCs w:val="24"/>
        </w:rPr>
        <w:t xml:space="preserve">33,6 </w:t>
      </w:r>
      <w:r>
        <w:rPr>
          <w:rFonts w:ascii="Times New Roman" w:hAnsi="Times New Roman" w:cs="Times New Roman"/>
          <w:sz w:val="24"/>
          <w:szCs w:val="24"/>
        </w:rPr>
        <w:t xml:space="preserve">% и </w:t>
      </w:r>
      <w:r w:rsidR="00111733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за 202</w:t>
      </w:r>
      <w:r w:rsidR="00177C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111733">
        <w:rPr>
          <w:rFonts w:ascii="Times New Roman" w:hAnsi="Times New Roman" w:cs="Times New Roman"/>
          <w:i/>
          <w:sz w:val="24"/>
          <w:szCs w:val="24"/>
        </w:rPr>
        <w:t xml:space="preserve">0,4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B17C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77C30">
        <w:rPr>
          <w:rFonts w:ascii="Times New Roman" w:hAnsi="Times New Roman" w:cs="Times New Roman"/>
          <w:sz w:val="24"/>
          <w:szCs w:val="24"/>
        </w:rPr>
        <w:t xml:space="preserve"> </w:t>
      </w:r>
      <w:r w:rsidR="00111733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расходов на осуществление первичного воинского учета в структуре общих расходов  бюджета составляет</w:t>
      </w:r>
      <w:r w:rsidR="00111733">
        <w:rPr>
          <w:rFonts w:ascii="Times New Roman" w:hAnsi="Times New Roman" w:cs="Times New Roman"/>
          <w:sz w:val="24"/>
          <w:szCs w:val="24"/>
        </w:rPr>
        <w:t xml:space="preserve"> 0,6</w:t>
      </w:r>
      <w:r w:rsidR="00B1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4F12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4F12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</w:t>
      </w:r>
      <w:r w:rsidRPr="00BF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 в размере </w:t>
      </w:r>
      <w:r w:rsidR="00111733" w:rsidRPr="00111733">
        <w:rPr>
          <w:rFonts w:ascii="Times New Roman" w:hAnsi="Times New Roman" w:cs="Times New Roman"/>
          <w:i/>
          <w:sz w:val="24"/>
          <w:szCs w:val="24"/>
        </w:rPr>
        <w:t>65,0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117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733" w:rsidRPr="00111733">
        <w:rPr>
          <w:rFonts w:ascii="Times New Roman" w:hAnsi="Times New Roman" w:cs="Times New Roman"/>
          <w:sz w:val="24"/>
          <w:szCs w:val="24"/>
        </w:rPr>
        <w:t>и</w:t>
      </w:r>
      <w:r w:rsidR="00111733">
        <w:rPr>
          <w:rFonts w:ascii="Times New Roman" w:hAnsi="Times New Roman" w:cs="Times New Roman"/>
          <w:i/>
          <w:sz w:val="24"/>
          <w:szCs w:val="24"/>
        </w:rPr>
        <w:t xml:space="preserve"> 67,3 тыс.рублей</w:t>
      </w:r>
      <w:r w:rsidR="00B17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C0B" w:rsidRPr="00B17C0B">
        <w:rPr>
          <w:rFonts w:ascii="Times New Roman" w:hAnsi="Times New Roman" w:cs="Times New Roman"/>
          <w:sz w:val="24"/>
          <w:szCs w:val="24"/>
        </w:rPr>
        <w:t>соответственно</w:t>
      </w:r>
      <w:r w:rsidR="00B17C0B">
        <w:rPr>
          <w:rFonts w:ascii="Times New Roman" w:hAnsi="Times New Roman" w:cs="Times New Roman"/>
          <w:i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в проекте бюджета на 202</w:t>
      </w:r>
      <w:r w:rsidR="004F1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F12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F12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«Село Букань»  ежегодно в размере </w:t>
      </w:r>
      <w:r w:rsidR="00111733" w:rsidRPr="00111733">
        <w:rPr>
          <w:rFonts w:ascii="Times New Roman" w:hAnsi="Times New Roman" w:cs="Times New Roman"/>
          <w:i/>
          <w:sz w:val="24"/>
          <w:szCs w:val="24"/>
        </w:rPr>
        <w:t>460,0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2F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из них на: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111733" w:rsidRPr="00111733">
        <w:rPr>
          <w:rFonts w:ascii="Times New Roman" w:hAnsi="Times New Roman" w:cs="Times New Roman"/>
          <w:i/>
          <w:sz w:val="24"/>
          <w:szCs w:val="24"/>
        </w:rPr>
        <w:t>160,0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17C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="00111733" w:rsidRPr="00111733">
        <w:rPr>
          <w:rFonts w:ascii="Times New Roman" w:hAnsi="Times New Roman" w:cs="Times New Roman"/>
          <w:i/>
          <w:sz w:val="24"/>
          <w:szCs w:val="24"/>
        </w:rPr>
        <w:t>300,0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17C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4F1290">
        <w:rPr>
          <w:rFonts w:ascii="Times New Roman" w:hAnsi="Times New Roman" w:cs="Times New Roman"/>
          <w:i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4F1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на </w:t>
      </w:r>
      <w:r w:rsidR="00111733" w:rsidRPr="00111733">
        <w:rPr>
          <w:rFonts w:ascii="Times New Roman" w:hAnsi="Times New Roman" w:cs="Times New Roman"/>
          <w:i/>
          <w:sz w:val="24"/>
          <w:szCs w:val="24"/>
        </w:rPr>
        <w:t>29,5</w:t>
      </w:r>
      <w:r w:rsidR="004F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B17C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11733">
        <w:rPr>
          <w:rFonts w:ascii="Times New Roman" w:hAnsi="Times New Roman" w:cs="Times New Roman"/>
          <w:sz w:val="24"/>
          <w:szCs w:val="24"/>
        </w:rPr>
        <w:t>6,9</w:t>
      </w:r>
      <w:r w:rsidR="004F12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к исполнению за 20</w:t>
      </w:r>
      <w:r w:rsidR="004F12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и с</w:t>
      </w:r>
      <w:r w:rsidR="00111733">
        <w:rPr>
          <w:rFonts w:ascii="Times New Roman" w:hAnsi="Times New Roman" w:cs="Times New Roman"/>
          <w:sz w:val="24"/>
          <w:szCs w:val="24"/>
        </w:rPr>
        <w:t xml:space="preserve"> 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11733">
        <w:rPr>
          <w:rFonts w:ascii="Times New Roman" w:hAnsi="Times New Roman" w:cs="Times New Roman"/>
          <w:sz w:val="24"/>
          <w:szCs w:val="24"/>
        </w:rPr>
        <w:t xml:space="preserve"> </w:t>
      </w:r>
      <w:r w:rsidR="00111733" w:rsidRPr="00111733">
        <w:rPr>
          <w:rFonts w:ascii="Times New Roman" w:hAnsi="Times New Roman" w:cs="Times New Roman"/>
          <w:i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B17C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F1290">
        <w:rPr>
          <w:rFonts w:ascii="Times New Roman" w:hAnsi="Times New Roman" w:cs="Times New Roman"/>
          <w:sz w:val="24"/>
          <w:szCs w:val="24"/>
        </w:rPr>
        <w:t xml:space="preserve"> </w:t>
      </w:r>
      <w:r w:rsidR="00111733">
        <w:rPr>
          <w:rFonts w:ascii="Times New Roman" w:hAnsi="Times New Roman" w:cs="Times New Roman"/>
          <w:sz w:val="24"/>
          <w:szCs w:val="24"/>
        </w:rPr>
        <w:t>2,3</w:t>
      </w:r>
      <w:r w:rsidR="004F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 к ожидаемому исполнению за 202</w:t>
      </w:r>
      <w:r w:rsidR="004F12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предупреждение и ликвидацию пожаров на 202</w:t>
      </w:r>
      <w:r w:rsidR="004F1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4F12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F129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запланированы с увеличением на </w:t>
      </w:r>
      <w:r w:rsidR="00C62F65" w:rsidRPr="00C62F65">
        <w:rPr>
          <w:rFonts w:ascii="Times New Roman" w:hAnsi="Times New Roman" w:cs="Times New Roman"/>
          <w:i/>
          <w:sz w:val="24"/>
          <w:szCs w:val="24"/>
        </w:rPr>
        <w:t>18,2</w:t>
      </w:r>
      <w:r w:rsidR="00C62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C62F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C62F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2F65" w:rsidRPr="00C62F65">
        <w:rPr>
          <w:rFonts w:ascii="Times New Roman" w:hAnsi="Times New Roman" w:cs="Times New Roman"/>
          <w:sz w:val="24"/>
          <w:szCs w:val="24"/>
        </w:rPr>
        <w:t>или 6,5%</w:t>
      </w:r>
      <w:r w:rsidR="00C62F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отношению к ожидаемому исполнению за 202</w:t>
      </w:r>
      <w:r w:rsidR="004F12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B17C0B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17C0B">
        <w:rPr>
          <w:rFonts w:ascii="Times New Roman" w:hAnsi="Times New Roman" w:cs="Times New Roman"/>
          <w:sz w:val="24"/>
          <w:szCs w:val="24"/>
        </w:rPr>
        <w:t xml:space="preserve"> </w:t>
      </w:r>
      <w:r w:rsidR="00B17C0B" w:rsidRPr="00B17C0B">
        <w:rPr>
          <w:rFonts w:ascii="Times New Roman" w:hAnsi="Times New Roman" w:cs="Times New Roman"/>
          <w:i/>
          <w:sz w:val="24"/>
          <w:szCs w:val="24"/>
        </w:rPr>
        <w:t>66,1 тыс.рублей</w:t>
      </w:r>
      <w:r w:rsidR="00B17C0B">
        <w:rPr>
          <w:rFonts w:ascii="Times New Roman" w:hAnsi="Times New Roman" w:cs="Times New Roman"/>
          <w:sz w:val="24"/>
          <w:szCs w:val="24"/>
        </w:rPr>
        <w:t>, или 28,3%</w:t>
      </w:r>
      <w:r w:rsidR="00EA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B17C0B">
        <w:rPr>
          <w:rFonts w:ascii="Times New Roman" w:hAnsi="Times New Roman" w:cs="Times New Roman"/>
          <w:sz w:val="24"/>
          <w:szCs w:val="24"/>
        </w:rPr>
        <w:t xml:space="preserve">расходам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F12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17C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4F1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F12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F12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бюджетные ассигнования по разделу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расходов за 20</w:t>
      </w:r>
      <w:r w:rsidR="004F12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 w:rsidR="00683017" w:rsidRPr="00683017">
        <w:rPr>
          <w:rFonts w:ascii="Times New Roman" w:hAnsi="Times New Roman" w:cs="Times New Roman"/>
          <w:i/>
          <w:sz w:val="24"/>
          <w:szCs w:val="24"/>
        </w:rPr>
        <w:t>519,1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 w:rsidR="006830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136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 </w:t>
      </w:r>
      <w:r w:rsidR="002B1772" w:rsidRPr="002B1772">
        <w:rPr>
          <w:rFonts w:ascii="Times New Roman" w:hAnsi="Times New Roman" w:cs="Times New Roman"/>
          <w:i/>
          <w:sz w:val="24"/>
          <w:szCs w:val="24"/>
        </w:rPr>
        <w:t>923,5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4F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F13602">
        <w:rPr>
          <w:rFonts w:ascii="Times New Roman" w:hAnsi="Times New Roman" w:cs="Times New Roman"/>
          <w:sz w:val="24"/>
          <w:szCs w:val="24"/>
        </w:rPr>
        <w:t xml:space="preserve"> </w:t>
      </w:r>
      <w:r w:rsidR="002B1772" w:rsidRPr="002B1772">
        <w:rPr>
          <w:rFonts w:ascii="Times New Roman" w:hAnsi="Times New Roman" w:cs="Times New Roman"/>
          <w:i/>
          <w:sz w:val="24"/>
          <w:szCs w:val="24"/>
        </w:rPr>
        <w:t>404,4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72B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B1772">
        <w:rPr>
          <w:rFonts w:ascii="Times New Roman" w:hAnsi="Times New Roman" w:cs="Times New Roman"/>
          <w:sz w:val="24"/>
          <w:szCs w:val="24"/>
        </w:rPr>
        <w:t>в 1,8 раза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</w:t>
      </w:r>
      <w:r w:rsidR="00F136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</w:t>
      </w:r>
      <w:r w:rsidR="00F13602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планируются в сумме </w:t>
      </w:r>
      <w:r w:rsidR="002B1772" w:rsidRPr="002B177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472B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B1772" w:rsidRPr="002B1772">
        <w:rPr>
          <w:rFonts w:ascii="Times New Roman" w:eastAsia="Times New Roman" w:hAnsi="Times New Roman" w:cs="Times New Roman"/>
          <w:i/>
          <w:iCs/>
          <w:sz w:val="24"/>
          <w:szCs w:val="24"/>
        </w:rPr>
        <w:t>759,6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2B1772" w:rsidRPr="002B1772">
        <w:rPr>
          <w:rFonts w:ascii="Times New Roman" w:eastAsia="Times New Roman" w:hAnsi="Times New Roman" w:cs="Times New Roman"/>
          <w:i/>
          <w:iCs/>
          <w:sz w:val="24"/>
          <w:szCs w:val="24"/>
        </w:rPr>
        <w:t>877,8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в </w:t>
      </w:r>
      <w:r w:rsidR="002B1772">
        <w:rPr>
          <w:rFonts w:ascii="Times New Roman" w:eastAsia="Times New Roman" w:hAnsi="Times New Roman" w:cs="Times New Roman"/>
          <w:iCs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раза ниже расходов за 20</w:t>
      </w:r>
      <w:r w:rsidR="00F13602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 </w:t>
      </w:r>
      <w:r w:rsidR="002B1772" w:rsidRPr="00B9582A">
        <w:rPr>
          <w:rFonts w:ascii="Times New Roman" w:eastAsia="Times New Roman" w:hAnsi="Times New Roman" w:cs="Times New Roman"/>
          <w:i/>
          <w:iCs/>
          <w:sz w:val="24"/>
          <w:szCs w:val="24"/>
        </w:rPr>
        <w:t>476,8</w:t>
      </w:r>
      <w:r w:rsidR="00F1360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или</w:t>
      </w:r>
      <w:r w:rsidR="002B1772">
        <w:rPr>
          <w:rFonts w:ascii="Times New Roman" w:eastAsia="Times New Roman" w:hAnsi="Times New Roman" w:cs="Times New Roman"/>
          <w:iCs/>
          <w:sz w:val="24"/>
          <w:szCs w:val="24"/>
        </w:rPr>
        <w:t xml:space="preserve"> 27,1</w:t>
      </w:r>
      <w:r w:rsidR="00472B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1772">
        <w:rPr>
          <w:rFonts w:ascii="Times New Roman" w:eastAsia="Times New Roman" w:hAnsi="Times New Roman" w:cs="Times New Roman"/>
          <w:i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ожидаемых расходов за 202</w:t>
      </w:r>
      <w:r w:rsidR="00F13602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запланированы на расходы по подразделу «Благоустройство» - на реализацию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муниципальной программы «Благоустройство территории сельского поселения « Село Букань»  в сумме </w:t>
      </w:r>
      <w:r w:rsidR="00B9582A" w:rsidRPr="00B9582A">
        <w:rPr>
          <w:rFonts w:ascii="Times New Roman" w:hAnsi="Times New Roman" w:cs="Times New Roman"/>
          <w:i/>
          <w:iCs/>
          <w:sz w:val="24"/>
          <w:szCs w:val="24"/>
        </w:rPr>
        <w:t>1739,6</w:t>
      </w:r>
      <w:r w:rsidR="00B958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FF7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472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1FF7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не программные расходы  (содержание газопровода ) в сумме </w:t>
      </w:r>
      <w:r w:rsidR="00B9582A" w:rsidRPr="00B9582A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B9582A">
        <w:rPr>
          <w:rFonts w:ascii="Times New Roman" w:hAnsi="Times New Roman" w:cs="Times New Roman"/>
          <w:iCs/>
          <w:sz w:val="24"/>
          <w:szCs w:val="24"/>
        </w:rPr>
        <w:t>,</w:t>
      </w:r>
      <w:r w:rsidRPr="00841FF7">
        <w:rPr>
          <w:rFonts w:ascii="Times New Roman" w:hAnsi="Times New Roman" w:cs="Times New Roman"/>
          <w:i/>
          <w:iCs/>
          <w:sz w:val="24"/>
          <w:szCs w:val="24"/>
        </w:rPr>
        <w:t>0 тыс.</w:t>
      </w:r>
      <w:r w:rsidR="00472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1FF7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Расходы на реализацию муниципальной программы планируется использовать на следующие цели: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 уличное освещение в сумме </w:t>
      </w:r>
      <w:r w:rsidR="006830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582A" w:rsidRPr="00B9582A">
        <w:rPr>
          <w:rFonts w:ascii="Times New Roman" w:hAnsi="Times New Roman" w:cs="Times New Roman"/>
          <w:i/>
          <w:iCs/>
          <w:sz w:val="24"/>
          <w:szCs w:val="24"/>
        </w:rPr>
        <w:t>341,0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B95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 в сумме </w:t>
      </w:r>
      <w:r w:rsidR="006830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582A" w:rsidRPr="00B9582A">
        <w:rPr>
          <w:rFonts w:ascii="Times New Roman" w:hAnsi="Times New Roman" w:cs="Times New Roman"/>
          <w:i/>
          <w:iCs/>
          <w:sz w:val="24"/>
          <w:szCs w:val="24"/>
        </w:rPr>
        <w:t>120,</w:t>
      </w:r>
      <w:r w:rsidRPr="00B9582A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 w:rsidR="00B95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обрезку и спиливание деревьев в сумме</w:t>
      </w:r>
      <w:r w:rsidR="006830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582A" w:rsidRPr="00B9582A">
        <w:rPr>
          <w:rFonts w:ascii="Times New Roman" w:hAnsi="Times New Roman" w:cs="Times New Roman"/>
          <w:i/>
          <w:iCs/>
          <w:sz w:val="24"/>
          <w:szCs w:val="24"/>
        </w:rPr>
        <w:t>80,</w:t>
      </w:r>
      <w:r w:rsidRPr="00B9582A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B95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на мероприятия по содержанию  в чистоте территории сельского поселения (уборка, скашивание, ликвидация свалок) в сумме </w:t>
      </w:r>
      <w:r w:rsidR="00B9582A" w:rsidRPr="00B9582A">
        <w:rPr>
          <w:rFonts w:ascii="Times New Roman" w:hAnsi="Times New Roman" w:cs="Times New Roman"/>
          <w:i/>
          <w:iCs/>
          <w:sz w:val="24"/>
          <w:szCs w:val="24"/>
        </w:rPr>
        <w:t>748,6</w:t>
      </w:r>
      <w:r w:rsidR="00B9582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B95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содержание и ремонт имущества (пешеходных дорожек, детских спортивных площадок, площадки для отдыха ) в сумме </w:t>
      </w:r>
      <w:r w:rsidR="006830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582A" w:rsidRPr="00B9582A">
        <w:rPr>
          <w:rFonts w:ascii="Times New Roman" w:hAnsi="Times New Roman" w:cs="Times New Roman"/>
          <w:i/>
          <w:iCs/>
          <w:sz w:val="24"/>
          <w:szCs w:val="24"/>
        </w:rPr>
        <w:t>450,0</w:t>
      </w:r>
      <w:r w:rsidR="00B958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0435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B95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4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отношению к 20</w:t>
      </w:r>
      <w:r w:rsidR="00683017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расходы по подразделу на 202</w:t>
      </w:r>
      <w:r w:rsidR="00683017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запланированы с </w:t>
      </w:r>
      <w:r w:rsidR="004B728C">
        <w:rPr>
          <w:rFonts w:ascii="Times New Roman" w:hAnsi="Times New Roman" w:cs="Times New Roman"/>
          <w:iCs/>
          <w:sz w:val="24"/>
          <w:szCs w:val="24"/>
        </w:rPr>
        <w:t xml:space="preserve">сокращением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4B728C" w:rsidRPr="004B728C">
        <w:rPr>
          <w:rFonts w:ascii="Times New Roman" w:hAnsi="Times New Roman" w:cs="Times New Roman"/>
          <w:i/>
          <w:iCs/>
          <w:sz w:val="24"/>
          <w:szCs w:val="24"/>
        </w:rPr>
        <w:t>796,5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4B7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в </w:t>
      </w:r>
      <w:r w:rsidR="004B728C">
        <w:rPr>
          <w:rFonts w:ascii="Times New Roman" w:hAnsi="Times New Roman" w:cs="Times New Roman"/>
          <w:iCs/>
          <w:sz w:val="24"/>
          <w:szCs w:val="24"/>
        </w:rPr>
        <w:t xml:space="preserve">1,5 </w:t>
      </w:r>
      <w:r>
        <w:rPr>
          <w:rFonts w:ascii="Times New Roman" w:hAnsi="Times New Roman" w:cs="Times New Roman"/>
          <w:iCs/>
          <w:sz w:val="24"/>
          <w:szCs w:val="24"/>
        </w:rPr>
        <w:t>раза, а по отношению к ожидаемому исполнению за 202</w:t>
      </w:r>
      <w:r w:rsidR="0068301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- с сокращением на </w:t>
      </w:r>
      <w:r w:rsidR="00EB3924" w:rsidRPr="00EB3924">
        <w:rPr>
          <w:rFonts w:ascii="Times New Roman" w:hAnsi="Times New Roman" w:cs="Times New Roman"/>
          <w:i/>
          <w:iCs/>
          <w:sz w:val="24"/>
          <w:szCs w:val="24"/>
        </w:rPr>
        <w:t>276,5</w:t>
      </w:r>
      <w:r w:rsidR="00EB39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3924">
        <w:rPr>
          <w:rFonts w:ascii="Times New Roman" w:hAnsi="Times New Roman" w:cs="Times New Roman"/>
          <w:i/>
          <w:iCs/>
          <w:sz w:val="24"/>
          <w:szCs w:val="24"/>
        </w:rPr>
        <w:t>тыс</w:t>
      </w:r>
      <w:r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</w:t>
      </w:r>
      <w:r w:rsidR="00EB3924">
        <w:rPr>
          <w:rFonts w:ascii="Times New Roman" w:hAnsi="Times New Roman" w:cs="Times New Roman"/>
          <w:iCs/>
          <w:sz w:val="24"/>
          <w:szCs w:val="24"/>
        </w:rPr>
        <w:t>15,9 %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на 202</w:t>
      </w:r>
      <w:r w:rsidR="00683017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6830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3924">
        <w:rPr>
          <w:rFonts w:ascii="Times New Roman" w:hAnsi="Times New Roman" w:cs="Times New Roman"/>
          <w:iCs/>
          <w:sz w:val="24"/>
          <w:szCs w:val="24"/>
        </w:rPr>
        <w:t>17,7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683017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в проекте бюджета  предусмотрены в сумме </w:t>
      </w:r>
      <w:r w:rsidR="00EB3924" w:rsidRPr="00EB3924">
        <w:rPr>
          <w:rFonts w:ascii="Times New Roman" w:eastAsia="Times New Roman" w:hAnsi="Times New Roman" w:cs="Times New Roman"/>
          <w:i/>
          <w:iCs/>
          <w:sz w:val="24"/>
          <w:szCs w:val="24"/>
        </w:rPr>
        <w:t>1680,8</w:t>
      </w:r>
      <w:r w:rsidR="00442F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на 202</w:t>
      </w:r>
      <w:r w:rsidR="00683017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 w:rsidR="00EB3924" w:rsidRPr="00EB3924">
        <w:rPr>
          <w:rFonts w:ascii="Times New Roman" w:eastAsia="Times New Roman" w:hAnsi="Times New Roman" w:cs="Times New Roman"/>
          <w:i/>
          <w:iCs/>
          <w:sz w:val="24"/>
          <w:szCs w:val="24"/>
        </w:rPr>
        <w:t>1503,8</w:t>
      </w:r>
      <w:r w:rsidR="0068301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="00442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Культура, кинематография,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»  на 202</w:t>
      </w:r>
      <w:r w:rsidR="006830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ассигнований в размере </w:t>
      </w:r>
      <w:r w:rsidR="009B7FF3" w:rsidRPr="009B7FF3">
        <w:rPr>
          <w:rFonts w:ascii="Times New Roman" w:hAnsi="Times New Roman" w:cs="Times New Roman"/>
          <w:i/>
          <w:sz w:val="24"/>
          <w:szCs w:val="24"/>
        </w:rPr>
        <w:t>3</w:t>
      </w:r>
      <w:r w:rsidR="008A1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FF3" w:rsidRPr="009B7FF3">
        <w:rPr>
          <w:rFonts w:ascii="Times New Roman" w:hAnsi="Times New Roman" w:cs="Times New Roman"/>
          <w:i/>
          <w:sz w:val="24"/>
          <w:szCs w:val="24"/>
        </w:rPr>
        <w:t>600,</w:t>
      </w:r>
      <w:r>
        <w:rPr>
          <w:rFonts w:ascii="Times New Roman" w:hAnsi="Times New Roman" w:cs="Times New Roman"/>
          <w:i/>
          <w:sz w:val="24"/>
          <w:szCs w:val="24"/>
        </w:rPr>
        <w:t>0 тыс.</w:t>
      </w:r>
      <w:r w:rsidR="008A13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6830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B7FF3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>
        <w:rPr>
          <w:rFonts w:ascii="Times New Roman" w:hAnsi="Times New Roman" w:cs="Times New Roman"/>
          <w:iCs/>
          <w:sz w:val="24"/>
          <w:szCs w:val="24"/>
        </w:rPr>
        <w:t>ожидаемому  исполнению за 202</w:t>
      </w:r>
      <w:r w:rsidR="0068301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FF3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 20</w:t>
      </w:r>
      <w:r w:rsidR="006830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увеличены на </w:t>
      </w:r>
      <w:r w:rsidR="009B7FF3" w:rsidRPr="009B7FF3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42F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B7FF3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944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944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</w:t>
      </w:r>
      <w:r w:rsidR="00AD2542" w:rsidRPr="00AD2542">
        <w:rPr>
          <w:rFonts w:ascii="Times New Roman" w:hAnsi="Times New Roman" w:cs="Times New Roman"/>
          <w:i/>
          <w:sz w:val="24"/>
          <w:szCs w:val="24"/>
        </w:rPr>
        <w:t>3</w:t>
      </w:r>
      <w:r w:rsidR="00166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542" w:rsidRPr="00AD2542">
        <w:rPr>
          <w:rFonts w:ascii="Times New Roman" w:hAnsi="Times New Roman" w:cs="Times New Roman"/>
          <w:i/>
          <w:sz w:val="24"/>
          <w:szCs w:val="24"/>
        </w:rPr>
        <w:t>600,0</w:t>
      </w:r>
      <w:r w:rsidR="000944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</w:t>
      </w:r>
      <w:r w:rsidR="000944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0944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944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включена муниципальная программа  «Развитие физической культуры и спорта в Людиновском районе» на 202</w:t>
      </w:r>
      <w:r w:rsidR="000944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="00094482">
        <w:rPr>
          <w:rFonts w:ascii="Times New Roman" w:hAnsi="Times New Roman" w:cs="Times New Roman"/>
          <w:sz w:val="24"/>
          <w:szCs w:val="24"/>
        </w:rPr>
        <w:t xml:space="preserve"> </w:t>
      </w:r>
      <w:r w:rsidR="00997876" w:rsidRPr="00997876"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0944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0944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472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20</w:t>
      </w:r>
      <w:r w:rsidR="000944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изменений ассигнований  по программе не планируется.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944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ожидается в сумме </w:t>
      </w:r>
      <w:r w:rsidR="00997876" w:rsidRPr="00997876">
        <w:rPr>
          <w:rFonts w:ascii="Times New Roman" w:hAnsi="Times New Roman" w:cs="Times New Roman"/>
          <w:i/>
          <w:sz w:val="24"/>
          <w:szCs w:val="24"/>
        </w:rPr>
        <w:t>1,</w:t>
      </w:r>
      <w:r>
        <w:rPr>
          <w:rFonts w:ascii="Times New Roman" w:hAnsi="Times New Roman" w:cs="Times New Roman"/>
          <w:i/>
          <w:sz w:val="24"/>
          <w:szCs w:val="24"/>
        </w:rPr>
        <w:t>0 тыс.рублей.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0944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0944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944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i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094482">
        <w:rPr>
          <w:rFonts w:ascii="Times New Roman" w:hAnsi="Times New Roman" w:cs="Times New Roman"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Cs/>
          <w:sz w:val="24"/>
          <w:szCs w:val="24"/>
        </w:rPr>
        <w:t xml:space="preserve">год  планируются  бюджетные ассигнования в сумме </w:t>
      </w:r>
      <w:r w:rsidR="00997876" w:rsidRPr="00F61B46">
        <w:rPr>
          <w:rFonts w:ascii="Times New Roman" w:hAnsi="Times New Roman" w:cs="Times New Roman"/>
          <w:i/>
          <w:iCs/>
          <w:sz w:val="24"/>
          <w:szCs w:val="24"/>
        </w:rPr>
        <w:t>232,9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 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с увеличением на </w:t>
      </w:r>
      <w:r w:rsidR="00094482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7876" w:rsidRPr="00F61B46">
        <w:rPr>
          <w:rFonts w:ascii="Times New Roman" w:hAnsi="Times New Roman" w:cs="Times New Roman"/>
          <w:i/>
          <w:iCs/>
          <w:sz w:val="24"/>
          <w:szCs w:val="24"/>
        </w:rPr>
        <w:t>114,3</w:t>
      </w:r>
      <w:r w:rsidR="00997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тыс.рублей,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997876">
        <w:rPr>
          <w:rFonts w:ascii="Times New Roman" w:hAnsi="Times New Roman" w:cs="Times New Roman"/>
          <w:iCs/>
          <w:sz w:val="24"/>
          <w:szCs w:val="24"/>
        </w:rPr>
        <w:t>в 2,0 раза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против расходов за 20</w:t>
      </w:r>
      <w:r w:rsidR="00094482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</w:t>
      </w:r>
      <w:r w:rsidR="00997876">
        <w:rPr>
          <w:rFonts w:ascii="Times New Roman" w:hAnsi="Times New Roman" w:cs="Times New Roman"/>
          <w:iCs/>
          <w:sz w:val="24"/>
          <w:szCs w:val="24"/>
        </w:rPr>
        <w:t xml:space="preserve"> с увеличением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 по отношению к   ожидаемым расходам за 202</w:t>
      </w:r>
      <w:r w:rsidR="00094482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 w:rsidR="00997876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997876" w:rsidRPr="00997876">
        <w:rPr>
          <w:rFonts w:ascii="Times New Roman" w:hAnsi="Times New Roman" w:cs="Times New Roman"/>
          <w:i/>
          <w:iCs/>
          <w:sz w:val="24"/>
          <w:szCs w:val="24"/>
        </w:rPr>
        <w:t>79,4 тыс.рублей</w:t>
      </w:r>
      <w:r w:rsidR="00997876">
        <w:rPr>
          <w:rFonts w:ascii="Times New Roman" w:hAnsi="Times New Roman" w:cs="Times New Roman"/>
          <w:iCs/>
          <w:sz w:val="24"/>
          <w:szCs w:val="24"/>
        </w:rPr>
        <w:t>, или в 1,5 раза.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094482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094482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гг. бюджетные ассигнования  по разделу планируются  ежегодно в размере </w:t>
      </w:r>
      <w:r w:rsidR="00997876" w:rsidRPr="00997876">
        <w:rPr>
          <w:rFonts w:ascii="Times New Roman" w:hAnsi="Times New Roman" w:cs="Times New Roman"/>
          <w:i/>
          <w:iCs/>
          <w:sz w:val="24"/>
          <w:szCs w:val="24"/>
        </w:rPr>
        <w:t>232,9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B49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 мероприятия в области социальной политики (социальное обеспечение и иные выплаты населению </w:t>
      </w:r>
      <w:r w:rsidR="00997876">
        <w:rPr>
          <w:rFonts w:ascii="Times New Roman" w:hAnsi="Times New Roman" w:cs="Times New Roman"/>
          <w:iCs/>
          <w:sz w:val="24"/>
          <w:szCs w:val="24"/>
        </w:rPr>
        <w:t>-</w:t>
      </w:r>
      <w:r w:rsidR="000944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7876" w:rsidRPr="00997876">
        <w:rPr>
          <w:rFonts w:ascii="Times New Roman" w:hAnsi="Times New Roman" w:cs="Times New Roman"/>
          <w:i/>
          <w:iCs/>
          <w:sz w:val="24"/>
          <w:szCs w:val="24"/>
        </w:rPr>
        <w:t>162,9</w:t>
      </w:r>
      <w:r w:rsidR="00997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FB49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) и на исполнение полномочий поселения по оказанию мер социальной поддержки специалистов, работающих в сельской местности - в сумме</w:t>
      </w:r>
      <w:r w:rsidR="00997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7876" w:rsidRPr="00625E77">
        <w:rPr>
          <w:rFonts w:ascii="Times New Roman" w:hAnsi="Times New Roman" w:cs="Times New Roman"/>
          <w:i/>
          <w:iCs/>
          <w:sz w:val="24"/>
          <w:szCs w:val="24"/>
        </w:rPr>
        <w:t>70,0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B49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C50AB" w:rsidRPr="0051197F" w:rsidRDefault="007C50AB" w:rsidP="007C50AB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        </w:t>
      </w:r>
      <w:r w:rsidRPr="0051197F">
        <w:rPr>
          <w:rStyle w:val="ab"/>
          <w:rFonts w:ascii="Times New Roman" w:hAnsi="Times New Roman" w:cs="Times New Roman"/>
          <w:sz w:val="24"/>
          <w:szCs w:val="24"/>
        </w:rPr>
        <w:t>6.Оценка размера дефицита проекта бюджета на 202</w:t>
      </w:r>
      <w:r w:rsidR="002F3F31">
        <w:rPr>
          <w:rStyle w:val="ab"/>
          <w:rFonts w:ascii="Times New Roman" w:hAnsi="Times New Roman" w:cs="Times New Roman"/>
          <w:sz w:val="24"/>
          <w:szCs w:val="24"/>
        </w:rPr>
        <w:t>2</w:t>
      </w:r>
      <w:r w:rsidRPr="0051197F">
        <w:rPr>
          <w:rStyle w:val="ab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F3F31">
        <w:rPr>
          <w:rStyle w:val="ab"/>
          <w:rFonts w:ascii="Times New Roman" w:hAnsi="Times New Roman" w:cs="Times New Roman"/>
          <w:sz w:val="24"/>
          <w:szCs w:val="24"/>
        </w:rPr>
        <w:t>3</w:t>
      </w:r>
      <w:r w:rsidRPr="0051197F">
        <w:rPr>
          <w:rStyle w:val="ab"/>
          <w:rFonts w:ascii="Times New Roman" w:hAnsi="Times New Roman" w:cs="Times New Roman"/>
          <w:sz w:val="24"/>
          <w:szCs w:val="24"/>
        </w:rPr>
        <w:t xml:space="preserve"> и 202</w:t>
      </w:r>
      <w:r w:rsidR="002F3F31">
        <w:rPr>
          <w:rStyle w:val="ab"/>
          <w:rFonts w:ascii="Times New Roman" w:hAnsi="Times New Roman" w:cs="Times New Roman"/>
          <w:sz w:val="24"/>
          <w:szCs w:val="24"/>
        </w:rPr>
        <w:t>4</w:t>
      </w:r>
      <w:r w:rsidRPr="0051197F">
        <w:rPr>
          <w:rStyle w:val="ab"/>
          <w:rFonts w:ascii="Times New Roman" w:hAnsi="Times New Roman" w:cs="Times New Roman"/>
          <w:sz w:val="24"/>
          <w:szCs w:val="24"/>
        </w:rPr>
        <w:t xml:space="preserve"> годов</w:t>
      </w:r>
    </w:p>
    <w:p w:rsidR="007C50AB" w:rsidRPr="0051197F" w:rsidRDefault="007C50AB" w:rsidP="007C50AB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>Бюджет сельского поселения на 202</w:t>
      </w:r>
      <w:r w:rsidR="002F3F31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по доходам составляет в сумме </w:t>
      </w:r>
      <w:r w:rsidR="009D3B6C" w:rsidRPr="009D3B6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03401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D3B6C" w:rsidRPr="009D3B6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932,1</w:t>
      </w:r>
      <w:r w:rsidR="002F3F31" w:rsidRPr="009D3B6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="002F3F3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рублей,</w:t>
      </w: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 расходам  в сумме </w:t>
      </w:r>
      <w:r w:rsidR="009D3B6C" w:rsidRPr="009D3B6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03401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D3B6C" w:rsidRPr="009D3B6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951,7</w:t>
      </w:r>
      <w:r w:rsidRPr="009D3B6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>, дефицит</w:t>
      </w:r>
      <w:r w:rsidR="0003401B">
        <w:rPr>
          <w:rStyle w:val="ab"/>
          <w:rFonts w:ascii="Times New Roman" w:hAnsi="Times New Roman" w:cs="Times New Roman"/>
          <w:b w:val="0"/>
          <w:sz w:val="24"/>
          <w:szCs w:val="24"/>
        </w:rPr>
        <w:t>-</w:t>
      </w: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сумме </w:t>
      </w:r>
      <w:r w:rsidR="002F3F3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3B6C" w:rsidRPr="009D3B6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19,6</w:t>
      </w:r>
      <w:r w:rsidR="002F3F3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C50AB" w:rsidRPr="0051197F" w:rsidRDefault="007C50AB" w:rsidP="007C50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1197F">
        <w:rPr>
          <w:rFonts w:ascii="Times New Roman" w:eastAsia="Times New Roman" w:hAnsi="Times New Roman" w:cs="Times New Roman"/>
          <w:sz w:val="24"/>
          <w:szCs w:val="24"/>
        </w:rPr>
        <w:lastRenderedPageBreak/>
        <w:t>На плановый период 202</w:t>
      </w:r>
      <w:r w:rsidR="002F3F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F3F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гг. дефицит бюджета поселения предусматривается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B6C" w:rsidRPr="009D3B6C">
        <w:rPr>
          <w:rFonts w:ascii="Times New Roman" w:eastAsia="Times New Roman" w:hAnsi="Times New Roman" w:cs="Times New Roman"/>
          <w:i/>
          <w:sz w:val="24"/>
          <w:szCs w:val="24"/>
        </w:rPr>
        <w:t>19,6</w:t>
      </w:r>
      <w:r w:rsidRPr="0051197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9D3B6C" w:rsidRPr="009D3B6C">
        <w:rPr>
          <w:rFonts w:ascii="Times New Roman" w:eastAsia="Times New Roman" w:hAnsi="Times New Roman" w:cs="Times New Roman"/>
          <w:i/>
          <w:sz w:val="24"/>
          <w:szCs w:val="24"/>
        </w:rPr>
        <w:t>19,6</w:t>
      </w:r>
      <w:r w:rsidRPr="0051197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0340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197F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7C50AB" w:rsidRPr="0051197F" w:rsidRDefault="007C50AB" w:rsidP="007C50AB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</w:rPr>
      </w:pP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92.1 БК РФ.</w:t>
      </w:r>
    </w:p>
    <w:p w:rsidR="007C50AB" w:rsidRPr="0051197F" w:rsidRDefault="007C50AB" w:rsidP="007C50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51197F">
        <w:rPr>
          <w:rFonts w:ascii="Times New Roman" w:eastAsia="Times New Roman" w:hAnsi="Times New Roman" w:cs="Times New Roman"/>
          <w:sz w:val="24"/>
          <w:szCs w:val="24"/>
        </w:rPr>
        <w:t>В приложениях №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 xml:space="preserve"> изложены источники финансирования дефицита бюджета сельского поселения на 202</w:t>
      </w:r>
      <w:r w:rsidR="002F3F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2F3F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2F3F3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гг., что соответствует требованиям статьи 96 БК РФ.</w:t>
      </w:r>
    </w:p>
    <w:p w:rsidR="007C50AB" w:rsidRDefault="007C50AB" w:rsidP="007C50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51197F">
        <w:rPr>
          <w:rFonts w:ascii="Times New Roman" w:hAnsi="Times New Roman" w:cs="Times New Roman"/>
          <w:sz w:val="24"/>
          <w:szCs w:val="24"/>
        </w:rPr>
        <w:t>Проектом Решения Сельской Думы на 202</w:t>
      </w:r>
      <w:r w:rsidR="002F3F31">
        <w:rPr>
          <w:rFonts w:ascii="Times New Roman" w:hAnsi="Times New Roman" w:cs="Times New Roman"/>
          <w:sz w:val="24"/>
          <w:szCs w:val="24"/>
        </w:rPr>
        <w:t>2</w:t>
      </w:r>
      <w:r w:rsidRPr="0051197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 w:rsidRPr="0051197F">
        <w:rPr>
          <w:rFonts w:ascii="Times New Roman" w:hAnsi="Times New Roman" w:cs="Times New Roman"/>
          <w:sz w:val="24"/>
          <w:szCs w:val="24"/>
        </w:rPr>
        <w:t xml:space="preserve"> и  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 w:rsidRPr="0051197F">
        <w:rPr>
          <w:rFonts w:ascii="Times New Roman" w:hAnsi="Times New Roman" w:cs="Times New Roman"/>
          <w:sz w:val="24"/>
          <w:szCs w:val="24"/>
        </w:rPr>
        <w:t xml:space="preserve"> гг. предусмотрен верхний  предел муниципального внутреннего долга: на 01 января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 w:rsidRPr="0051197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51197F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97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на 01января 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 01 января 202</w:t>
      </w:r>
      <w:r w:rsidR="002F3F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="002F3F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7C50AB" w:rsidRDefault="007C50AB" w:rsidP="007C50AB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7C50AB" w:rsidRPr="00646F82" w:rsidRDefault="007C50AB" w:rsidP="007C50AB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9D3B6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ноября 202</w:t>
      </w:r>
      <w:r w:rsidR="002F3F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Pr="00646F82">
        <w:rPr>
          <w:rFonts w:ascii="Times New Roman" w:hAnsi="Times New Roman"/>
          <w:sz w:val="24"/>
          <w:szCs w:val="24"/>
        </w:rPr>
        <w:t>в срок, установленный статьёй 7.2 Положения о бюджетном процессе.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169 БК РФ и пунктом 1.3 статьи 1 Положения о бюджетном процессе, проект бюджета сельского поселения разработан на 3 года - на 202</w:t>
      </w:r>
      <w:r w:rsidR="002F3F3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2F3F3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F3F3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Бюджет на 202</w:t>
      </w:r>
      <w:r w:rsidR="002F3F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 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</w:t>
      </w:r>
      <w:r w:rsidR="000340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9932,1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9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540,1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E3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0AB" w:rsidRDefault="007C50AB" w:rsidP="007C50AB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в сумме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9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951,7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C9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0AB" w:rsidRDefault="007C50AB" w:rsidP="007C50AB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в сумме 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2F3F31">
        <w:rPr>
          <w:rFonts w:ascii="Times New Roman" w:hAnsi="Times New Roman" w:cs="Times New Roman"/>
          <w:sz w:val="24"/>
          <w:szCs w:val="24"/>
        </w:rPr>
        <w:t xml:space="preserve">ом бюджета 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2F3F31">
        <w:rPr>
          <w:rFonts w:ascii="Times New Roman" w:hAnsi="Times New Roman" w:cs="Times New Roman"/>
          <w:sz w:val="24"/>
          <w:szCs w:val="24"/>
        </w:rPr>
        <w:t xml:space="preserve">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19,6</w:t>
      </w:r>
      <w:r w:rsidR="00120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плановый период определен: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1D17">
        <w:rPr>
          <w:rFonts w:ascii="Times New Roman" w:hAnsi="Times New Roman" w:cs="Times New Roman"/>
          <w:sz w:val="24"/>
          <w:szCs w:val="24"/>
        </w:rPr>
        <w:t xml:space="preserve">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 w:rsidRPr="00021D1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21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доходам в сумме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9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934,3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безвозмездных поступлений в сумме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9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542,3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021D17">
        <w:rPr>
          <w:rFonts w:ascii="Times New Roman" w:hAnsi="Times New Roman" w:cs="Times New Roman"/>
          <w:sz w:val="24"/>
          <w:szCs w:val="24"/>
        </w:rPr>
        <w:t>и на 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17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9 936,6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9</w:t>
      </w:r>
      <w:r w:rsidR="00120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E32" w:rsidRPr="00120E32">
        <w:rPr>
          <w:rFonts w:ascii="Times New Roman" w:hAnsi="Times New Roman" w:cs="Times New Roman"/>
          <w:i/>
          <w:sz w:val="24"/>
          <w:szCs w:val="24"/>
        </w:rPr>
        <w:t>544,6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общим объёмом расходов на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4331F" w:rsidRPr="00A4331F">
        <w:rPr>
          <w:rFonts w:ascii="Times New Roman" w:hAnsi="Times New Roman" w:cs="Times New Roman"/>
          <w:i/>
          <w:sz w:val="24"/>
          <w:szCs w:val="24"/>
        </w:rPr>
        <w:t>9</w:t>
      </w:r>
      <w:r w:rsidR="00034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31F" w:rsidRPr="00A4331F">
        <w:rPr>
          <w:rFonts w:ascii="Times New Roman" w:hAnsi="Times New Roman" w:cs="Times New Roman"/>
          <w:i/>
          <w:sz w:val="24"/>
          <w:szCs w:val="24"/>
        </w:rPr>
        <w:t>953,9</w:t>
      </w:r>
      <w:r w:rsidR="002F3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A4331F" w:rsidRPr="00A4331F">
        <w:rPr>
          <w:rFonts w:ascii="Times New Roman" w:hAnsi="Times New Roman" w:cs="Times New Roman"/>
          <w:i/>
          <w:sz w:val="24"/>
          <w:szCs w:val="24"/>
        </w:rPr>
        <w:t>247,2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 </w:t>
      </w:r>
      <w:r w:rsidRPr="00021D17">
        <w:rPr>
          <w:rFonts w:ascii="Times New Roman" w:hAnsi="Times New Roman" w:cs="Times New Roman"/>
          <w:sz w:val="24"/>
          <w:szCs w:val="24"/>
        </w:rPr>
        <w:t>и на 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 w:rsidRPr="00021D1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4331F" w:rsidRPr="00A4331F">
        <w:rPr>
          <w:rFonts w:ascii="Times New Roman" w:hAnsi="Times New Roman" w:cs="Times New Roman"/>
          <w:i/>
          <w:sz w:val="24"/>
          <w:szCs w:val="24"/>
        </w:rPr>
        <w:t>9</w:t>
      </w:r>
      <w:r w:rsidR="00034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31F" w:rsidRPr="00A4331F">
        <w:rPr>
          <w:rFonts w:ascii="Times New Roman" w:hAnsi="Times New Roman" w:cs="Times New Roman"/>
          <w:i/>
          <w:sz w:val="24"/>
          <w:szCs w:val="24"/>
        </w:rPr>
        <w:t>956,2</w:t>
      </w:r>
      <w:r w:rsidR="002F3F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A4331F" w:rsidRPr="00A4331F">
        <w:rPr>
          <w:rFonts w:ascii="Times New Roman" w:hAnsi="Times New Roman" w:cs="Times New Roman"/>
          <w:i/>
          <w:sz w:val="24"/>
          <w:szCs w:val="24"/>
        </w:rPr>
        <w:t>494,4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нормативной величиной резервного фонда  на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 w:rsidR="00034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74C81" w:rsidRPr="00774C81">
        <w:rPr>
          <w:rFonts w:ascii="Times New Roman" w:hAnsi="Times New Roman" w:cs="Times New Roman"/>
          <w:i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021D17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17">
        <w:rPr>
          <w:rFonts w:ascii="Times New Roman" w:hAnsi="Times New Roman" w:cs="Times New Roman"/>
          <w:sz w:val="24"/>
          <w:szCs w:val="24"/>
        </w:rPr>
        <w:t>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 w:rsidRPr="00021D1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F3F31">
        <w:rPr>
          <w:rFonts w:ascii="Times New Roman" w:hAnsi="Times New Roman" w:cs="Times New Roman"/>
          <w:sz w:val="24"/>
          <w:szCs w:val="24"/>
        </w:rPr>
        <w:t xml:space="preserve"> </w:t>
      </w:r>
      <w:r w:rsidR="00774C81" w:rsidRPr="00774C81">
        <w:rPr>
          <w:rFonts w:ascii="Times New Roman" w:hAnsi="Times New Roman" w:cs="Times New Roman"/>
          <w:i/>
          <w:sz w:val="24"/>
          <w:szCs w:val="24"/>
        </w:rPr>
        <w:t>9,8</w:t>
      </w:r>
      <w:r w:rsidR="002F3F31">
        <w:rPr>
          <w:rFonts w:ascii="Times New Roman" w:hAnsi="Times New Roman" w:cs="Times New Roman"/>
          <w:sz w:val="24"/>
          <w:szCs w:val="24"/>
        </w:rPr>
        <w:t xml:space="preserve"> </w:t>
      </w:r>
      <w:r w:rsidRPr="00B7386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верхним пределом  муниципального внутреннего долга на 01 января 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тыс. рублей </w:t>
      </w:r>
      <w:r w:rsidRPr="00021D17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на 01 января 202</w:t>
      </w:r>
      <w:r w:rsidR="002F3F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дефицитом бюджета на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614F90" w:rsidRPr="00614F90">
        <w:rPr>
          <w:rFonts w:ascii="Times New Roman" w:hAnsi="Times New Roman" w:cs="Times New Roman"/>
          <w:i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021D17">
        <w:rPr>
          <w:rFonts w:ascii="Times New Roman" w:hAnsi="Times New Roman" w:cs="Times New Roman"/>
          <w:sz w:val="24"/>
          <w:szCs w:val="24"/>
        </w:rPr>
        <w:t>и на 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 w:rsidRPr="00021D17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4F90">
        <w:rPr>
          <w:rFonts w:ascii="Times New Roman" w:hAnsi="Times New Roman" w:cs="Times New Roman"/>
          <w:i/>
          <w:sz w:val="24"/>
          <w:szCs w:val="24"/>
        </w:rPr>
        <w:t xml:space="preserve">19,6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Нормируемая величина резервного фонда на 202</w:t>
      </w:r>
      <w:r w:rsidR="002F3F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 w:rsidR="00034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7C50AB" w:rsidRDefault="007C50AB" w:rsidP="007C50A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2F3F31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2F3F31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2F3F3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программ сельского поселения, 2-х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7C50AB" w:rsidRDefault="007C50AB" w:rsidP="007C50A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расходов, предусмотренных в проекте бюджета на реализацию муниципальных программ составляет : на 202</w:t>
      </w:r>
      <w:r w:rsidR="002F3F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4F90" w:rsidRPr="00614F90">
        <w:rPr>
          <w:rFonts w:ascii="Times New Roman" w:hAnsi="Times New Roman" w:cs="Times New Roman"/>
          <w:i/>
          <w:sz w:val="24"/>
          <w:szCs w:val="24"/>
        </w:rPr>
        <w:t>9</w:t>
      </w:r>
      <w:r w:rsidR="00034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F90" w:rsidRPr="00614F90">
        <w:rPr>
          <w:rFonts w:ascii="Times New Roman" w:hAnsi="Times New Roman" w:cs="Times New Roman"/>
          <w:i/>
          <w:sz w:val="24"/>
          <w:szCs w:val="24"/>
        </w:rPr>
        <w:t>859,1</w:t>
      </w:r>
      <w:r w:rsidR="00614F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F9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614F90">
        <w:rPr>
          <w:rFonts w:ascii="Times New Roman" w:hAnsi="Times New Roman" w:cs="Times New Roman"/>
          <w:sz w:val="24"/>
          <w:szCs w:val="24"/>
        </w:rPr>
        <w:t xml:space="preserve"> 99,1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 общего объема расходов, на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14F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F90" w:rsidRPr="00614F90">
        <w:rPr>
          <w:rFonts w:ascii="Times New Roman" w:hAnsi="Times New Roman" w:cs="Times New Roman"/>
          <w:i/>
          <w:sz w:val="24"/>
          <w:szCs w:val="24"/>
        </w:rPr>
        <w:t>9</w:t>
      </w:r>
      <w:r w:rsidR="00034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F90" w:rsidRPr="00614F90">
        <w:rPr>
          <w:rFonts w:ascii="Times New Roman" w:hAnsi="Times New Roman" w:cs="Times New Roman"/>
          <w:i/>
          <w:sz w:val="24"/>
          <w:szCs w:val="24"/>
        </w:rPr>
        <w:t>611,9</w:t>
      </w:r>
      <w:r w:rsidR="002F3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14F90">
        <w:rPr>
          <w:rFonts w:ascii="Times New Roman" w:hAnsi="Times New Roman" w:cs="Times New Roman"/>
          <w:sz w:val="24"/>
          <w:szCs w:val="24"/>
        </w:rPr>
        <w:t>96,6</w:t>
      </w:r>
      <w:r w:rsidR="002F3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 и  на 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2F3F31">
        <w:rPr>
          <w:rFonts w:ascii="Times New Roman" w:hAnsi="Times New Roman" w:cs="Times New Roman"/>
          <w:sz w:val="24"/>
          <w:szCs w:val="24"/>
        </w:rPr>
        <w:t xml:space="preserve">     </w:t>
      </w:r>
      <w:r w:rsidR="00614F90" w:rsidRPr="00614F90">
        <w:rPr>
          <w:rFonts w:ascii="Times New Roman" w:hAnsi="Times New Roman" w:cs="Times New Roman"/>
          <w:i/>
          <w:sz w:val="24"/>
          <w:szCs w:val="24"/>
        </w:rPr>
        <w:t>9</w:t>
      </w:r>
      <w:r w:rsidR="00034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F90" w:rsidRPr="00614F90">
        <w:rPr>
          <w:rFonts w:ascii="Times New Roman" w:hAnsi="Times New Roman" w:cs="Times New Roman"/>
          <w:i/>
          <w:sz w:val="24"/>
          <w:szCs w:val="24"/>
        </w:rPr>
        <w:t>364,7</w:t>
      </w:r>
      <w:r w:rsidR="00614F90">
        <w:rPr>
          <w:rFonts w:ascii="Times New Roman" w:hAnsi="Times New Roman" w:cs="Times New Roman"/>
          <w:sz w:val="24"/>
          <w:szCs w:val="24"/>
        </w:rPr>
        <w:t xml:space="preserve"> </w:t>
      </w:r>
      <w:r w:rsidRPr="0034266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2F3F31">
        <w:rPr>
          <w:rFonts w:ascii="Times New Roman" w:hAnsi="Times New Roman" w:cs="Times New Roman"/>
          <w:sz w:val="24"/>
          <w:szCs w:val="24"/>
        </w:rPr>
        <w:t xml:space="preserve">  </w:t>
      </w:r>
      <w:r w:rsidR="00614F90">
        <w:rPr>
          <w:rFonts w:ascii="Times New Roman" w:hAnsi="Times New Roman" w:cs="Times New Roman"/>
          <w:sz w:val="24"/>
          <w:szCs w:val="24"/>
        </w:rPr>
        <w:t>94,1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C50AB" w:rsidRDefault="007C50AB" w:rsidP="007C50AB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</w:p>
    <w:p w:rsidR="00D23E43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</w:t>
      </w:r>
      <w:r w:rsidR="00D23E4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Контрольно-счётная палата муниципального района предлагает депутатам </w:t>
      </w:r>
      <w:r>
        <w:rPr>
          <w:rFonts w:ascii="Times New Roman" w:hAnsi="Times New Roman" w:cs="Times New Roman"/>
          <w:sz w:val="24"/>
          <w:szCs w:val="24"/>
        </w:rPr>
        <w:t>Сельской Думы сельского поселения «Село Букань» принять к рассмотрению проект решения  о бюджете сельского поселения на 202</w:t>
      </w:r>
      <w:r w:rsidR="002F3F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F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F3F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D23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E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50AB" w:rsidRDefault="00D23E43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50AB">
        <w:rPr>
          <w:rFonts w:ascii="Times New Roman" w:hAnsi="Times New Roman" w:cs="Times New Roman"/>
          <w:sz w:val="24"/>
          <w:szCs w:val="24"/>
        </w:rPr>
        <w:t>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7C50AB" w:rsidRDefault="007C50AB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E43" w:rsidRDefault="00D23E43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E43" w:rsidRDefault="00D23E43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E43" w:rsidRDefault="00D23E43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E43" w:rsidRDefault="00D23E43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AB" w:rsidRDefault="002F3F31" w:rsidP="007C50A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="007C50AB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C50AB">
        <w:rPr>
          <w:rFonts w:ascii="Times New Roman" w:hAnsi="Times New Roman" w:cs="Times New Roman"/>
          <w:b/>
          <w:sz w:val="24"/>
          <w:szCs w:val="24"/>
        </w:rPr>
        <w:t xml:space="preserve">  контрольно-счетной палаты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50A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7C50AB" w:rsidRDefault="007C50AB" w:rsidP="007C50A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0AB" w:rsidRDefault="007C50AB" w:rsidP="007C50A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C50AB" w:rsidRDefault="007C50AB" w:rsidP="007C50A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C50AB" w:rsidRDefault="007C50AB" w:rsidP="007C50A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C50AB" w:rsidRDefault="007C50AB" w:rsidP="007C50AB">
      <w:pPr>
        <w:spacing w:after="0" w:line="240" w:lineRule="atLeast"/>
        <w:contextualSpacing/>
      </w:pPr>
    </w:p>
    <w:p w:rsidR="007C50AB" w:rsidRDefault="007C50AB" w:rsidP="007C50AB">
      <w:pPr>
        <w:spacing w:after="0" w:line="240" w:lineRule="atLeast"/>
        <w:contextualSpacing/>
      </w:pPr>
    </w:p>
    <w:p w:rsidR="007C50AB" w:rsidRDefault="007C50AB" w:rsidP="007C50AB">
      <w:pPr>
        <w:spacing w:after="0" w:line="240" w:lineRule="atLeast"/>
        <w:contextualSpacing/>
      </w:pPr>
    </w:p>
    <w:p w:rsidR="007C50AB" w:rsidRDefault="007C50AB" w:rsidP="007C50AB">
      <w:pPr>
        <w:spacing w:after="0" w:line="240" w:lineRule="atLeast"/>
      </w:pPr>
    </w:p>
    <w:p w:rsidR="007C50AB" w:rsidRDefault="007C50AB" w:rsidP="007C50AB">
      <w:pPr>
        <w:spacing w:after="0" w:line="240" w:lineRule="atLeast"/>
      </w:pPr>
    </w:p>
    <w:p w:rsidR="007C50AB" w:rsidRDefault="007C50AB" w:rsidP="007C50AB"/>
    <w:p w:rsidR="007C50AB" w:rsidRDefault="007C50AB" w:rsidP="007C50AB"/>
    <w:p w:rsidR="00516F70" w:rsidRDefault="00516F70"/>
    <w:sectPr w:rsidR="00516F70" w:rsidSect="0084702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C9" w:rsidRDefault="009F37C9" w:rsidP="00822B53">
      <w:pPr>
        <w:spacing w:after="0" w:line="240" w:lineRule="auto"/>
      </w:pPr>
      <w:r>
        <w:separator/>
      </w:r>
    </w:p>
  </w:endnote>
  <w:endnote w:type="continuationSeparator" w:id="1">
    <w:p w:rsidR="009F37C9" w:rsidRDefault="009F37C9" w:rsidP="0082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C9" w:rsidRDefault="009F37C9" w:rsidP="00822B53">
      <w:pPr>
        <w:spacing w:after="0" w:line="240" w:lineRule="auto"/>
      </w:pPr>
      <w:r>
        <w:separator/>
      </w:r>
    </w:p>
  </w:footnote>
  <w:footnote w:type="continuationSeparator" w:id="1">
    <w:p w:rsidR="009F37C9" w:rsidRDefault="009F37C9" w:rsidP="0082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7891"/>
      <w:docPartObj>
        <w:docPartGallery w:val="Page Numbers (Top of Page)"/>
        <w:docPartUnique/>
      </w:docPartObj>
    </w:sdtPr>
    <w:sdtContent>
      <w:p w:rsidR="00492E7E" w:rsidRDefault="00492E7E">
        <w:pPr>
          <w:pStyle w:val="a4"/>
          <w:jc w:val="center"/>
        </w:pPr>
        <w:fldSimple w:instr=" PAGE   \* MERGEFORMAT ">
          <w:r w:rsidR="00D23E43">
            <w:rPr>
              <w:noProof/>
            </w:rPr>
            <w:t>15</w:t>
          </w:r>
        </w:fldSimple>
      </w:p>
    </w:sdtContent>
  </w:sdt>
  <w:p w:rsidR="00492E7E" w:rsidRDefault="00492E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0AB"/>
    <w:rsid w:val="00022736"/>
    <w:rsid w:val="0003401B"/>
    <w:rsid w:val="0003741E"/>
    <w:rsid w:val="00052A3D"/>
    <w:rsid w:val="00077B74"/>
    <w:rsid w:val="00094482"/>
    <w:rsid w:val="000C3AF9"/>
    <w:rsid w:val="000F1DED"/>
    <w:rsid w:val="001112CA"/>
    <w:rsid w:val="00111733"/>
    <w:rsid w:val="00120E32"/>
    <w:rsid w:val="00133F96"/>
    <w:rsid w:val="00151557"/>
    <w:rsid w:val="0015224F"/>
    <w:rsid w:val="001546AB"/>
    <w:rsid w:val="00166268"/>
    <w:rsid w:val="00177C30"/>
    <w:rsid w:val="001A24DF"/>
    <w:rsid w:val="001B18CD"/>
    <w:rsid w:val="001E6E0B"/>
    <w:rsid w:val="002212D2"/>
    <w:rsid w:val="002360B9"/>
    <w:rsid w:val="002B1772"/>
    <w:rsid w:val="002F14F8"/>
    <w:rsid w:val="002F3F31"/>
    <w:rsid w:val="00301507"/>
    <w:rsid w:val="00376218"/>
    <w:rsid w:val="003B3178"/>
    <w:rsid w:val="003C3162"/>
    <w:rsid w:val="0041385B"/>
    <w:rsid w:val="00442F1A"/>
    <w:rsid w:val="00466CB3"/>
    <w:rsid w:val="004722D6"/>
    <w:rsid w:val="00472B28"/>
    <w:rsid w:val="00492E7E"/>
    <w:rsid w:val="004B728C"/>
    <w:rsid w:val="004D7724"/>
    <w:rsid w:val="004E0B4A"/>
    <w:rsid w:val="004F1290"/>
    <w:rsid w:val="00516F70"/>
    <w:rsid w:val="00526BCD"/>
    <w:rsid w:val="00557396"/>
    <w:rsid w:val="00562A75"/>
    <w:rsid w:val="00562A9D"/>
    <w:rsid w:val="005E4D35"/>
    <w:rsid w:val="00614F90"/>
    <w:rsid w:val="006228D0"/>
    <w:rsid w:val="006248CE"/>
    <w:rsid w:val="00625E77"/>
    <w:rsid w:val="00631A04"/>
    <w:rsid w:val="00646F82"/>
    <w:rsid w:val="00683017"/>
    <w:rsid w:val="00693B21"/>
    <w:rsid w:val="006F2F49"/>
    <w:rsid w:val="0072401B"/>
    <w:rsid w:val="00774C81"/>
    <w:rsid w:val="00790A0F"/>
    <w:rsid w:val="007B12EA"/>
    <w:rsid w:val="007B2B86"/>
    <w:rsid w:val="007C50AB"/>
    <w:rsid w:val="007E2E5F"/>
    <w:rsid w:val="00822B53"/>
    <w:rsid w:val="00826A68"/>
    <w:rsid w:val="008323DC"/>
    <w:rsid w:val="00847028"/>
    <w:rsid w:val="008618E8"/>
    <w:rsid w:val="008A08BB"/>
    <w:rsid w:val="008A1381"/>
    <w:rsid w:val="008D4B48"/>
    <w:rsid w:val="008D60A4"/>
    <w:rsid w:val="008E7F05"/>
    <w:rsid w:val="009009DD"/>
    <w:rsid w:val="00910639"/>
    <w:rsid w:val="00916F6B"/>
    <w:rsid w:val="00922AFD"/>
    <w:rsid w:val="00964912"/>
    <w:rsid w:val="00997876"/>
    <w:rsid w:val="009B18E6"/>
    <w:rsid w:val="009B2832"/>
    <w:rsid w:val="009B7FF3"/>
    <w:rsid w:val="009D3B6C"/>
    <w:rsid w:val="009F37C9"/>
    <w:rsid w:val="00A060CE"/>
    <w:rsid w:val="00A12C75"/>
    <w:rsid w:val="00A4331F"/>
    <w:rsid w:val="00A4470D"/>
    <w:rsid w:val="00A54810"/>
    <w:rsid w:val="00A93ACD"/>
    <w:rsid w:val="00AC01A4"/>
    <w:rsid w:val="00AC7E98"/>
    <w:rsid w:val="00AD2542"/>
    <w:rsid w:val="00AE434B"/>
    <w:rsid w:val="00AF4704"/>
    <w:rsid w:val="00B03880"/>
    <w:rsid w:val="00B17C0B"/>
    <w:rsid w:val="00B9057D"/>
    <w:rsid w:val="00B9582A"/>
    <w:rsid w:val="00BA0CBF"/>
    <w:rsid w:val="00BC2608"/>
    <w:rsid w:val="00BE7D40"/>
    <w:rsid w:val="00C32ABA"/>
    <w:rsid w:val="00C36B00"/>
    <w:rsid w:val="00C4110F"/>
    <w:rsid w:val="00C45114"/>
    <w:rsid w:val="00C5717E"/>
    <w:rsid w:val="00C62F65"/>
    <w:rsid w:val="00C93D7F"/>
    <w:rsid w:val="00CA08BE"/>
    <w:rsid w:val="00CA7018"/>
    <w:rsid w:val="00CE37FA"/>
    <w:rsid w:val="00CF4F7F"/>
    <w:rsid w:val="00D107BA"/>
    <w:rsid w:val="00D23E35"/>
    <w:rsid w:val="00D23E43"/>
    <w:rsid w:val="00D45F59"/>
    <w:rsid w:val="00D55E66"/>
    <w:rsid w:val="00D66C33"/>
    <w:rsid w:val="00DA3E57"/>
    <w:rsid w:val="00DB7B8B"/>
    <w:rsid w:val="00DC1119"/>
    <w:rsid w:val="00DC7B4E"/>
    <w:rsid w:val="00DE36A1"/>
    <w:rsid w:val="00DF5239"/>
    <w:rsid w:val="00E17E0A"/>
    <w:rsid w:val="00E46C0C"/>
    <w:rsid w:val="00E73F04"/>
    <w:rsid w:val="00E82E17"/>
    <w:rsid w:val="00E84CB4"/>
    <w:rsid w:val="00EA15A1"/>
    <w:rsid w:val="00EB3924"/>
    <w:rsid w:val="00EE2753"/>
    <w:rsid w:val="00EF6344"/>
    <w:rsid w:val="00EF6BA6"/>
    <w:rsid w:val="00F04353"/>
    <w:rsid w:val="00F07A4B"/>
    <w:rsid w:val="00F13602"/>
    <w:rsid w:val="00F22CD4"/>
    <w:rsid w:val="00F32CFB"/>
    <w:rsid w:val="00F51236"/>
    <w:rsid w:val="00F61B46"/>
    <w:rsid w:val="00FA2501"/>
    <w:rsid w:val="00FB497F"/>
    <w:rsid w:val="00FC3933"/>
    <w:rsid w:val="00F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53"/>
  </w:style>
  <w:style w:type="paragraph" w:styleId="1">
    <w:name w:val="heading 1"/>
    <w:basedOn w:val="a"/>
    <w:next w:val="a"/>
    <w:link w:val="10"/>
    <w:qFormat/>
    <w:rsid w:val="007C50A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C50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0A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7C50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semiHidden/>
    <w:unhideWhenUsed/>
    <w:rsid w:val="007C50A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header"/>
    <w:basedOn w:val="a"/>
    <w:link w:val="11"/>
    <w:uiPriority w:val="99"/>
    <w:unhideWhenUsed/>
    <w:rsid w:val="007C50A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50AB"/>
  </w:style>
  <w:style w:type="paragraph" w:styleId="a6">
    <w:name w:val="footer"/>
    <w:basedOn w:val="a"/>
    <w:link w:val="12"/>
    <w:uiPriority w:val="99"/>
    <w:semiHidden/>
    <w:unhideWhenUsed/>
    <w:rsid w:val="007C50A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C50AB"/>
  </w:style>
  <w:style w:type="paragraph" w:styleId="a8">
    <w:name w:val="Title"/>
    <w:basedOn w:val="a"/>
    <w:link w:val="13"/>
    <w:qFormat/>
    <w:rsid w:val="007C5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9">
    <w:name w:val="Название Знак"/>
    <w:basedOn w:val="a0"/>
    <w:link w:val="a8"/>
    <w:rsid w:val="007C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7C50A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Нижний колонтитул1"/>
    <w:basedOn w:val="a"/>
    <w:rsid w:val="007C50AB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5"/>
      <w:szCs w:val="15"/>
    </w:rPr>
  </w:style>
  <w:style w:type="character" w:customStyle="1" w:styleId="13">
    <w:name w:val="Название Знак1"/>
    <w:basedOn w:val="a0"/>
    <w:link w:val="a8"/>
    <w:locked/>
    <w:rsid w:val="007C50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locked/>
    <w:rsid w:val="007C50AB"/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7C50AB"/>
    <w:rPr>
      <w:rFonts w:eastAsiaTheme="minorHAnsi"/>
      <w:lang w:eastAsia="en-US"/>
    </w:rPr>
  </w:style>
  <w:style w:type="table" w:styleId="aa">
    <w:name w:val="Table Grid"/>
    <w:basedOn w:val="a1"/>
    <w:uiPriority w:val="59"/>
    <w:rsid w:val="007C50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7C5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15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dcterms:created xsi:type="dcterms:W3CDTF">2021-11-09T12:28:00Z</dcterms:created>
  <dcterms:modified xsi:type="dcterms:W3CDTF">2021-11-17T12:00:00Z</dcterms:modified>
</cp:coreProperties>
</file>