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4.xml" ContentType="application/vnd.openxmlformats-officedocument.drawingml.chart+xml"/>
  <Override PartName="/word/charts/chart5.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7C" w:rsidRDefault="0041457C" w:rsidP="00CD2945">
      <w:pPr>
        <w:spacing w:after="0" w:line="240" w:lineRule="auto"/>
        <w:ind w:left="4956" w:firstLine="5954"/>
        <w:rPr>
          <w:rFonts w:ascii="Times New Roman" w:eastAsia="Times New Roman" w:hAnsi="Times New Roman" w:cs="Times New Roman"/>
          <w:b/>
          <w:sz w:val="28"/>
          <w:szCs w:val="28"/>
        </w:rPr>
      </w:pPr>
      <w:r w:rsidRPr="0053596C">
        <w:rPr>
          <w:rFonts w:ascii="Times New Roman" w:eastAsia="Times New Roman" w:hAnsi="Times New Roman" w:cs="Times New Roman"/>
          <w:b/>
          <w:sz w:val="24"/>
          <w:szCs w:val="24"/>
        </w:rPr>
        <w:t>В</w:t>
      </w:r>
    </w:p>
    <w:p w:rsidR="000B18EE" w:rsidRPr="000B18EE" w:rsidRDefault="00EA1EC6" w:rsidP="00CD2945">
      <w:pPr>
        <w:spacing w:after="0" w:line="240" w:lineRule="auto"/>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0B18EE" w:rsidRDefault="000B18EE" w:rsidP="00EA1EC6">
      <w:pPr>
        <w:spacing w:after="0"/>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w:t>
      </w:r>
      <w:proofErr w:type="spellStart"/>
      <w:r w:rsidRPr="000B18EE">
        <w:rPr>
          <w:rFonts w:ascii="Times New Roman" w:eastAsia="Times New Roman" w:hAnsi="Times New Roman" w:cs="Times New Roman"/>
          <w:b/>
          <w:sz w:val="24"/>
          <w:szCs w:val="24"/>
        </w:rPr>
        <w:t>Людиновский</w:t>
      </w:r>
      <w:proofErr w:type="spellEnd"/>
      <w:r w:rsidRPr="000B18EE">
        <w:rPr>
          <w:rFonts w:ascii="Times New Roman" w:eastAsia="Times New Roman" w:hAnsi="Times New Roman" w:cs="Times New Roman"/>
          <w:b/>
          <w:sz w:val="24"/>
          <w:szCs w:val="24"/>
        </w:rPr>
        <w:t xml:space="preserve"> район» на </w:t>
      </w:r>
      <w:r w:rsidR="00EA1EC6" w:rsidRPr="000B18EE">
        <w:rPr>
          <w:rFonts w:ascii="Times New Roman" w:eastAsia="Times New Roman" w:hAnsi="Times New Roman" w:cs="Times New Roman"/>
          <w:b/>
          <w:sz w:val="24"/>
          <w:szCs w:val="24"/>
        </w:rPr>
        <w:t xml:space="preserve"> проект решения</w:t>
      </w:r>
      <w:r w:rsidRPr="000B18EE">
        <w:rPr>
          <w:rFonts w:ascii="Times New Roman" w:eastAsia="Times New Roman" w:hAnsi="Times New Roman" w:cs="Times New Roman"/>
          <w:b/>
          <w:sz w:val="24"/>
          <w:szCs w:val="24"/>
        </w:rPr>
        <w:t xml:space="preserve"> Сельской Думы сельского поселения</w:t>
      </w:r>
      <w:r>
        <w:rPr>
          <w:rFonts w:ascii="Times New Roman" w:eastAsia="Times New Roman" w:hAnsi="Times New Roman" w:cs="Times New Roman"/>
          <w:b/>
          <w:sz w:val="24"/>
          <w:szCs w:val="24"/>
        </w:rPr>
        <w:t xml:space="preserve"> «</w:t>
      </w:r>
      <w:r w:rsidR="00CD2945">
        <w:rPr>
          <w:rFonts w:ascii="Times New Roman" w:eastAsia="Times New Roman" w:hAnsi="Times New Roman" w:cs="Times New Roman"/>
          <w:b/>
          <w:sz w:val="24"/>
          <w:szCs w:val="24"/>
        </w:rPr>
        <w:t xml:space="preserve">Деревня </w:t>
      </w:r>
      <w:proofErr w:type="spellStart"/>
      <w:r w:rsidR="00CD2945">
        <w:rPr>
          <w:rFonts w:ascii="Times New Roman" w:eastAsia="Times New Roman" w:hAnsi="Times New Roman" w:cs="Times New Roman"/>
          <w:b/>
          <w:sz w:val="24"/>
          <w:szCs w:val="24"/>
        </w:rPr>
        <w:t>Игнатовка</w:t>
      </w:r>
      <w:proofErr w:type="spellEnd"/>
      <w:r>
        <w:rPr>
          <w:rFonts w:ascii="Times New Roman" w:eastAsia="Times New Roman" w:hAnsi="Times New Roman" w:cs="Times New Roman"/>
          <w:b/>
          <w:sz w:val="24"/>
          <w:szCs w:val="24"/>
        </w:rPr>
        <w:t xml:space="preserve">» </w:t>
      </w:r>
      <w:r w:rsidR="00EA1EC6" w:rsidRPr="000B18EE">
        <w:rPr>
          <w:rFonts w:ascii="Times New Roman" w:eastAsia="Times New Roman" w:hAnsi="Times New Roman" w:cs="Times New Roman"/>
          <w:b/>
          <w:sz w:val="24"/>
          <w:szCs w:val="24"/>
        </w:rPr>
        <w:t xml:space="preserve">«О бюджете сельского поселения </w:t>
      </w:r>
      <w:r w:rsidR="00EA1EC6" w:rsidRPr="000B18EE">
        <w:rPr>
          <w:rFonts w:ascii="Times New Roman" w:hAnsi="Times New Roman" w:cs="Times New Roman"/>
          <w:b/>
          <w:sz w:val="24"/>
          <w:szCs w:val="24"/>
        </w:rPr>
        <w:t>«</w:t>
      </w:r>
      <w:r w:rsidR="00CD2945">
        <w:rPr>
          <w:rFonts w:ascii="Times New Roman" w:hAnsi="Times New Roman" w:cs="Times New Roman"/>
          <w:b/>
          <w:sz w:val="24"/>
          <w:szCs w:val="24"/>
        </w:rPr>
        <w:t xml:space="preserve">Деревня </w:t>
      </w:r>
      <w:proofErr w:type="spellStart"/>
      <w:r w:rsidR="00CD2945">
        <w:rPr>
          <w:rFonts w:ascii="Times New Roman" w:hAnsi="Times New Roman" w:cs="Times New Roman"/>
          <w:b/>
          <w:sz w:val="24"/>
          <w:szCs w:val="24"/>
        </w:rPr>
        <w:t>Игнатовка</w:t>
      </w:r>
      <w:proofErr w:type="spellEnd"/>
      <w:r w:rsidR="00EA1EC6" w:rsidRPr="000B18EE">
        <w:rPr>
          <w:rFonts w:ascii="Times New Roman" w:hAnsi="Times New Roman" w:cs="Times New Roman"/>
          <w:b/>
          <w:sz w:val="24"/>
          <w:szCs w:val="24"/>
        </w:rPr>
        <w:t>»</w:t>
      </w:r>
    </w:p>
    <w:p w:rsidR="00EA1EC6" w:rsidRPr="000B18EE" w:rsidRDefault="00EA1EC6" w:rsidP="00EA1EC6">
      <w:pPr>
        <w:spacing w:after="0"/>
        <w:jc w:val="center"/>
        <w:rPr>
          <w:rFonts w:ascii="Times New Roman" w:hAnsi="Times New Roman" w:cs="Times New Roman"/>
          <w:b/>
          <w:sz w:val="24"/>
          <w:szCs w:val="24"/>
        </w:rPr>
      </w:pPr>
      <w:r w:rsidRPr="000B18EE">
        <w:rPr>
          <w:rFonts w:ascii="Times New Roman" w:hAnsi="Times New Roman" w:cs="Times New Roman"/>
          <w:b/>
          <w:sz w:val="24"/>
          <w:szCs w:val="24"/>
        </w:rPr>
        <w:t xml:space="preserve"> </w:t>
      </w:r>
      <w:r w:rsidRPr="000B18EE">
        <w:rPr>
          <w:rFonts w:ascii="Times New Roman" w:eastAsia="Times New Roman" w:hAnsi="Times New Roman" w:cs="Times New Roman"/>
          <w:b/>
          <w:sz w:val="24"/>
          <w:szCs w:val="24"/>
        </w:rPr>
        <w:t>на 201</w:t>
      </w:r>
      <w:r w:rsidR="0072722E">
        <w:rPr>
          <w:rFonts w:ascii="Times New Roman" w:eastAsia="Times New Roman" w:hAnsi="Times New Roman" w:cs="Times New Roman"/>
          <w:b/>
          <w:sz w:val="24"/>
          <w:szCs w:val="24"/>
        </w:rPr>
        <w:t>7</w:t>
      </w:r>
      <w:r w:rsidRPr="000B18EE">
        <w:rPr>
          <w:rFonts w:ascii="Times New Roman" w:eastAsia="Times New Roman" w:hAnsi="Times New Roman" w:cs="Times New Roman"/>
          <w:b/>
          <w:sz w:val="24"/>
          <w:szCs w:val="24"/>
        </w:rPr>
        <w:t xml:space="preserve"> год и плановый период 201</w:t>
      </w:r>
      <w:r w:rsidR="0072722E">
        <w:rPr>
          <w:rFonts w:ascii="Times New Roman" w:eastAsia="Times New Roman" w:hAnsi="Times New Roman" w:cs="Times New Roman"/>
          <w:b/>
          <w:sz w:val="24"/>
          <w:szCs w:val="24"/>
        </w:rPr>
        <w:t>8</w:t>
      </w:r>
      <w:r w:rsidRPr="000B18EE">
        <w:rPr>
          <w:rFonts w:ascii="Times New Roman" w:eastAsia="Times New Roman" w:hAnsi="Times New Roman" w:cs="Times New Roman"/>
          <w:b/>
          <w:sz w:val="24"/>
          <w:szCs w:val="24"/>
        </w:rPr>
        <w:t xml:space="preserve"> и 201</w:t>
      </w:r>
      <w:r w:rsidR="0072722E">
        <w:rPr>
          <w:rFonts w:ascii="Times New Roman" w:eastAsia="Times New Roman" w:hAnsi="Times New Roman" w:cs="Times New Roman"/>
          <w:b/>
          <w:sz w:val="24"/>
          <w:szCs w:val="24"/>
        </w:rPr>
        <w:t>9</w:t>
      </w:r>
      <w:r w:rsidRPr="000B18EE">
        <w:rPr>
          <w:rFonts w:ascii="Times New Roman" w:eastAsia="Times New Roman" w:hAnsi="Times New Roman" w:cs="Times New Roman"/>
          <w:b/>
          <w:sz w:val="24"/>
          <w:szCs w:val="24"/>
        </w:rPr>
        <w:t xml:space="preserve"> годов.</w:t>
      </w:r>
    </w:p>
    <w:p w:rsidR="00EA1EC6" w:rsidRPr="00B63E25" w:rsidRDefault="001D5DA4" w:rsidP="00B63E25">
      <w:pPr>
        <w:tabs>
          <w:tab w:val="left" w:pos="3330"/>
        </w:tabs>
        <w:spacing w:before="240"/>
        <w:jc w:val="center"/>
        <w:rPr>
          <w:rFonts w:ascii="Times New Roman" w:hAnsi="Times New Roman" w:cs="Times New Roman"/>
          <w:b/>
          <w:sz w:val="24"/>
          <w:szCs w:val="24"/>
        </w:rPr>
      </w:pPr>
      <w:r w:rsidRPr="00B63E25">
        <w:rPr>
          <w:rFonts w:ascii="Times New Roman" w:hAnsi="Times New Roman" w:cs="Times New Roman"/>
          <w:b/>
          <w:sz w:val="24"/>
          <w:szCs w:val="24"/>
        </w:rPr>
        <w:t>1. Общие положения</w:t>
      </w:r>
    </w:p>
    <w:p w:rsidR="00E84B10" w:rsidRPr="00B63E25" w:rsidRDefault="00E84B10" w:rsidP="00B63E25">
      <w:pPr>
        <w:spacing w:after="0" w:line="264" w:lineRule="auto"/>
        <w:ind w:firstLine="567"/>
        <w:jc w:val="both"/>
        <w:rPr>
          <w:rFonts w:ascii="Times New Roman" w:eastAsia="Calibri" w:hAnsi="Times New Roman" w:cs="Times New Roman"/>
          <w:sz w:val="24"/>
          <w:szCs w:val="24"/>
        </w:rPr>
      </w:pPr>
      <w:proofErr w:type="gramStart"/>
      <w:r w:rsidRPr="00B63E25">
        <w:rPr>
          <w:rFonts w:ascii="Times New Roman" w:hAnsi="Times New Roman"/>
          <w:sz w:val="24"/>
          <w:szCs w:val="24"/>
        </w:rPr>
        <w:t xml:space="preserve">Заключение </w:t>
      </w:r>
      <w:r w:rsidR="00A56BFD" w:rsidRPr="00B63E25">
        <w:rPr>
          <w:rFonts w:ascii="Times New Roman" w:hAnsi="Times New Roman"/>
          <w:sz w:val="24"/>
          <w:szCs w:val="24"/>
        </w:rPr>
        <w:t>к</w:t>
      </w:r>
      <w:r w:rsidRPr="00B63E25">
        <w:rPr>
          <w:rFonts w:ascii="Times New Roman" w:hAnsi="Times New Roman"/>
          <w:sz w:val="24"/>
          <w:szCs w:val="24"/>
        </w:rPr>
        <w:t xml:space="preserve">онтрольно-счетной палатой муниципального района «Город Людиново и </w:t>
      </w:r>
      <w:proofErr w:type="spellStart"/>
      <w:r w:rsidRPr="00B63E25">
        <w:rPr>
          <w:rFonts w:ascii="Times New Roman" w:hAnsi="Times New Roman"/>
          <w:sz w:val="24"/>
          <w:szCs w:val="24"/>
        </w:rPr>
        <w:t>Людиновский</w:t>
      </w:r>
      <w:proofErr w:type="spellEnd"/>
      <w:r w:rsidRPr="00B63E25">
        <w:rPr>
          <w:rFonts w:ascii="Times New Roman" w:hAnsi="Times New Roman"/>
          <w:sz w:val="24"/>
          <w:szCs w:val="24"/>
        </w:rPr>
        <w:t xml:space="preserve"> район» на проект решения Сельской Думы </w:t>
      </w:r>
      <w:r w:rsidRPr="00B63E25">
        <w:rPr>
          <w:rFonts w:ascii="Times New Roman" w:hAnsi="Times New Roman" w:cs="Times New Roman"/>
          <w:sz w:val="24"/>
          <w:szCs w:val="24"/>
        </w:rPr>
        <w:t>«О бюджете  сельского поселения «</w:t>
      </w:r>
      <w:r w:rsidR="00CD2945" w:rsidRPr="00B63E25">
        <w:rPr>
          <w:rFonts w:ascii="Times New Roman" w:hAnsi="Times New Roman" w:cs="Times New Roman"/>
          <w:sz w:val="24"/>
          <w:szCs w:val="24"/>
        </w:rPr>
        <w:t xml:space="preserve">Деревня </w:t>
      </w:r>
      <w:proofErr w:type="spellStart"/>
      <w:r w:rsidR="00CD2945" w:rsidRPr="00B63E25">
        <w:rPr>
          <w:rFonts w:ascii="Times New Roman" w:hAnsi="Times New Roman" w:cs="Times New Roman"/>
          <w:sz w:val="24"/>
          <w:szCs w:val="24"/>
        </w:rPr>
        <w:t>Игнатовка</w:t>
      </w:r>
      <w:proofErr w:type="spellEnd"/>
      <w:r w:rsidRPr="00B63E25">
        <w:rPr>
          <w:rFonts w:ascii="Times New Roman" w:hAnsi="Times New Roman" w:cs="Times New Roman"/>
          <w:sz w:val="24"/>
          <w:szCs w:val="24"/>
        </w:rPr>
        <w:t>» на 201</w:t>
      </w:r>
      <w:r w:rsidR="00D84840" w:rsidRPr="00B63E25">
        <w:rPr>
          <w:rFonts w:ascii="Times New Roman" w:hAnsi="Times New Roman" w:cs="Times New Roman"/>
          <w:sz w:val="24"/>
          <w:szCs w:val="24"/>
        </w:rPr>
        <w:t>7</w:t>
      </w:r>
      <w:r w:rsidRPr="00B63E25">
        <w:rPr>
          <w:rFonts w:ascii="Times New Roman" w:hAnsi="Times New Roman" w:cs="Times New Roman"/>
          <w:sz w:val="24"/>
          <w:szCs w:val="24"/>
        </w:rPr>
        <w:t xml:space="preserve"> год и на плановый период 201</w:t>
      </w:r>
      <w:r w:rsidR="00D84840" w:rsidRPr="00B63E25">
        <w:rPr>
          <w:rFonts w:ascii="Times New Roman" w:hAnsi="Times New Roman" w:cs="Times New Roman"/>
          <w:sz w:val="24"/>
          <w:szCs w:val="24"/>
        </w:rPr>
        <w:t>8</w:t>
      </w:r>
      <w:r w:rsidRPr="00B63E25">
        <w:rPr>
          <w:rFonts w:ascii="Times New Roman" w:hAnsi="Times New Roman" w:cs="Times New Roman"/>
          <w:sz w:val="24"/>
          <w:szCs w:val="24"/>
        </w:rPr>
        <w:t xml:space="preserve"> и 201</w:t>
      </w:r>
      <w:r w:rsidR="00D84840" w:rsidRPr="00B63E25">
        <w:rPr>
          <w:rFonts w:ascii="Times New Roman" w:hAnsi="Times New Roman" w:cs="Times New Roman"/>
          <w:sz w:val="24"/>
          <w:szCs w:val="24"/>
        </w:rPr>
        <w:t>9</w:t>
      </w:r>
      <w:r w:rsidRPr="00B63E25">
        <w:rPr>
          <w:rFonts w:ascii="Times New Roman" w:hAnsi="Times New Roman" w:cs="Times New Roman"/>
          <w:sz w:val="24"/>
          <w:szCs w:val="24"/>
        </w:rPr>
        <w:t xml:space="preserve"> годов» </w:t>
      </w:r>
      <w:r w:rsidRPr="00B63E25">
        <w:rPr>
          <w:rFonts w:ascii="Times New Roman" w:hAnsi="Times New Roman"/>
          <w:sz w:val="24"/>
          <w:szCs w:val="24"/>
        </w:rPr>
        <w:t>подготовлено в соответствии с Бюджетным кодексом Российской Федерации, Федеральным законом Российской Федерации от 07.02.2011г. № 6–ФЗ «Об общих принципах организации и деятельности контрольно-счетных органов субъектов Российской Федерации и</w:t>
      </w:r>
      <w:proofErr w:type="gramEnd"/>
      <w:r w:rsidRPr="00B63E25">
        <w:rPr>
          <w:rFonts w:ascii="Times New Roman" w:hAnsi="Times New Roman"/>
          <w:sz w:val="24"/>
          <w:szCs w:val="24"/>
        </w:rPr>
        <w:t xml:space="preserve"> муниципальных образований», </w:t>
      </w:r>
      <w:r w:rsidR="00D84840" w:rsidRPr="00B63E25">
        <w:rPr>
          <w:rFonts w:ascii="Times New Roman" w:hAnsi="Times New Roman" w:cs="Times New Roman"/>
          <w:sz w:val="24"/>
          <w:szCs w:val="24"/>
        </w:rPr>
        <w:t xml:space="preserve">Положением о контрольно-счетной палате муниципального района «Город Людиново и </w:t>
      </w:r>
      <w:proofErr w:type="spellStart"/>
      <w:r w:rsidR="00D84840" w:rsidRPr="00B63E25">
        <w:rPr>
          <w:rFonts w:ascii="Times New Roman" w:hAnsi="Times New Roman" w:cs="Times New Roman"/>
          <w:sz w:val="24"/>
          <w:szCs w:val="24"/>
        </w:rPr>
        <w:t>Людиновский</w:t>
      </w:r>
      <w:proofErr w:type="spellEnd"/>
      <w:r w:rsidR="00D84840" w:rsidRPr="00B63E25">
        <w:rPr>
          <w:rFonts w:ascii="Times New Roman" w:hAnsi="Times New Roman" w:cs="Times New Roman"/>
          <w:sz w:val="24"/>
          <w:szCs w:val="24"/>
        </w:rPr>
        <w:t xml:space="preserve"> район», утвержденным решением </w:t>
      </w:r>
      <w:proofErr w:type="spellStart"/>
      <w:r w:rsidR="00D84840" w:rsidRPr="00B63E25">
        <w:rPr>
          <w:rFonts w:ascii="Times New Roman" w:hAnsi="Times New Roman" w:cs="Times New Roman"/>
          <w:sz w:val="24"/>
          <w:szCs w:val="24"/>
        </w:rPr>
        <w:t>Людиновского</w:t>
      </w:r>
      <w:proofErr w:type="spellEnd"/>
      <w:r w:rsidR="00D84840" w:rsidRPr="00B63E25">
        <w:rPr>
          <w:rFonts w:ascii="Times New Roman" w:hAnsi="Times New Roman" w:cs="Times New Roman"/>
          <w:sz w:val="24"/>
          <w:szCs w:val="24"/>
        </w:rPr>
        <w:t xml:space="preserve"> Районного Собрания от 25.04.2012 № 181, </w:t>
      </w:r>
      <w:r w:rsidRPr="00B63E25">
        <w:rPr>
          <w:rFonts w:ascii="Times New Roman" w:hAnsi="Times New Roman"/>
          <w:sz w:val="24"/>
          <w:szCs w:val="24"/>
        </w:rPr>
        <w:t xml:space="preserve">Положением «О бюджетном процессе в </w:t>
      </w:r>
      <w:r w:rsidR="004B0223" w:rsidRPr="00B63E25">
        <w:rPr>
          <w:rFonts w:ascii="Times New Roman" w:hAnsi="Times New Roman"/>
          <w:sz w:val="24"/>
          <w:szCs w:val="24"/>
        </w:rPr>
        <w:t xml:space="preserve">муниципальном образовании </w:t>
      </w:r>
      <w:r w:rsidR="005B5DEF" w:rsidRPr="00B63E25">
        <w:rPr>
          <w:rFonts w:ascii="Times New Roman" w:hAnsi="Times New Roman"/>
          <w:sz w:val="24"/>
          <w:szCs w:val="24"/>
        </w:rPr>
        <w:t>сельск</w:t>
      </w:r>
      <w:r w:rsidR="004B0223" w:rsidRPr="00B63E25">
        <w:rPr>
          <w:rFonts w:ascii="Times New Roman" w:hAnsi="Times New Roman"/>
          <w:sz w:val="24"/>
          <w:szCs w:val="24"/>
        </w:rPr>
        <w:t>ое</w:t>
      </w:r>
      <w:r w:rsidR="005B5DEF" w:rsidRPr="00B63E25">
        <w:rPr>
          <w:rFonts w:ascii="Times New Roman" w:hAnsi="Times New Roman"/>
          <w:sz w:val="24"/>
          <w:szCs w:val="24"/>
        </w:rPr>
        <w:t xml:space="preserve"> поселени</w:t>
      </w:r>
      <w:r w:rsidR="004B0223" w:rsidRPr="00B63E25">
        <w:rPr>
          <w:rFonts w:ascii="Times New Roman" w:hAnsi="Times New Roman"/>
          <w:sz w:val="24"/>
          <w:szCs w:val="24"/>
        </w:rPr>
        <w:t>е</w:t>
      </w:r>
      <w:r w:rsidR="005B5DEF" w:rsidRPr="00B63E25">
        <w:rPr>
          <w:rFonts w:ascii="Times New Roman" w:hAnsi="Times New Roman"/>
          <w:sz w:val="24"/>
          <w:szCs w:val="24"/>
        </w:rPr>
        <w:t xml:space="preserve"> «</w:t>
      </w:r>
      <w:r w:rsidR="00CD2945" w:rsidRPr="00B63E25">
        <w:rPr>
          <w:rFonts w:ascii="Times New Roman" w:hAnsi="Times New Roman" w:cs="Times New Roman"/>
          <w:sz w:val="24"/>
          <w:szCs w:val="24"/>
        </w:rPr>
        <w:t xml:space="preserve">Деревня </w:t>
      </w:r>
      <w:proofErr w:type="spellStart"/>
      <w:r w:rsidR="00CD2945" w:rsidRPr="00B63E25">
        <w:rPr>
          <w:rFonts w:ascii="Times New Roman" w:hAnsi="Times New Roman" w:cs="Times New Roman"/>
          <w:sz w:val="24"/>
          <w:szCs w:val="24"/>
        </w:rPr>
        <w:t>Игнатовка</w:t>
      </w:r>
      <w:proofErr w:type="spellEnd"/>
      <w:r w:rsidR="005B5DEF" w:rsidRPr="00B63E25">
        <w:rPr>
          <w:rFonts w:ascii="Times New Roman" w:hAnsi="Times New Roman"/>
          <w:sz w:val="24"/>
          <w:szCs w:val="24"/>
        </w:rPr>
        <w:t>»</w:t>
      </w:r>
      <w:r w:rsidR="004B3D4F" w:rsidRPr="00B63E25">
        <w:rPr>
          <w:rFonts w:ascii="Times New Roman" w:hAnsi="Times New Roman"/>
          <w:sz w:val="24"/>
          <w:szCs w:val="24"/>
        </w:rPr>
        <w:t>,</w:t>
      </w:r>
      <w:r w:rsidR="005B5DEF" w:rsidRPr="00B63E25">
        <w:rPr>
          <w:rFonts w:ascii="Times New Roman" w:hAnsi="Times New Roman" w:cs="Times New Roman"/>
          <w:sz w:val="24"/>
          <w:szCs w:val="24"/>
        </w:rPr>
        <w:t xml:space="preserve"> утвержденным  решение Сельской Думы сельского поселения </w:t>
      </w:r>
      <w:r w:rsidR="005B5DEF" w:rsidRPr="00B63E25">
        <w:rPr>
          <w:rFonts w:ascii="Times New Roman" w:hAnsi="Times New Roman"/>
          <w:sz w:val="24"/>
          <w:szCs w:val="24"/>
        </w:rPr>
        <w:t xml:space="preserve">от </w:t>
      </w:r>
      <w:r w:rsidR="00D821F8" w:rsidRPr="00B63E25">
        <w:rPr>
          <w:rFonts w:ascii="Times New Roman" w:hAnsi="Times New Roman"/>
          <w:sz w:val="24"/>
          <w:szCs w:val="24"/>
        </w:rPr>
        <w:t>23</w:t>
      </w:r>
      <w:r w:rsidR="004B0223" w:rsidRPr="00B63E25">
        <w:rPr>
          <w:rFonts w:ascii="Times New Roman" w:hAnsi="Times New Roman"/>
          <w:sz w:val="24"/>
          <w:szCs w:val="24"/>
        </w:rPr>
        <w:t>.0</w:t>
      </w:r>
      <w:r w:rsidR="00D821F8" w:rsidRPr="00B63E25">
        <w:rPr>
          <w:rFonts w:ascii="Times New Roman" w:hAnsi="Times New Roman"/>
          <w:sz w:val="24"/>
          <w:szCs w:val="24"/>
        </w:rPr>
        <w:t>1</w:t>
      </w:r>
      <w:r w:rsidR="004B3D4F" w:rsidRPr="00B63E25">
        <w:rPr>
          <w:rFonts w:ascii="Times New Roman" w:hAnsi="Times New Roman"/>
          <w:sz w:val="24"/>
          <w:szCs w:val="24"/>
        </w:rPr>
        <w:t>.201</w:t>
      </w:r>
      <w:r w:rsidR="00D821F8" w:rsidRPr="00B63E25">
        <w:rPr>
          <w:rFonts w:ascii="Times New Roman" w:hAnsi="Times New Roman"/>
          <w:sz w:val="24"/>
          <w:szCs w:val="24"/>
        </w:rPr>
        <w:t>4</w:t>
      </w:r>
      <w:r w:rsidR="005B5DEF" w:rsidRPr="00B63E25">
        <w:rPr>
          <w:rFonts w:ascii="Times New Roman" w:hAnsi="Times New Roman"/>
          <w:sz w:val="24"/>
          <w:szCs w:val="24"/>
        </w:rPr>
        <w:t xml:space="preserve"> №</w:t>
      </w:r>
      <w:r w:rsidRPr="00B63E25">
        <w:rPr>
          <w:rFonts w:ascii="Times New Roman" w:hAnsi="Times New Roman"/>
          <w:sz w:val="24"/>
          <w:szCs w:val="24"/>
        </w:rPr>
        <w:t xml:space="preserve"> </w:t>
      </w:r>
      <w:r w:rsidR="00D821F8" w:rsidRPr="00B63E25">
        <w:rPr>
          <w:rFonts w:ascii="Times New Roman" w:hAnsi="Times New Roman"/>
          <w:sz w:val="24"/>
          <w:szCs w:val="24"/>
        </w:rPr>
        <w:t>15</w:t>
      </w:r>
      <w:r w:rsidR="004B3D4F" w:rsidRPr="00B63E25">
        <w:rPr>
          <w:rFonts w:ascii="Times New Roman" w:hAnsi="Times New Roman"/>
          <w:sz w:val="24"/>
          <w:szCs w:val="24"/>
        </w:rPr>
        <w:t>7</w:t>
      </w:r>
      <w:r w:rsidR="00D821F8" w:rsidRPr="00B63E25">
        <w:rPr>
          <w:rFonts w:ascii="Times New Roman" w:hAnsi="Times New Roman"/>
          <w:sz w:val="24"/>
          <w:szCs w:val="24"/>
        </w:rPr>
        <w:t xml:space="preserve"> (с изменениями от 27.10.2016 № 51)</w:t>
      </w:r>
      <w:r w:rsidRPr="00B63E25">
        <w:rPr>
          <w:rFonts w:ascii="Times New Roman" w:hAnsi="Times New Roman"/>
          <w:sz w:val="24"/>
          <w:szCs w:val="24"/>
        </w:rPr>
        <w:t>.</w:t>
      </w:r>
      <w:r w:rsidR="00C27C66" w:rsidRPr="00B63E25">
        <w:rPr>
          <w:rFonts w:ascii="Times New Roman" w:eastAsia="Calibri" w:hAnsi="Times New Roman" w:cs="Times New Roman"/>
          <w:sz w:val="24"/>
          <w:szCs w:val="24"/>
        </w:rPr>
        <w:t xml:space="preserve"> </w:t>
      </w:r>
    </w:p>
    <w:p w:rsidR="004B0223" w:rsidRPr="00B63E25" w:rsidRDefault="00AE2655" w:rsidP="00B63E25">
      <w:pPr>
        <w:pStyle w:val="ConsNormal"/>
        <w:spacing w:line="264" w:lineRule="auto"/>
        <w:ind w:firstLine="567"/>
        <w:jc w:val="both"/>
        <w:rPr>
          <w:rFonts w:ascii="Times New Roman" w:hAnsi="Times New Roman" w:cs="Times New Roman"/>
          <w:sz w:val="24"/>
          <w:szCs w:val="24"/>
        </w:rPr>
      </w:pPr>
      <w:r w:rsidRPr="00B63E25">
        <w:rPr>
          <w:rFonts w:ascii="Times New Roman" w:hAnsi="Times New Roman" w:cs="Times New Roman"/>
          <w:sz w:val="24"/>
          <w:szCs w:val="24"/>
        </w:rPr>
        <w:t>Экспертиза проекта решения о бюджете сельского поселения на 201</w:t>
      </w:r>
      <w:r w:rsidR="00A64DDD" w:rsidRPr="00B63E25">
        <w:rPr>
          <w:rFonts w:ascii="Times New Roman" w:hAnsi="Times New Roman" w:cs="Times New Roman"/>
          <w:sz w:val="24"/>
          <w:szCs w:val="24"/>
        </w:rPr>
        <w:t>7</w:t>
      </w:r>
      <w:r w:rsidRPr="00B63E25">
        <w:rPr>
          <w:rFonts w:ascii="Times New Roman" w:hAnsi="Times New Roman" w:cs="Times New Roman"/>
          <w:sz w:val="24"/>
          <w:szCs w:val="24"/>
        </w:rPr>
        <w:t xml:space="preserve"> год и плановый период 201</w:t>
      </w:r>
      <w:r w:rsidR="00A64DDD" w:rsidRPr="00B63E25">
        <w:rPr>
          <w:rFonts w:ascii="Times New Roman" w:hAnsi="Times New Roman" w:cs="Times New Roman"/>
          <w:sz w:val="24"/>
          <w:szCs w:val="24"/>
        </w:rPr>
        <w:t>8</w:t>
      </w:r>
      <w:r w:rsidR="000B18EE" w:rsidRPr="00B63E25">
        <w:rPr>
          <w:rFonts w:ascii="Times New Roman" w:hAnsi="Times New Roman" w:cs="Times New Roman"/>
          <w:sz w:val="24"/>
          <w:szCs w:val="24"/>
        </w:rPr>
        <w:t>-</w:t>
      </w:r>
      <w:r w:rsidRPr="00B63E25">
        <w:rPr>
          <w:rFonts w:ascii="Times New Roman" w:hAnsi="Times New Roman" w:cs="Times New Roman"/>
          <w:sz w:val="24"/>
          <w:szCs w:val="24"/>
        </w:rPr>
        <w:t>201</w:t>
      </w:r>
      <w:r w:rsidR="00A64DDD" w:rsidRPr="00B63E25">
        <w:rPr>
          <w:rFonts w:ascii="Times New Roman" w:hAnsi="Times New Roman" w:cs="Times New Roman"/>
          <w:sz w:val="24"/>
          <w:szCs w:val="24"/>
        </w:rPr>
        <w:t>9</w:t>
      </w:r>
      <w:r w:rsidRPr="00B63E25">
        <w:rPr>
          <w:rFonts w:ascii="Times New Roman" w:hAnsi="Times New Roman" w:cs="Times New Roman"/>
          <w:sz w:val="24"/>
          <w:szCs w:val="24"/>
        </w:rPr>
        <w:t xml:space="preserve"> годов проведена в целях определения </w:t>
      </w:r>
      <w:r w:rsidR="00512194" w:rsidRPr="00B63E25">
        <w:rPr>
          <w:rFonts w:ascii="Times New Roman" w:hAnsi="Times New Roman" w:cs="Times New Roman"/>
          <w:sz w:val="24"/>
          <w:szCs w:val="24"/>
        </w:rPr>
        <w:t xml:space="preserve">соответствия документов представленных с проектом бюджета действующему бюджетному законодательству и Положению </w:t>
      </w:r>
      <w:r w:rsidR="004B0223" w:rsidRPr="00B63E25">
        <w:rPr>
          <w:rFonts w:ascii="Times New Roman" w:hAnsi="Times New Roman"/>
          <w:sz w:val="24"/>
          <w:szCs w:val="24"/>
        </w:rPr>
        <w:t>«О бюджетном процессе в муниципальном образовании сельское поселение «</w:t>
      </w:r>
      <w:r w:rsidR="00CD2945" w:rsidRPr="00B63E25">
        <w:rPr>
          <w:rFonts w:ascii="Times New Roman" w:hAnsi="Times New Roman" w:cs="Times New Roman"/>
          <w:sz w:val="24"/>
          <w:szCs w:val="24"/>
        </w:rPr>
        <w:t xml:space="preserve">Деревня </w:t>
      </w:r>
      <w:proofErr w:type="spellStart"/>
      <w:r w:rsidR="00CD2945" w:rsidRPr="00B63E25">
        <w:rPr>
          <w:rFonts w:ascii="Times New Roman" w:hAnsi="Times New Roman" w:cs="Times New Roman"/>
          <w:sz w:val="24"/>
          <w:szCs w:val="24"/>
        </w:rPr>
        <w:t>Игнатовка</w:t>
      </w:r>
      <w:proofErr w:type="spellEnd"/>
      <w:r w:rsidR="004B0223" w:rsidRPr="00B63E25">
        <w:rPr>
          <w:rFonts w:ascii="Times New Roman" w:hAnsi="Times New Roman"/>
          <w:sz w:val="24"/>
          <w:szCs w:val="24"/>
        </w:rPr>
        <w:t>»</w:t>
      </w:r>
      <w:r w:rsidR="00A64DDD" w:rsidRPr="00B63E25">
        <w:rPr>
          <w:rFonts w:ascii="Times New Roman" w:hAnsi="Times New Roman"/>
          <w:sz w:val="24"/>
          <w:szCs w:val="24"/>
        </w:rPr>
        <w:t>.</w:t>
      </w:r>
      <w:r w:rsidR="000B18EE" w:rsidRPr="00B63E25">
        <w:rPr>
          <w:rFonts w:ascii="Times New Roman" w:hAnsi="Times New Roman" w:cs="Times New Roman"/>
          <w:sz w:val="24"/>
          <w:szCs w:val="24"/>
        </w:rPr>
        <w:t xml:space="preserve"> </w:t>
      </w:r>
    </w:p>
    <w:p w:rsidR="00A64DDD" w:rsidRPr="00B63E25" w:rsidRDefault="00A64DDD" w:rsidP="00B63E25">
      <w:pPr>
        <w:pStyle w:val="a3"/>
        <w:spacing w:before="0" w:beforeAutospacing="0" w:after="0" w:afterAutospacing="0" w:line="264" w:lineRule="auto"/>
        <w:ind w:firstLine="567"/>
        <w:jc w:val="both"/>
        <w:rPr>
          <w:rFonts w:ascii="Times New Roman" w:hAnsi="Times New Roman"/>
          <w:color w:val="auto"/>
          <w:sz w:val="24"/>
          <w:szCs w:val="24"/>
        </w:rPr>
      </w:pPr>
      <w:r w:rsidRPr="00B63E25">
        <w:rPr>
          <w:rFonts w:ascii="Times New Roman" w:hAnsi="Times New Roman"/>
          <w:color w:val="auto"/>
          <w:sz w:val="24"/>
          <w:szCs w:val="24"/>
        </w:rPr>
        <w:t>В соответствии с пунктом 4 статьи 169 Бюджетного Кодекса Российской Федерации</w:t>
      </w:r>
      <w:r w:rsidR="00D821F8" w:rsidRPr="00B63E25">
        <w:rPr>
          <w:rFonts w:ascii="Times New Roman" w:hAnsi="Times New Roman"/>
          <w:color w:val="auto"/>
          <w:sz w:val="24"/>
          <w:szCs w:val="24"/>
        </w:rPr>
        <w:t xml:space="preserve"> (далее по тексту - БК РФ)</w:t>
      </w:r>
      <w:r w:rsidRPr="00B63E25">
        <w:rPr>
          <w:rFonts w:ascii="Times New Roman" w:hAnsi="Times New Roman"/>
          <w:color w:val="auto"/>
          <w:sz w:val="24"/>
          <w:szCs w:val="24"/>
        </w:rPr>
        <w:t xml:space="preserve">, проект  бюджета сельского поселения составлен </w:t>
      </w:r>
      <w:r w:rsidR="00D821F8" w:rsidRPr="00B63E25">
        <w:rPr>
          <w:rFonts w:ascii="Times New Roman" w:hAnsi="Times New Roman"/>
          <w:color w:val="auto"/>
          <w:sz w:val="24"/>
          <w:szCs w:val="24"/>
        </w:rPr>
        <w:t xml:space="preserve">на 3 года - </w:t>
      </w:r>
      <w:r w:rsidRPr="00B63E25">
        <w:rPr>
          <w:rFonts w:ascii="Times New Roman" w:hAnsi="Times New Roman"/>
          <w:color w:val="auto"/>
          <w:sz w:val="24"/>
          <w:szCs w:val="24"/>
        </w:rPr>
        <w:t>на очередной 201</w:t>
      </w:r>
      <w:r w:rsidR="004B3D4F" w:rsidRPr="00B63E25">
        <w:rPr>
          <w:rFonts w:ascii="Times New Roman" w:hAnsi="Times New Roman"/>
          <w:color w:val="auto"/>
          <w:sz w:val="24"/>
          <w:szCs w:val="24"/>
        </w:rPr>
        <w:t>7</w:t>
      </w:r>
      <w:r w:rsidRPr="00B63E25">
        <w:rPr>
          <w:rFonts w:ascii="Times New Roman" w:hAnsi="Times New Roman"/>
          <w:color w:val="auto"/>
          <w:sz w:val="24"/>
          <w:szCs w:val="24"/>
        </w:rPr>
        <w:t xml:space="preserve"> год  и плановый период 201</w:t>
      </w:r>
      <w:r w:rsidR="004B3D4F" w:rsidRPr="00B63E25">
        <w:rPr>
          <w:rFonts w:ascii="Times New Roman" w:hAnsi="Times New Roman"/>
          <w:color w:val="auto"/>
          <w:sz w:val="24"/>
          <w:szCs w:val="24"/>
        </w:rPr>
        <w:t>8</w:t>
      </w:r>
      <w:r w:rsidRPr="00B63E25">
        <w:rPr>
          <w:rFonts w:ascii="Times New Roman" w:hAnsi="Times New Roman"/>
          <w:color w:val="auto"/>
          <w:sz w:val="24"/>
          <w:szCs w:val="24"/>
        </w:rPr>
        <w:t xml:space="preserve"> и 201</w:t>
      </w:r>
      <w:r w:rsidR="004B3D4F" w:rsidRPr="00B63E25">
        <w:rPr>
          <w:rFonts w:ascii="Times New Roman" w:hAnsi="Times New Roman"/>
          <w:color w:val="auto"/>
          <w:sz w:val="24"/>
          <w:szCs w:val="24"/>
        </w:rPr>
        <w:t>9</w:t>
      </w:r>
      <w:r w:rsidRPr="00B63E25">
        <w:rPr>
          <w:rFonts w:ascii="Times New Roman" w:hAnsi="Times New Roman"/>
          <w:color w:val="auto"/>
          <w:sz w:val="24"/>
          <w:szCs w:val="24"/>
        </w:rPr>
        <w:t xml:space="preserve"> годов. </w:t>
      </w:r>
    </w:p>
    <w:p w:rsidR="00A64DDD" w:rsidRPr="00B63E25" w:rsidRDefault="00A64DDD" w:rsidP="00B63E25">
      <w:pPr>
        <w:pStyle w:val="a3"/>
        <w:spacing w:before="0" w:beforeAutospacing="0" w:after="0" w:afterAutospacing="0" w:line="264" w:lineRule="auto"/>
        <w:ind w:firstLine="567"/>
        <w:jc w:val="both"/>
        <w:rPr>
          <w:rFonts w:ascii="Times New Roman" w:hAnsi="Times New Roman"/>
          <w:color w:val="auto"/>
          <w:sz w:val="24"/>
          <w:szCs w:val="24"/>
        </w:rPr>
      </w:pPr>
      <w:r w:rsidRPr="00B63E25">
        <w:rPr>
          <w:rFonts w:ascii="Times New Roman" w:hAnsi="Times New Roman"/>
          <w:sz w:val="24"/>
          <w:szCs w:val="24"/>
        </w:rPr>
        <w:t xml:space="preserve">Состав </w:t>
      </w:r>
      <w:r w:rsidR="004B3D4F" w:rsidRPr="00B63E25">
        <w:rPr>
          <w:rFonts w:ascii="Times New Roman" w:hAnsi="Times New Roman"/>
          <w:sz w:val="24"/>
          <w:szCs w:val="24"/>
        </w:rPr>
        <w:t>документов и материалов</w:t>
      </w:r>
      <w:r w:rsidRPr="00B63E25">
        <w:rPr>
          <w:rFonts w:ascii="Times New Roman" w:hAnsi="Times New Roman"/>
          <w:sz w:val="24"/>
          <w:szCs w:val="24"/>
        </w:rPr>
        <w:t>,</w:t>
      </w:r>
      <w:r w:rsidR="004B3D4F" w:rsidRPr="00B63E25">
        <w:rPr>
          <w:rFonts w:ascii="Times New Roman" w:hAnsi="Times New Roman"/>
          <w:sz w:val="24"/>
          <w:szCs w:val="24"/>
        </w:rPr>
        <w:t xml:space="preserve"> направляемых одновременно с</w:t>
      </w:r>
      <w:r w:rsidRPr="00B63E25">
        <w:rPr>
          <w:rFonts w:ascii="Times New Roman" w:hAnsi="Times New Roman"/>
          <w:sz w:val="24"/>
          <w:szCs w:val="24"/>
        </w:rPr>
        <w:t xml:space="preserve"> проект</w:t>
      </w:r>
      <w:r w:rsidR="004B3D4F" w:rsidRPr="00B63E25">
        <w:rPr>
          <w:rFonts w:ascii="Times New Roman" w:hAnsi="Times New Roman"/>
          <w:sz w:val="24"/>
          <w:szCs w:val="24"/>
        </w:rPr>
        <w:t>ом</w:t>
      </w:r>
      <w:r w:rsidRPr="00B63E25">
        <w:rPr>
          <w:rFonts w:ascii="Times New Roman" w:hAnsi="Times New Roman"/>
          <w:sz w:val="24"/>
          <w:szCs w:val="24"/>
        </w:rPr>
        <w:t xml:space="preserve"> решения о бюджете</w:t>
      </w:r>
      <w:r w:rsidR="004B3D4F" w:rsidRPr="00B63E25">
        <w:rPr>
          <w:rFonts w:ascii="Times New Roman" w:hAnsi="Times New Roman"/>
          <w:sz w:val="24"/>
          <w:szCs w:val="24"/>
        </w:rPr>
        <w:t>,</w:t>
      </w:r>
      <w:r w:rsidR="00D27A4E">
        <w:rPr>
          <w:rFonts w:ascii="Times New Roman" w:hAnsi="Times New Roman"/>
          <w:sz w:val="24"/>
          <w:szCs w:val="24"/>
        </w:rPr>
        <w:t xml:space="preserve"> в целом</w:t>
      </w:r>
      <w:r w:rsidRPr="00B63E25">
        <w:rPr>
          <w:rFonts w:ascii="Times New Roman" w:hAnsi="Times New Roman"/>
          <w:sz w:val="24"/>
          <w:szCs w:val="24"/>
        </w:rPr>
        <w:t xml:space="preserve"> соответствует статье 184.</w:t>
      </w:r>
      <w:r w:rsidR="004B3D4F" w:rsidRPr="00B63E25">
        <w:rPr>
          <w:rFonts w:ascii="Times New Roman" w:hAnsi="Times New Roman"/>
          <w:sz w:val="24"/>
          <w:szCs w:val="24"/>
        </w:rPr>
        <w:t>2</w:t>
      </w:r>
      <w:r w:rsidRPr="00B63E25">
        <w:rPr>
          <w:rFonts w:ascii="Times New Roman" w:hAnsi="Times New Roman"/>
          <w:sz w:val="24"/>
          <w:szCs w:val="24"/>
        </w:rPr>
        <w:t xml:space="preserve"> БК РФ</w:t>
      </w:r>
      <w:r w:rsidR="00CD2945" w:rsidRPr="00B63E25">
        <w:rPr>
          <w:rFonts w:ascii="Times New Roman" w:hAnsi="Times New Roman"/>
          <w:sz w:val="24"/>
          <w:szCs w:val="24"/>
        </w:rPr>
        <w:t xml:space="preserve"> </w:t>
      </w:r>
      <w:r w:rsidR="00D821F8" w:rsidRPr="00B63E25">
        <w:rPr>
          <w:rFonts w:ascii="Times New Roman" w:hAnsi="Times New Roman"/>
          <w:sz w:val="24"/>
          <w:szCs w:val="24"/>
        </w:rPr>
        <w:t xml:space="preserve">и </w:t>
      </w:r>
      <w:r w:rsidR="00CD2945" w:rsidRPr="00B63E25">
        <w:rPr>
          <w:rFonts w:ascii="Times New Roman" w:hAnsi="Times New Roman"/>
          <w:sz w:val="24"/>
          <w:szCs w:val="24"/>
        </w:rPr>
        <w:t xml:space="preserve">статье </w:t>
      </w:r>
      <w:r w:rsidR="00D821F8" w:rsidRPr="00B63E25">
        <w:rPr>
          <w:rFonts w:ascii="Times New Roman" w:hAnsi="Times New Roman"/>
          <w:sz w:val="24"/>
          <w:szCs w:val="24"/>
        </w:rPr>
        <w:t>5</w:t>
      </w:r>
      <w:r w:rsidR="00CD2945" w:rsidRPr="00B63E25">
        <w:rPr>
          <w:rFonts w:ascii="Times New Roman" w:hAnsi="Times New Roman"/>
          <w:sz w:val="24"/>
          <w:szCs w:val="24"/>
        </w:rPr>
        <w:t xml:space="preserve"> Положения «О бюджетном процессе в сельском поселении»</w:t>
      </w:r>
      <w:r w:rsidRPr="00B63E25">
        <w:rPr>
          <w:rFonts w:ascii="Times New Roman" w:hAnsi="Times New Roman"/>
          <w:sz w:val="24"/>
          <w:szCs w:val="24"/>
        </w:rPr>
        <w:t xml:space="preserve">. </w:t>
      </w:r>
      <w:r w:rsidR="00D821F8" w:rsidRPr="00B63E25">
        <w:rPr>
          <w:rFonts w:ascii="Times New Roman" w:hAnsi="Times New Roman"/>
          <w:sz w:val="24"/>
          <w:szCs w:val="24"/>
        </w:rPr>
        <w:t>Перечень муниципальных программ подлежащих реализации на территории сельского поселения определен пунктом 15 текстовой части проекта решения.</w:t>
      </w:r>
      <w:r w:rsidR="00D27A4E" w:rsidRPr="00D27A4E">
        <w:rPr>
          <w:rFonts w:ascii="Times New Roman" w:hAnsi="Times New Roman"/>
          <w:sz w:val="24"/>
          <w:szCs w:val="24"/>
        </w:rPr>
        <w:t xml:space="preserve"> </w:t>
      </w:r>
      <w:r w:rsidR="00D27A4E">
        <w:rPr>
          <w:rFonts w:ascii="Times New Roman" w:hAnsi="Times New Roman"/>
          <w:sz w:val="24"/>
          <w:szCs w:val="24"/>
        </w:rPr>
        <w:t>Вместе с проектом решения не предоставлен п</w:t>
      </w:r>
      <w:r w:rsidR="00D27A4E" w:rsidRPr="00D27A4E">
        <w:rPr>
          <w:rFonts w:ascii="Times New Roman" w:hAnsi="Times New Roman"/>
          <w:sz w:val="24"/>
          <w:szCs w:val="24"/>
        </w:rPr>
        <w:t>аспорт муниципальной программ</w:t>
      </w:r>
      <w:r w:rsidR="00D27A4E">
        <w:rPr>
          <w:rFonts w:ascii="Times New Roman" w:hAnsi="Times New Roman"/>
          <w:sz w:val="24"/>
          <w:szCs w:val="24"/>
        </w:rPr>
        <w:t>ы</w:t>
      </w:r>
      <w:r w:rsidR="00D27A4E" w:rsidRPr="00D27A4E">
        <w:rPr>
          <w:rFonts w:ascii="Times New Roman" w:hAnsi="Times New Roman"/>
          <w:sz w:val="24"/>
          <w:szCs w:val="24"/>
        </w:rPr>
        <w:t xml:space="preserve"> «Социальная поддержка граждан сельского поселения «Деревня </w:t>
      </w:r>
      <w:proofErr w:type="spellStart"/>
      <w:r w:rsidR="00D27A4E" w:rsidRPr="00D27A4E">
        <w:rPr>
          <w:rFonts w:ascii="Times New Roman" w:hAnsi="Times New Roman"/>
          <w:sz w:val="24"/>
          <w:szCs w:val="24"/>
        </w:rPr>
        <w:t>Игнатовка</w:t>
      </w:r>
      <w:proofErr w:type="spellEnd"/>
      <w:r w:rsidR="00D27A4E">
        <w:rPr>
          <w:rFonts w:ascii="Times New Roman" w:hAnsi="Times New Roman"/>
          <w:sz w:val="24"/>
          <w:szCs w:val="24"/>
        </w:rPr>
        <w:t xml:space="preserve">». </w:t>
      </w:r>
    </w:p>
    <w:p w:rsidR="005C4A27" w:rsidRPr="00B63E25" w:rsidRDefault="005C4A27" w:rsidP="00B63E25">
      <w:pPr>
        <w:spacing w:after="0" w:line="264" w:lineRule="auto"/>
        <w:ind w:firstLine="567"/>
        <w:jc w:val="both"/>
        <w:rPr>
          <w:rFonts w:ascii="Times New Roman" w:hAnsi="Times New Roman" w:cs="Times New Roman"/>
          <w:sz w:val="24"/>
          <w:szCs w:val="24"/>
        </w:rPr>
      </w:pPr>
      <w:r w:rsidRPr="00B63E25">
        <w:rPr>
          <w:rFonts w:ascii="Times New Roman" w:hAnsi="Times New Roman" w:cs="Times New Roman"/>
          <w:sz w:val="24"/>
          <w:szCs w:val="24"/>
        </w:rPr>
        <w:t>В соответствии со статьей 185 Б</w:t>
      </w:r>
      <w:r w:rsidR="00B63E25" w:rsidRPr="00B63E25">
        <w:rPr>
          <w:rFonts w:ascii="Times New Roman" w:hAnsi="Times New Roman" w:cs="Times New Roman"/>
          <w:sz w:val="24"/>
          <w:szCs w:val="24"/>
        </w:rPr>
        <w:t>К РФ решением Сельской Думы от 1</w:t>
      </w:r>
      <w:r w:rsidRPr="00B63E25">
        <w:rPr>
          <w:rFonts w:ascii="Times New Roman" w:hAnsi="Times New Roman" w:cs="Times New Roman"/>
          <w:sz w:val="24"/>
          <w:szCs w:val="24"/>
        </w:rPr>
        <w:t>7.1</w:t>
      </w:r>
      <w:r w:rsidR="00B63E25" w:rsidRPr="00B63E25">
        <w:rPr>
          <w:rFonts w:ascii="Times New Roman" w:hAnsi="Times New Roman" w:cs="Times New Roman"/>
          <w:sz w:val="24"/>
          <w:szCs w:val="24"/>
        </w:rPr>
        <w:t>1</w:t>
      </w:r>
      <w:r w:rsidRPr="00B63E25">
        <w:rPr>
          <w:rFonts w:ascii="Times New Roman" w:hAnsi="Times New Roman" w:cs="Times New Roman"/>
          <w:sz w:val="24"/>
          <w:szCs w:val="24"/>
        </w:rPr>
        <w:t xml:space="preserve">.2016 № </w:t>
      </w:r>
      <w:r w:rsidR="00B63E25" w:rsidRPr="00B63E25">
        <w:rPr>
          <w:rFonts w:ascii="Times New Roman" w:hAnsi="Times New Roman" w:cs="Times New Roman"/>
          <w:sz w:val="24"/>
          <w:szCs w:val="24"/>
        </w:rPr>
        <w:t>57</w:t>
      </w:r>
      <w:r w:rsidRPr="00B63E25">
        <w:rPr>
          <w:rFonts w:ascii="Times New Roman" w:hAnsi="Times New Roman" w:cs="Times New Roman"/>
          <w:sz w:val="24"/>
          <w:szCs w:val="24"/>
        </w:rPr>
        <w:t xml:space="preserve">  утвержден порядок составления, рассмотрения и утверждения проекта бюджета сельского поселения на 2017 год и плановый период 2018-2019 годов.</w:t>
      </w:r>
    </w:p>
    <w:p w:rsidR="005C4A27" w:rsidRPr="00B63E25" w:rsidRDefault="005C4A27" w:rsidP="00B63E25">
      <w:pPr>
        <w:spacing w:after="0" w:line="264" w:lineRule="auto"/>
        <w:ind w:firstLine="567"/>
        <w:jc w:val="both"/>
        <w:rPr>
          <w:rFonts w:ascii="Times New Roman" w:hAnsi="Times New Roman" w:cs="Times New Roman"/>
          <w:sz w:val="24"/>
          <w:szCs w:val="24"/>
        </w:rPr>
      </w:pPr>
      <w:r w:rsidRPr="00B63E25">
        <w:rPr>
          <w:rFonts w:ascii="Times New Roman" w:hAnsi="Times New Roman" w:cs="Times New Roman"/>
          <w:sz w:val="24"/>
          <w:szCs w:val="24"/>
        </w:rPr>
        <w:t xml:space="preserve">В </w:t>
      </w:r>
      <w:r w:rsidR="004917B9" w:rsidRPr="00B63E25">
        <w:rPr>
          <w:rFonts w:ascii="Times New Roman" w:hAnsi="Times New Roman" w:cs="Times New Roman"/>
          <w:sz w:val="24"/>
          <w:szCs w:val="24"/>
        </w:rPr>
        <w:t>контрольно-счетную палату проект решения о бюджете с</w:t>
      </w:r>
      <w:r w:rsidR="00D821F8" w:rsidRPr="00B63E25">
        <w:rPr>
          <w:rFonts w:ascii="Times New Roman" w:hAnsi="Times New Roman" w:cs="Times New Roman"/>
          <w:sz w:val="24"/>
          <w:szCs w:val="24"/>
        </w:rPr>
        <w:t>ельского поселения представлен 1</w:t>
      </w:r>
      <w:r w:rsidR="004917B9" w:rsidRPr="00B63E25">
        <w:rPr>
          <w:rFonts w:ascii="Times New Roman" w:hAnsi="Times New Roman" w:cs="Times New Roman"/>
          <w:sz w:val="24"/>
          <w:szCs w:val="24"/>
        </w:rPr>
        <w:t>2.12.2016г., с нарушением срока установленного пунктом 2.</w:t>
      </w:r>
      <w:r w:rsidR="00B63E25" w:rsidRPr="00B63E25">
        <w:rPr>
          <w:rFonts w:ascii="Times New Roman" w:hAnsi="Times New Roman" w:cs="Times New Roman"/>
          <w:sz w:val="24"/>
          <w:szCs w:val="24"/>
        </w:rPr>
        <w:t>2</w:t>
      </w:r>
      <w:r w:rsidR="004917B9" w:rsidRPr="00B63E25">
        <w:rPr>
          <w:rFonts w:ascii="Times New Roman" w:hAnsi="Times New Roman" w:cs="Times New Roman"/>
          <w:sz w:val="24"/>
          <w:szCs w:val="24"/>
        </w:rPr>
        <w:t xml:space="preserve"> Порядка </w:t>
      </w:r>
      <w:r w:rsidRPr="00B63E25">
        <w:rPr>
          <w:rFonts w:ascii="Times New Roman" w:hAnsi="Times New Roman" w:cs="Times New Roman"/>
          <w:sz w:val="24"/>
          <w:szCs w:val="24"/>
        </w:rPr>
        <w:t xml:space="preserve"> </w:t>
      </w:r>
      <w:r w:rsidR="004917B9" w:rsidRPr="00B63E25">
        <w:rPr>
          <w:rFonts w:ascii="Times New Roman" w:hAnsi="Times New Roman" w:cs="Times New Roman"/>
          <w:sz w:val="24"/>
          <w:szCs w:val="24"/>
        </w:rPr>
        <w:t>составления, рассмотрения и утверждения проекта бюджета сельского поселения на очередной финансовый год и плановый период</w:t>
      </w:r>
      <w:r w:rsidR="00C91958">
        <w:rPr>
          <w:rFonts w:ascii="Times New Roman" w:hAnsi="Times New Roman" w:cs="Times New Roman"/>
          <w:sz w:val="24"/>
          <w:szCs w:val="24"/>
        </w:rPr>
        <w:t>, что соответственно привело к нарушению рассмотрения проекта бюджета поселения в первом чтении</w:t>
      </w:r>
      <w:r w:rsidR="00557F4D">
        <w:rPr>
          <w:rFonts w:ascii="Times New Roman" w:hAnsi="Times New Roman" w:cs="Times New Roman"/>
          <w:sz w:val="24"/>
          <w:szCs w:val="24"/>
        </w:rPr>
        <w:t>.</w:t>
      </w:r>
    </w:p>
    <w:p w:rsidR="00B63E25" w:rsidRPr="00B63E25" w:rsidRDefault="00B63E25" w:rsidP="00B63E25">
      <w:pPr>
        <w:spacing w:after="0" w:line="264" w:lineRule="auto"/>
        <w:ind w:firstLine="567"/>
        <w:jc w:val="both"/>
        <w:rPr>
          <w:rFonts w:ascii="Times New Roman" w:hAnsi="Times New Roman" w:cs="Times New Roman"/>
          <w:sz w:val="24"/>
          <w:szCs w:val="24"/>
        </w:rPr>
      </w:pPr>
      <w:r w:rsidRPr="00B63E25">
        <w:rPr>
          <w:rFonts w:ascii="Times New Roman" w:hAnsi="Times New Roman" w:cs="Times New Roman"/>
          <w:sz w:val="24"/>
          <w:szCs w:val="24"/>
        </w:rPr>
        <w:t xml:space="preserve">В соответствии с пунктами 16.1. и 17.6. Положения о бюджетном процессе проект решения Сельской Думы о бюджете сельского поселения подлежит опубликованию не позднее, чем за 2 дня до проведения публичных слушаний. Решением Сельской Думы </w:t>
      </w:r>
      <w:r w:rsidRPr="00B63E25">
        <w:rPr>
          <w:rFonts w:ascii="Times New Roman" w:hAnsi="Times New Roman" w:cs="Times New Roman"/>
          <w:sz w:val="24"/>
          <w:szCs w:val="24"/>
        </w:rPr>
        <w:lastRenderedPageBreak/>
        <w:t>сельского поселения от 01.12.2016 № 61 проведение публичных слушаний назначено на 23.12.2016 года.</w:t>
      </w:r>
    </w:p>
    <w:p w:rsidR="00E40ED6" w:rsidRPr="00B63E25" w:rsidRDefault="00E40ED6" w:rsidP="00B63E25">
      <w:pPr>
        <w:pStyle w:val="3"/>
        <w:spacing w:before="0" w:beforeAutospacing="0" w:after="0" w:afterAutospacing="0" w:line="264" w:lineRule="auto"/>
        <w:ind w:firstLine="567"/>
        <w:jc w:val="both"/>
        <w:rPr>
          <w:b w:val="0"/>
          <w:sz w:val="24"/>
          <w:szCs w:val="24"/>
        </w:rPr>
      </w:pPr>
      <w:r w:rsidRPr="00B63E25">
        <w:rPr>
          <w:b w:val="0"/>
          <w:sz w:val="24"/>
          <w:szCs w:val="24"/>
        </w:rPr>
        <w:t xml:space="preserve">Проект решения Сельской Думы сельского поселения «Деревня </w:t>
      </w:r>
      <w:proofErr w:type="spellStart"/>
      <w:r w:rsidRPr="00B63E25">
        <w:rPr>
          <w:b w:val="0"/>
          <w:sz w:val="24"/>
          <w:szCs w:val="24"/>
        </w:rPr>
        <w:t>Игнатовка</w:t>
      </w:r>
      <w:proofErr w:type="spellEnd"/>
      <w:r w:rsidRPr="00B63E25">
        <w:rPr>
          <w:b w:val="0"/>
          <w:sz w:val="24"/>
          <w:szCs w:val="24"/>
        </w:rPr>
        <w:t xml:space="preserve">» </w:t>
      </w:r>
      <w:proofErr w:type="spellStart"/>
      <w:r w:rsidRPr="00B63E25">
        <w:rPr>
          <w:b w:val="0"/>
          <w:sz w:val="24"/>
          <w:szCs w:val="24"/>
        </w:rPr>
        <w:t>Людиновского</w:t>
      </w:r>
      <w:proofErr w:type="spellEnd"/>
      <w:r w:rsidRPr="00B63E25">
        <w:rPr>
          <w:b w:val="0"/>
          <w:sz w:val="24"/>
          <w:szCs w:val="24"/>
        </w:rPr>
        <w:t xml:space="preserve"> района «О бюджете сельского поселения «Деревня </w:t>
      </w:r>
      <w:proofErr w:type="spellStart"/>
      <w:r w:rsidRPr="00B63E25">
        <w:rPr>
          <w:b w:val="0"/>
          <w:sz w:val="24"/>
          <w:szCs w:val="24"/>
        </w:rPr>
        <w:t>Игнатовка</w:t>
      </w:r>
      <w:proofErr w:type="spellEnd"/>
      <w:r w:rsidRPr="00B63E25">
        <w:rPr>
          <w:b w:val="0"/>
          <w:sz w:val="24"/>
          <w:szCs w:val="24"/>
        </w:rPr>
        <w:t xml:space="preserve">» на 2017 год и на плановый период 2018 и 2019 годов» (далее - Проект бюджета) на момент подготовки заключения в газете </w:t>
      </w:r>
      <w:proofErr w:type="spellStart"/>
      <w:r w:rsidRPr="00B63E25">
        <w:rPr>
          <w:b w:val="0"/>
          <w:sz w:val="24"/>
          <w:szCs w:val="24"/>
        </w:rPr>
        <w:t>Людиновский</w:t>
      </w:r>
      <w:proofErr w:type="spellEnd"/>
      <w:r w:rsidRPr="00B63E25">
        <w:rPr>
          <w:b w:val="0"/>
          <w:sz w:val="24"/>
          <w:szCs w:val="24"/>
        </w:rPr>
        <w:t xml:space="preserve"> рабочий и </w:t>
      </w:r>
      <w:r w:rsidRPr="00B63E25">
        <w:rPr>
          <w:b w:val="0"/>
          <w:bCs w:val="0"/>
          <w:sz w:val="24"/>
          <w:szCs w:val="24"/>
        </w:rPr>
        <w:t xml:space="preserve">на официальном </w:t>
      </w:r>
      <w:hyperlink w:history="1">
        <w:r w:rsidRPr="00B63E25">
          <w:rPr>
            <w:rStyle w:val="af1"/>
            <w:b w:val="0"/>
            <w:bCs w:val="0"/>
            <w:color w:val="auto"/>
            <w:sz w:val="24"/>
            <w:szCs w:val="24"/>
            <w:u w:val="none"/>
          </w:rPr>
          <w:t>сайте газеты «Людиновский рабочий</w:t>
        </w:r>
      </w:hyperlink>
      <w:r w:rsidRPr="00B63E25">
        <w:rPr>
          <w:b w:val="0"/>
          <w:bCs w:val="0"/>
          <w:sz w:val="24"/>
          <w:szCs w:val="24"/>
        </w:rPr>
        <w:t>» (</w:t>
      </w:r>
      <w:hyperlink r:id="rId9" w:history="1">
        <w:r w:rsidRPr="00B63E25">
          <w:rPr>
            <w:rStyle w:val="af1"/>
            <w:b w:val="0"/>
            <w:color w:val="auto"/>
            <w:sz w:val="24"/>
            <w:szCs w:val="24"/>
            <w:u w:val="none"/>
          </w:rPr>
          <w:t>www.ludinovskiy.ru</w:t>
        </w:r>
      </w:hyperlink>
      <w:r w:rsidRPr="00B63E25">
        <w:rPr>
          <w:b w:val="0"/>
          <w:sz w:val="24"/>
          <w:szCs w:val="24"/>
        </w:rPr>
        <w:t>) не</w:t>
      </w:r>
      <w:r w:rsidRPr="00B63E25">
        <w:rPr>
          <w:sz w:val="24"/>
          <w:szCs w:val="24"/>
        </w:rPr>
        <w:t xml:space="preserve"> </w:t>
      </w:r>
      <w:r w:rsidRPr="00B63E25">
        <w:rPr>
          <w:b w:val="0"/>
          <w:sz w:val="24"/>
          <w:szCs w:val="24"/>
        </w:rPr>
        <w:t>опубликован.</w:t>
      </w:r>
    </w:p>
    <w:p w:rsidR="001D5DA4" w:rsidRPr="008D5DC7" w:rsidRDefault="00AC1303" w:rsidP="008D5DC7">
      <w:pPr>
        <w:spacing w:before="160" w:after="160"/>
        <w:jc w:val="center"/>
        <w:rPr>
          <w:rFonts w:ascii="Times New Roman" w:hAnsi="Times New Roman" w:cs="Times New Roman"/>
          <w:b/>
          <w:sz w:val="24"/>
          <w:szCs w:val="24"/>
        </w:rPr>
      </w:pPr>
      <w:r w:rsidRPr="008D5DC7">
        <w:rPr>
          <w:rFonts w:ascii="Times New Roman" w:hAnsi="Times New Roman" w:cs="Times New Roman"/>
          <w:b/>
          <w:sz w:val="24"/>
          <w:szCs w:val="24"/>
        </w:rPr>
        <w:t xml:space="preserve"> </w:t>
      </w:r>
      <w:r w:rsidR="001D5DA4" w:rsidRPr="008D5DC7">
        <w:rPr>
          <w:rFonts w:ascii="Times New Roman" w:hAnsi="Times New Roman" w:cs="Times New Roman"/>
          <w:b/>
          <w:sz w:val="24"/>
          <w:szCs w:val="24"/>
        </w:rPr>
        <w:t>2. Анализ соответствия  проекта бюджета требован</w:t>
      </w:r>
      <w:r w:rsidR="008D5DC7" w:rsidRPr="008D5DC7">
        <w:rPr>
          <w:rFonts w:ascii="Times New Roman" w:hAnsi="Times New Roman" w:cs="Times New Roman"/>
          <w:b/>
          <w:sz w:val="24"/>
          <w:szCs w:val="24"/>
        </w:rPr>
        <w:t>иям бюджетного законодательства</w:t>
      </w:r>
    </w:p>
    <w:p w:rsidR="001D5DA4" w:rsidRPr="00111C67" w:rsidRDefault="001D5DA4" w:rsidP="00111C67">
      <w:pPr>
        <w:widowControl w:val="0"/>
        <w:autoSpaceDE w:val="0"/>
        <w:autoSpaceDN w:val="0"/>
        <w:adjustRightInd w:val="0"/>
        <w:spacing w:after="0" w:line="264" w:lineRule="auto"/>
        <w:ind w:firstLine="567"/>
        <w:jc w:val="both"/>
        <w:rPr>
          <w:rFonts w:ascii="Times New Roman" w:hAnsi="Times New Roman" w:cs="Times New Roman"/>
          <w:bCs/>
          <w:sz w:val="24"/>
          <w:szCs w:val="24"/>
        </w:rPr>
      </w:pPr>
      <w:r w:rsidRPr="00111C67">
        <w:rPr>
          <w:rFonts w:ascii="Times New Roman" w:hAnsi="Times New Roman" w:cs="Times New Roman"/>
          <w:sz w:val="24"/>
          <w:szCs w:val="24"/>
        </w:rPr>
        <w:t xml:space="preserve">В соответствии со статьей 172 Бюджетного кодекса РФ </w:t>
      </w:r>
      <w:r w:rsidR="000F15A8" w:rsidRPr="00111C67">
        <w:rPr>
          <w:rFonts w:ascii="Times New Roman" w:hAnsi="Times New Roman" w:cs="Times New Roman"/>
          <w:sz w:val="24"/>
          <w:szCs w:val="24"/>
        </w:rPr>
        <w:t xml:space="preserve">составление проекта </w:t>
      </w:r>
      <w:r w:rsidRPr="00111C67">
        <w:rPr>
          <w:rFonts w:ascii="Times New Roman" w:hAnsi="Times New Roman" w:cs="Times New Roman"/>
          <w:sz w:val="24"/>
          <w:szCs w:val="24"/>
        </w:rPr>
        <w:t>бюджета сельского поселения на 201</w:t>
      </w:r>
      <w:r w:rsidR="008D3AC0" w:rsidRPr="00111C67">
        <w:rPr>
          <w:rFonts w:ascii="Times New Roman" w:hAnsi="Times New Roman" w:cs="Times New Roman"/>
          <w:sz w:val="24"/>
          <w:szCs w:val="24"/>
        </w:rPr>
        <w:t>7</w:t>
      </w:r>
      <w:r w:rsidRPr="00111C67">
        <w:rPr>
          <w:rFonts w:ascii="Times New Roman" w:hAnsi="Times New Roman" w:cs="Times New Roman"/>
          <w:sz w:val="24"/>
          <w:szCs w:val="24"/>
        </w:rPr>
        <w:t xml:space="preserve"> год и плановый период 201</w:t>
      </w:r>
      <w:r w:rsidR="008D3AC0" w:rsidRPr="00111C67">
        <w:rPr>
          <w:rFonts w:ascii="Times New Roman" w:hAnsi="Times New Roman" w:cs="Times New Roman"/>
          <w:sz w:val="24"/>
          <w:szCs w:val="24"/>
        </w:rPr>
        <w:t>8</w:t>
      </w:r>
      <w:r w:rsidRPr="00111C67">
        <w:rPr>
          <w:rFonts w:ascii="Times New Roman" w:hAnsi="Times New Roman" w:cs="Times New Roman"/>
          <w:sz w:val="24"/>
          <w:szCs w:val="24"/>
        </w:rPr>
        <w:t xml:space="preserve"> и 201</w:t>
      </w:r>
      <w:r w:rsidR="008D3AC0" w:rsidRPr="00111C67">
        <w:rPr>
          <w:rFonts w:ascii="Times New Roman" w:hAnsi="Times New Roman" w:cs="Times New Roman"/>
          <w:sz w:val="24"/>
          <w:szCs w:val="24"/>
        </w:rPr>
        <w:t>9</w:t>
      </w:r>
      <w:r w:rsidRPr="00111C67">
        <w:rPr>
          <w:rFonts w:ascii="Times New Roman" w:hAnsi="Times New Roman" w:cs="Times New Roman"/>
          <w:sz w:val="24"/>
          <w:szCs w:val="24"/>
        </w:rPr>
        <w:t xml:space="preserve"> годов </w:t>
      </w:r>
      <w:r w:rsidR="000F15A8" w:rsidRPr="00111C67">
        <w:rPr>
          <w:rFonts w:ascii="Times New Roman" w:hAnsi="Times New Roman" w:cs="Times New Roman"/>
          <w:sz w:val="24"/>
          <w:szCs w:val="24"/>
        </w:rPr>
        <w:t>основывается</w:t>
      </w:r>
      <w:r w:rsidR="000F15A8" w:rsidRPr="00111C67">
        <w:rPr>
          <w:rFonts w:ascii="Times New Roman" w:hAnsi="Times New Roman" w:cs="Times New Roman"/>
          <w:bCs/>
          <w:sz w:val="24"/>
          <w:szCs w:val="24"/>
        </w:rPr>
        <w:t>:</w:t>
      </w:r>
    </w:p>
    <w:p w:rsidR="000F15A8" w:rsidRPr="00111C67" w:rsidRDefault="000F15A8" w:rsidP="00111C67">
      <w:pPr>
        <w:widowControl w:val="0"/>
        <w:autoSpaceDE w:val="0"/>
        <w:autoSpaceDN w:val="0"/>
        <w:adjustRightInd w:val="0"/>
        <w:spacing w:after="0" w:line="264" w:lineRule="auto"/>
        <w:ind w:firstLine="567"/>
        <w:jc w:val="both"/>
        <w:rPr>
          <w:rFonts w:ascii="Times New Roman" w:hAnsi="Times New Roman" w:cs="Times New Roman"/>
          <w:bCs/>
          <w:sz w:val="24"/>
          <w:szCs w:val="24"/>
        </w:rPr>
      </w:pPr>
      <w:r w:rsidRPr="00111C67">
        <w:rPr>
          <w:rFonts w:ascii="Times New Roman" w:hAnsi="Times New Roman" w:cs="Times New Roman"/>
          <w:bCs/>
          <w:sz w:val="24"/>
          <w:szCs w:val="24"/>
        </w:rPr>
        <w:t>- на основных положениях послания Президента Российской Федерации Федеральному Собранию РФ;</w:t>
      </w:r>
    </w:p>
    <w:p w:rsidR="001D5DA4" w:rsidRPr="00111C67" w:rsidRDefault="001D5DA4" w:rsidP="00111C67">
      <w:pPr>
        <w:widowControl w:val="0"/>
        <w:autoSpaceDE w:val="0"/>
        <w:autoSpaceDN w:val="0"/>
        <w:adjustRightInd w:val="0"/>
        <w:spacing w:after="0" w:line="264" w:lineRule="auto"/>
        <w:ind w:firstLine="567"/>
        <w:jc w:val="both"/>
        <w:rPr>
          <w:rFonts w:ascii="Times New Roman" w:hAnsi="Times New Roman" w:cs="Times New Roman"/>
          <w:bCs/>
          <w:sz w:val="24"/>
          <w:szCs w:val="24"/>
        </w:rPr>
      </w:pPr>
      <w:proofErr w:type="gramStart"/>
      <w:r w:rsidRPr="00111C67">
        <w:rPr>
          <w:rFonts w:ascii="Times New Roman" w:hAnsi="Times New Roman" w:cs="Times New Roman"/>
          <w:bCs/>
          <w:sz w:val="24"/>
          <w:szCs w:val="24"/>
        </w:rPr>
        <w:t>- прогноз</w:t>
      </w:r>
      <w:r w:rsidR="000F15A8" w:rsidRPr="00111C67">
        <w:rPr>
          <w:rFonts w:ascii="Times New Roman" w:hAnsi="Times New Roman" w:cs="Times New Roman"/>
          <w:bCs/>
          <w:sz w:val="24"/>
          <w:szCs w:val="24"/>
        </w:rPr>
        <w:t>е</w:t>
      </w:r>
      <w:r w:rsidRPr="00111C67">
        <w:rPr>
          <w:rFonts w:ascii="Times New Roman" w:hAnsi="Times New Roman" w:cs="Times New Roman"/>
          <w:bCs/>
          <w:sz w:val="24"/>
          <w:szCs w:val="24"/>
        </w:rPr>
        <w:t xml:space="preserve"> социально-экономического развития сельского поселения </w:t>
      </w:r>
      <w:r w:rsidRPr="00111C67">
        <w:rPr>
          <w:rFonts w:ascii="Times New Roman" w:hAnsi="Times New Roman" w:cs="Times New Roman"/>
          <w:sz w:val="24"/>
          <w:szCs w:val="24"/>
        </w:rPr>
        <w:t>на 201</w:t>
      </w:r>
      <w:r w:rsidR="000F15A8" w:rsidRPr="00111C67">
        <w:rPr>
          <w:rFonts w:ascii="Times New Roman" w:hAnsi="Times New Roman" w:cs="Times New Roman"/>
          <w:sz w:val="24"/>
          <w:szCs w:val="24"/>
        </w:rPr>
        <w:t>7</w:t>
      </w:r>
      <w:r w:rsidRPr="00111C67">
        <w:rPr>
          <w:rFonts w:ascii="Times New Roman" w:hAnsi="Times New Roman" w:cs="Times New Roman"/>
          <w:sz w:val="24"/>
          <w:szCs w:val="24"/>
        </w:rPr>
        <w:t xml:space="preserve"> год и плановый период 201</w:t>
      </w:r>
      <w:r w:rsidR="000F15A8" w:rsidRPr="00111C67">
        <w:rPr>
          <w:rFonts w:ascii="Times New Roman" w:hAnsi="Times New Roman" w:cs="Times New Roman"/>
          <w:sz w:val="24"/>
          <w:szCs w:val="24"/>
        </w:rPr>
        <w:t>8</w:t>
      </w:r>
      <w:r w:rsidRPr="00111C67">
        <w:rPr>
          <w:rFonts w:ascii="Times New Roman" w:hAnsi="Times New Roman" w:cs="Times New Roman"/>
          <w:sz w:val="24"/>
          <w:szCs w:val="24"/>
        </w:rPr>
        <w:t xml:space="preserve"> и 201</w:t>
      </w:r>
      <w:r w:rsidR="000F15A8" w:rsidRPr="00111C67">
        <w:rPr>
          <w:rFonts w:ascii="Times New Roman" w:hAnsi="Times New Roman" w:cs="Times New Roman"/>
          <w:sz w:val="24"/>
          <w:szCs w:val="24"/>
        </w:rPr>
        <w:t>9</w:t>
      </w:r>
      <w:r w:rsidRPr="00111C67">
        <w:rPr>
          <w:rFonts w:ascii="Times New Roman" w:hAnsi="Times New Roman" w:cs="Times New Roman"/>
          <w:sz w:val="24"/>
          <w:szCs w:val="24"/>
        </w:rPr>
        <w:t xml:space="preserve"> годов, утвержденн</w:t>
      </w:r>
      <w:r w:rsidR="001E2AEF" w:rsidRPr="00111C67">
        <w:rPr>
          <w:rFonts w:ascii="Times New Roman" w:hAnsi="Times New Roman" w:cs="Times New Roman"/>
          <w:sz w:val="24"/>
          <w:szCs w:val="24"/>
        </w:rPr>
        <w:t>ое</w:t>
      </w:r>
      <w:r w:rsidRPr="00111C67">
        <w:rPr>
          <w:rFonts w:ascii="Times New Roman" w:hAnsi="Times New Roman" w:cs="Times New Roman"/>
          <w:sz w:val="24"/>
          <w:szCs w:val="24"/>
        </w:rPr>
        <w:t xml:space="preserve"> решением Сельской Думы сельского поселения от </w:t>
      </w:r>
      <w:r w:rsidR="00B63E25">
        <w:rPr>
          <w:rFonts w:ascii="Times New Roman" w:hAnsi="Times New Roman" w:cs="Times New Roman"/>
          <w:sz w:val="24"/>
          <w:szCs w:val="24"/>
        </w:rPr>
        <w:t>01</w:t>
      </w:r>
      <w:r w:rsidRPr="00B63E25">
        <w:rPr>
          <w:rFonts w:ascii="Times New Roman" w:hAnsi="Times New Roman" w:cs="Times New Roman"/>
          <w:sz w:val="24"/>
          <w:szCs w:val="24"/>
        </w:rPr>
        <w:t xml:space="preserve"> </w:t>
      </w:r>
      <w:r w:rsidR="00B63E25">
        <w:rPr>
          <w:rFonts w:ascii="Times New Roman" w:hAnsi="Times New Roman" w:cs="Times New Roman"/>
          <w:sz w:val="24"/>
          <w:szCs w:val="24"/>
        </w:rPr>
        <w:t>дека</w:t>
      </w:r>
      <w:r w:rsidRPr="00B63E25">
        <w:rPr>
          <w:rFonts w:ascii="Times New Roman" w:hAnsi="Times New Roman" w:cs="Times New Roman"/>
          <w:sz w:val="24"/>
          <w:szCs w:val="24"/>
        </w:rPr>
        <w:t>бря 201</w:t>
      </w:r>
      <w:r w:rsidR="000F15A8" w:rsidRPr="00B63E25">
        <w:rPr>
          <w:rFonts w:ascii="Times New Roman" w:hAnsi="Times New Roman" w:cs="Times New Roman"/>
          <w:sz w:val="24"/>
          <w:szCs w:val="24"/>
        </w:rPr>
        <w:t>6</w:t>
      </w:r>
      <w:r w:rsidRPr="00B63E25">
        <w:rPr>
          <w:rFonts w:ascii="Times New Roman" w:hAnsi="Times New Roman" w:cs="Times New Roman"/>
          <w:sz w:val="24"/>
          <w:szCs w:val="24"/>
        </w:rPr>
        <w:t xml:space="preserve"> года № </w:t>
      </w:r>
      <w:r w:rsidR="00B63E25">
        <w:rPr>
          <w:rFonts w:ascii="Times New Roman" w:hAnsi="Times New Roman" w:cs="Times New Roman"/>
          <w:sz w:val="24"/>
          <w:szCs w:val="24"/>
        </w:rPr>
        <w:t>62</w:t>
      </w:r>
      <w:r w:rsidRPr="00111C67">
        <w:rPr>
          <w:rFonts w:ascii="Times New Roman" w:hAnsi="Times New Roman" w:cs="Times New Roman"/>
          <w:sz w:val="24"/>
          <w:szCs w:val="24"/>
        </w:rPr>
        <w:t xml:space="preserve"> «О прогнозе социально-экономического развития сельского поселения </w:t>
      </w:r>
      <w:r w:rsidR="001E2AEF" w:rsidRPr="00111C67">
        <w:rPr>
          <w:rFonts w:ascii="Times New Roman" w:hAnsi="Times New Roman" w:cs="Times New Roman"/>
          <w:sz w:val="24"/>
          <w:szCs w:val="24"/>
        </w:rPr>
        <w:t>«</w:t>
      </w:r>
      <w:r w:rsidR="00111C67" w:rsidRPr="00111C67">
        <w:rPr>
          <w:rFonts w:ascii="Times New Roman" w:hAnsi="Times New Roman" w:cs="Times New Roman"/>
          <w:sz w:val="24"/>
          <w:szCs w:val="24"/>
        </w:rPr>
        <w:t xml:space="preserve">Деревня </w:t>
      </w:r>
      <w:proofErr w:type="spellStart"/>
      <w:r w:rsidR="00111C67" w:rsidRPr="00111C67">
        <w:rPr>
          <w:rFonts w:ascii="Times New Roman" w:hAnsi="Times New Roman" w:cs="Times New Roman"/>
          <w:sz w:val="24"/>
          <w:szCs w:val="24"/>
        </w:rPr>
        <w:t>Игнатовка</w:t>
      </w:r>
      <w:proofErr w:type="spellEnd"/>
      <w:r w:rsidR="001E2AEF" w:rsidRPr="00111C67">
        <w:rPr>
          <w:rFonts w:ascii="Times New Roman" w:hAnsi="Times New Roman" w:cs="Times New Roman"/>
          <w:sz w:val="24"/>
          <w:szCs w:val="24"/>
        </w:rPr>
        <w:t>»</w:t>
      </w:r>
      <w:r w:rsidRPr="00111C67">
        <w:rPr>
          <w:rFonts w:ascii="Times New Roman" w:hAnsi="Times New Roman" w:cs="Times New Roman"/>
          <w:sz w:val="24"/>
          <w:szCs w:val="24"/>
        </w:rPr>
        <w:t xml:space="preserve"> на 201</w:t>
      </w:r>
      <w:r w:rsidR="000F15A8" w:rsidRPr="00111C67">
        <w:rPr>
          <w:rFonts w:ascii="Times New Roman" w:hAnsi="Times New Roman" w:cs="Times New Roman"/>
          <w:sz w:val="24"/>
          <w:szCs w:val="24"/>
        </w:rPr>
        <w:t>7</w:t>
      </w:r>
      <w:r w:rsidRPr="00111C67">
        <w:rPr>
          <w:rFonts w:ascii="Times New Roman" w:hAnsi="Times New Roman" w:cs="Times New Roman"/>
          <w:sz w:val="24"/>
          <w:szCs w:val="24"/>
        </w:rPr>
        <w:t xml:space="preserve"> г</w:t>
      </w:r>
      <w:r w:rsidR="00522B8A" w:rsidRPr="00111C67">
        <w:rPr>
          <w:rFonts w:ascii="Times New Roman" w:hAnsi="Times New Roman" w:cs="Times New Roman"/>
          <w:sz w:val="24"/>
          <w:szCs w:val="24"/>
        </w:rPr>
        <w:t>од и плановый период 201</w:t>
      </w:r>
      <w:r w:rsidR="000F15A8" w:rsidRPr="00111C67">
        <w:rPr>
          <w:rFonts w:ascii="Times New Roman" w:hAnsi="Times New Roman" w:cs="Times New Roman"/>
          <w:sz w:val="24"/>
          <w:szCs w:val="24"/>
        </w:rPr>
        <w:t>8</w:t>
      </w:r>
      <w:r w:rsidR="00522B8A" w:rsidRPr="00111C67">
        <w:rPr>
          <w:rFonts w:ascii="Times New Roman" w:hAnsi="Times New Roman" w:cs="Times New Roman"/>
          <w:sz w:val="24"/>
          <w:szCs w:val="24"/>
        </w:rPr>
        <w:t xml:space="preserve"> и 201</w:t>
      </w:r>
      <w:r w:rsidR="000F15A8" w:rsidRPr="00111C67">
        <w:rPr>
          <w:rFonts w:ascii="Times New Roman" w:hAnsi="Times New Roman" w:cs="Times New Roman"/>
          <w:sz w:val="24"/>
          <w:szCs w:val="24"/>
        </w:rPr>
        <w:t>9</w:t>
      </w:r>
      <w:r w:rsidRPr="00111C67">
        <w:rPr>
          <w:rFonts w:ascii="Times New Roman" w:hAnsi="Times New Roman" w:cs="Times New Roman"/>
          <w:sz w:val="24"/>
          <w:szCs w:val="24"/>
        </w:rPr>
        <w:t xml:space="preserve"> годов»</w:t>
      </w:r>
      <w:r w:rsidRPr="00111C67">
        <w:rPr>
          <w:rFonts w:ascii="Times New Roman" w:hAnsi="Times New Roman" w:cs="Times New Roman"/>
          <w:bCs/>
          <w:sz w:val="24"/>
          <w:szCs w:val="24"/>
        </w:rPr>
        <w:t>;</w:t>
      </w:r>
      <w:proofErr w:type="gramEnd"/>
    </w:p>
    <w:p w:rsidR="001D5DA4" w:rsidRPr="00111C67" w:rsidRDefault="001D5DA4" w:rsidP="00111C67">
      <w:pPr>
        <w:widowControl w:val="0"/>
        <w:autoSpaceDE w:val="0"/>
        <w:autoSpaceDN w:val="0"/>
        <w:adjustRightInd w:val="0"/>
        <w:spacing w:after="0" w:line="264" w:lineRule="auto"/>
        <w:ind w:firstLine="567"/>
        <w:jc w:val="both"/>
        <w:rPr>
          <w:rFonts w:ascii="Times New Roman" w:hAnsi="Times New Roman" w:cs="Times New Roman"/>
          <w:sz w:val="24"/>
          <w:szCs w:val="24"/>
        </w:rPr>
      </w:pPr>
      <w:proofErr w:type="gramStart"/>
      <w:r w:rsidRPr="00111C67">
        <w:rPr>
          <w:rFonts w:ascii="Times New Roman" w:hAnsi="Times New Roman" w:cs="Times New Roman"/>
          <w:bCs/>
          <w:sz w:val="24"/>
          <w:szCs w:val="24"/>
        </w:rPr>
        <w:t xml:space="preserve">- </w:t>
      </w:r>
      <w:r w:rsidRPr="00111C67">
        <w:rPr>
          <w:rFonts w:ascii="Times New Roman" w:hAnsi="Times New Roman" w:cs="Times New Roman"/>
          <w:sz w:val="24"/>
          <w:szCs w:val="24"/>
        </w:rPr>
        <w:t>основны</w:t>
      </w:r>
      <w:r w:rsidR="000F15A8" w:rsidRPr="00111C67">
        <w:rPr>
          <w:rFonts w:ascii="Times New Roman" w:hAnsi="Times New Roman" w:cs="Times New Roman"/>
          <w:sz w:val="24"/>
          <w:szCs w:val="24"/>
        </w:rPr>
        <w:t>х</w:t>
      </w:r>
      <w:r w:rsidRPr="00111C67">
        <w:rPr>
          <w:rFonts w:ascii="Times New Roman" w:hAnsi="Times New Roman" w:cs="Times New Roman"/>
          <w:sz w:val="24"/>
          <w:szCs w:val="24"/>
        </w:rPr>
        <w:t xml:space="preserve"> направления</w:t>
      </w:r>
      <w:r w:rsidR="000F15A8" w:rsidRPr="00111C67">
        <w:rPr>
          <w:rFonts w:ascii="Times New Roman" w:hAnsi="Times New Roman" w:cs="Times New Roman"/>
          <w:sz w:val="24"/>
          <w:szCs w:val="24"/>
        </w:rPr>
        <w:t>х</w:t>
      </w:r>
      <w:r w:rsidRPr="00111C67">
        <w:rPr>
          <w:rFonts w:ascii="Times New Roman" w:hAnsi="Times New Roman" w:cs="Times New Roman"/>
          <w:sz w:val="24"/>
          <w:szCs w:val="24"/>
        </w:rPr>
        <w:t xml:space="preserve"> бюджетной и налоговой полит</w:t>
      </w:r>
      <w:r w:rsidR="00522B8A" w:rsidRPr="00111C67">
        <w:rPr>
          <w:rFonts w:ascii="Times New Roman" w:hAnsi="Times New Roman" w:cs="Times New Roman"/>
          <w:sz w:val="24"/>
          <w:szCs w:val="24"/>
        </w:rPr>
        <w:t>ики сельского поселения на 201</w:t>
      </w:r>
      <w:r w:rsidR="000F15A8" w:rsidRPr="00111C67">
        <w:rPr>
          <w:rFonts w:ascii="Times New Roman" w:hAnsi="Times New Roman" w:cs="Times New Roman"/>
          <w:sz w:val="24"/>
          <w:szCs w:val="24"/>
        </w:rPr>
        <w:t>7</w:t>
      </w:r>
      <w:r w:rsidRPr="00111C67">
        <w:rPr>
          <w:rFonts w:ascii="Times New Roman" w:hAnsi="Times New Roman" w:cs="Times New Roman"/>
          <w:sz w:val="24"/>
          <w:szCs w:val="24"/>
        </w:rPr>
        <w:t xml:space="preserve"> год и плановый период 201</w:t>
      </w:r>
      <w:r w:rsidR="000F15A8" w:rsidRPr="00111C67">
        <w:rPr>
          <w:rFonts w:ascii="Times New Roman" w:hAnsi="Times New Roman" w:cs="Times New Roman"/>
          <w:sz w:val="24"/>
          <w:szCs w:val="24"/>
        </w:rPr>
        <w:t>8</w:t>
      </w:r>
      <w:r w:rsidRPr="00111C67">
        <w:rPr>
          <w:rFonts w:ascii="Times New Roman" w:hAnsi="Times New Roman" w:cs="Times New Roman"/>
          <w:sz w:val="24"/>
          <w:szCs w:val="24"/>
        </w:rPr>
        <w:t xml:space="preserve"> и 201</w:t>
      </w:r>
      <w:r w:rsidR="000F15A8" w:rsidRPr="00111C67">
        <w:rPr>
          <w:rFonts w:ascii="Times New Roman" w:hAnsi="Times New Roman" w:cs="Times New Roman"/>
          <w:sz w:val="24"/>
          <w:szCs w:val="24"/>
        </w:rPr>
        <w:t>9</w:t>
      </w:r>
      <w:r w:rsidRPr="00111C67">
        <w:rPr>
          <w:rFonts w:ascii="Times New Roman" w:hAnsi="Times New Roman" w:cs="Times New Roman"/>
          <w:sz w:val="24"/>
          <w:szCs w:val="24"/>
        </w:rPr>
        <w:t xml:space="preserve"> годов, </w:t>
      </w:r>
      <w:r w:rsidR="001E2AEF" w:rsidRPr="00111C67">
        <w:rPr>
          <w:rFonts w:ascii="Times New Roman" w:hAnsi="Times New Roman" w:cs="Times New Roman"/>
          <w:sz w:val="24"/>
          <w:szCs w:val="24"/>
        </w:rPr>
        <w:t xml:space="preserve">утвержденное решением Сельской Думы </w:t>
      </w:r>
      <w:r w:rsidRPr="00111C67">
        <w:rPr>
          <w:rFonts w:ascii="Times New Roman" w:hAnsi="Times New Roman" w:cs="Times New Roman"/>
          <w:sz w:val="24"/>
          <w:szCs w:val="24"/>
        </w:rPr>
        <w:t xml:space="preserve">сельского поселения </w:t>
      </w:r>
      <w:r w:rsidR="001E2AEF" w:rsidRPr="00111C67">
        <w:rPr>
          <w:rFonts w:ascii="Times New Roman" w:hAnsi="Times New Roman" w:cs="Times New Roman"/>
          <w:sz w:val="24"/>
          <w:szCs w:val="24"/>
        </w:rPr>
        <w:t>о</w:t>
      </w:r>
      <w:r w:rsidRPr="00111C67">
        <w:rPr>
          <w:rFonts w:ascii="Times New Roman" w:hAnsi="Times New Roman" w:cs="Times New Roman"/>
          <w:sz w:val="24"/>
          <w:szCs w:val="24"/>
        </w:rPr>
        <w:t xml:space="preserve">т </w:t>
      </w:r>
      <w:r w:rsidR="00E40ED6" w:rsidRPr="00111C67">
        <w:rPr>
          <w:rFonts w:ascii="Times New Roman" w:hAnsi="Times New Roman" w:cs="Times New Roman"/>
          <w:sz w:val="24"/>
          <w:szCs w:val="24"/>
        </w:rPr>
        <w:t>0</w:t>
      </w:r>
      <w:r w:rsidR="001E2AEF" w:rsidRPr="00111C67">
        <w:rPr>
          <w:rFonts w:ascii="Times New Roman" w:hAnsi="Times New Roman" w:cs="Times New Roman"/>
          <w:sz w:val="24"/>
          <w:szCs w:val="24"/>
        </w:rPr>
        <w:t>1</w:t>
      </w:r>
      <w:r w:rsidRPr="00111C67">
        <w:rPr>
          <w:rFonts w:ascii="Times New Roman" w:hAnsi="Times New Roman" w:cs="Times New Roman"/>
          <w:sz w:val="24"/>
          <w:szCs w:val="24"/>
        </w:rPr>
        <w:t xml:space="preserve"> </w:t>
      </w:r>
      <w:r w:rsidR="00E40ED6" w:rsidRPr="00111C67">
        <w:rPr>
          <w:rFonts w:ascii="Times New Roman" w:hAnsi="Times New Roman" w:cs="Times New Roman"/>
          <w:sz w:val="24"/>
          <w:szCs w:val="24"/>
        </w:rPr>
        <w:t>декаб</w:t>
      </w:r>
      <w:r w:rsidRPr="00111C67">
        <w:rPr>
          <w:rFonts w:ascii="Times New Roman" w:hAnsi="Times New Roman" w:cs="Times New Roman"/>
          <w:sz w:val="24"/>
          <w:szCs w:val="24"/>
        </w:rPr>
        <w:t>ря 201</w:t>
      </w:r>
      <w:r w:rsidR="000F15A8" w:rsidRPr="00111C67">
        <w:rPr>
          <w:rFonts w:ascii="Times New Roman" w:hAnsi="Times New Roman" w:cs="Times New Roman"/>
          <w:sz w:val="24"/>
          <w:szCs w:val="24"/>
        </w:rPr>
        <w:t>6</w:t>
      </w:r>
      <w:r w:rsidRPr="00111C67">
        <w:rPr>
          <w:rFonts w:ascii="Times New Roman" w:hAnsi="Times New Roman" w:cs="Times New Roman"/>
          <w:sz w:val="24"/>
          <w:szCs w:val="24"/>
        </w:rPr>
        <w:t xml:space="preserve"> года № </w:t>
      </w:r>
      <w:r w:rsidR="00E40ED6" w:rsidRPr="00111C67">
        <w:rPr>
          <w:rFonts w:ascii="Times New Roman" w:hAnsi="Times New Roman" w:cs="Times New Roman"/>
          <w:sz w:val="24"/>
          <w:szCs w:val="24"/>
        </w:rPr>
        <w:t>60</w:t>
      </w:r>
      <w:r w:rsidRPr="00111C67">
        <w:rPr>
          <w:rFonts w:ascii="Times New Roman" w:hAnsi="Times New Roman" w:cs="Times New Roman"/>
          <w:sz w:val="24"/>
          <w:szCs w:val="24"/>
        </w:rPr>
        <w:t xml:space="preserve"> «Об основных направлениях бюджетной и налоговой политики </w:t>
      </w:r>
      <w:r w:rsidR="001E2AEF" w:rsidRPr="00111C67">
        <w:rPr>
          <w:rFonts w:ascii="Times New Roman" w:hAnsi="Times New Roman" w:cs="Times New Roman"/>
          <w:sz w:val="24"/>
          <w:szCs w:val="24"/>
        </w:rPr>
        <w:t xml:space="preserve">муниципального образования </w:t>
      </w:r>
      <w:r w:rsidRPr="00111C67">
        <w:rPr>
          <w:rFonts w:ascii="Times New Roman" w:hAnsi="Times New Roman" w:cs="Times New Roman"/>
          <w:sz w:val="24"/>
          <w:szCs w:val="24"/>
        </w:rPr>
        <w:t xml:space="preserve">сельского поселения </w:t>
      </w:r>
      <w:r w:rsidR="001E2AEF" w:rsidRPr="00111C67">
        <w:rPr>
          <w:rFonts w:ascii="Times New Roman" w:hAnsi="Times New Roman" w:cs="Times New Roman"/>
          <w:sz w:val="24"/>
          <w:szCs w:val="24"/>
        </w:rPr>
        <w:t>«</w:t>
      </w:r>
      <w:r w:rsidR="00111C67" w:rsidRPr="00111C67">
        <w:rPr>
          <w:rFonts w:ascii="Times New Roman" w:hAnsi="Times New Roman" w:cs="Times New Roman"/>
          <w:sz w:val="24"/>
          <w:szCs w:val="24"/>
        </w:rPr>
        <w:t xml:space="preserve">Деревня </w:t>
      </w:r>
      <w:proofErr w:type="spellStart"/>
      <w:r w:rsidR="00111C67" w:rsidRPr="00111C67">
        <w:rPr>
          <w:rFonts w:ascii="Times New Roman" w:hAnsi="Times New Roman" w:cs="Times New Roman"/>
          <w:sz w:val="24"/>
          <w:szCs w:val="24"/>
        </w:rPr>
        <w:t>Игнатовка</w:t>
      </w:r>
      <w:proofErr w:type="spellEnd"/>
      <w:r w:rsidR="001E2AEF" w:rsidRPr="00111C67">
        <w:rPr>
          <w:rFonts w:ascii="Times New Roman" w:hAnsi="Times New Roman" w:cs="Times New Roman"/>
          <w:sz w:val="24"/>
          <w:szCs w:val="24"/>
        </w:rPr>
        <w:t>»</w:t>
      </w:r>
      <w:r w:rsidRPr="00111C67">
        <w:rPr>
          <w:rFonts w:ascii="Times New Roman" w:hAnsi="Times New Roman" w:cs="Times New Roman"/>
          <w:sz w:val="24"/>
          <w:szCs w:val="24"/>
        </w:rPr>
        <w:t xml:space="preserve"> на 201</w:t>
      </w:r>
      <w:r w:rsidR="000F15A8" w:rsidRPr="00111C67">
        <w:rPr>
          <w:rFonts w:ascii="Times New Roman" w:hAnsi="Times New Roman" w:cs="Times New Roman"/>
          <w:sz w:val="24"/>
          <w:szCs w:val="24"/>
        </w:rPr>
        <w:t>7</w:t>
      </w:r>
      <w:r w:rsidRPr="00111C67">
        <w:rPr>
          <w:rFonts w:ascii="Times New Roman" w:hAnsi="Times New Roman" w:cs="Times New Roman"/>
          <w:sz w:val="24"/>
          <w:szCs w:val="24"/>
        </w:rPr>
        <w:t xml:space="preserve"> год и плановый период  201</w:t>
      </w:r>
      <w:r w:rsidR="000F15A8" w:rsidRPr="00111C67">
        <w:rPr>
          <w:rFonts w:ascii="Times New Roman" w:hAnsi="Times New Roman" w:cs="Times New Roman"/>
          <w:sz w:val="24"/>
          <w:szCs w:val="24"/>
        </w:rPr>
        <w:t>8</w:t>
      </w:r>
      <w:r w:rsidRPr="00111C67">
        <w:rPr>
          <w:rFonts w:ascii="Times New Roman" w:hAnsi="Times New Roman" w:cs="Times New Roman"/>
          <w:sz w:val="24"/>
          <w:szCs w:val="24"/>
        </w:rPr>
        <w:t xml:space="preserve"> и 201</w:t>
      </w:r>
      <w:r w:rsidR="000F15A8" w:rsidRPr="00111C67">
        <w:rPr>
          <w:rFonts w:ascii="Times New Roman" w:hAnsi="Times New Roman" w:cs="Times New Roman"/>
          <w:sz w:val="24"/>
          <w:szCs w:val="24"/>
        </w:rPr>
        <w:t>9</w:t>
      </w:r>
      <w:r w:rsidR="000D1A9D" w:rsidRPr="00111C67">
        <w:rPr>
          <w:rFonts w:ascii="Times New Roman" w:hAnsi="Times New Roman" w:cs="Times New Roman"/>
          <w:sz w:val="24"/>
          <w:szCs w:val="24"/>
        </w:rPr>
        <w:t xml:space="preserve"> годов»</w:t>
      </w:r>
      <w:r w:rsidR="00437785" w:rsidRPr="00111C67">
        <w:rPr>
          <w:rFonts w:ascii="Times New Roman" w:hAnsi="Times New Roman" w:cs="Times New Roman"/>
          <w:sz w:val="24"/>
          <w:szCs w:val="24"/>
        </w:rPr>
        <w:t>.</w:t>
      </w:r>
      <w:proofErr w:type="gramEnd"/>
    </w:p>
    <w:p w:rsidR="00C55753" w:rsidRDefault="00C55753" w:rsidP="00C55753">
      <w:pPr>
        <w:widowControl w:val="0"/>
        <w:autoSpaceDE w:val="0"/>
        <w:autoSpaceDN w:val="0"/>
        <w:adjustRightInd w:val="0"/>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Основные направления бюджетной и налоговой политики сельского поселения разработаны в соответствии со статьей 172 БК РФ с целью повышения качества бюджетного планирования, обеспечения рационального и эффективного использования бюджетных средств.</w:t>
      </w:r>
    </w:p>
    <w:p w:rsidR="00C55753" w:rsidRPr="00643C8B" w:rsidRDefault="00C55753" w:rsidP="00C55753">
      <w:pPr>
        <w:widowControl w:val="0"/>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Бюджетная и налоговая политика в период 2017-2019 годов будет направлена на обеспечение динамичного поступления доходов в бюджет сельского поселения за счет мер направленных на сохранение и увеличение доходного потенциала сельского поселения.</w:t>
      </w:r>
    </w:p>
    <w:p w:rsidR="00C55753" w:rsidRDefault="00C55753" w:rsidP="00C5575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Основными </w:t>
      </w:r>
      <w:r>
        <w:rPr>
          <w:rFonts w:ascii="Times New Roman" w:hAnsi="Times New Roman" w:cs="Times New Roman"/>
          <w:sz w:val="24"/>
          <w:szCs w:val="24"/>
        </w:rPr>
        <w:t xml:space="preserve">направлениями </w:t>
      </w:r>
      <w:r w:rsidRPr="00643C8B">
        <w:rPr>
          <w:rFonts w:ascii="Times New Roman" w:hAnsi="Times New Roman" w:cs="Times New Roman"/>
          <w:sz w:val="24"/>
          <w:szCs w:val="24"/>
        </w:rPr>
        <w:t xml:space="preserve">бюджетной </w:t>
      </w:r>
      <w:r>
        <w:rPr>
          <w:rFonts w:ascii="Times New Roman" w:hAnsi="Times New Roman" w:cs="Times New Roman"/>
          <w:sz w:val="24"/>
          <w:szCs w:val="24"/>
        </w:rPr>
        <w:t xml:space="preserve">и налоговой </w:t>
      </w:r>
      <w:r w:rsidRPr="00643C8B">
        <w:rPr>
          <w:rFonts w:ascii="Times New Roman" w:hAnsi="Times New Roman" w:cs="Times New Roman"/>
          <w:sz w:val="24"/>
          <w:szCs w:val="24"/>
        </w:rPr>
        <w:t>политики на 2017-2019 годы  являются:</w:t>
      </w:r>
    </w:p>
    <w:p w:rsidR="00C55753" w:rsidRPr="00643C8B" w:rsidRDefault="00C55753" w:rsidP="00C5575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8B">
        <w:rPr>
          <w:rFonts w:ascii="Times New Roman" w:hAnsi="Times New Roman" w:cs="Times New Roman"/>
          <w:sz w:val="24"/>
          <w:szCs w:val="24"/>
        </w:rPr>
        <w:t xml:space="preserve">принятия комплекса мер, направленных на мобилизацию доходов в бюджет сельского поселения, в том числе путем взаимодействия с налогоплательщиками сельского поселения и повышения качества налогового администрирования; </w:t>
      </w:r>
    </w:p>
    <w:p w:rsidR="00C55753" w:rsidRDefault="00C55753" w:rsidP="00C5575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8B">
        <w:rPr>
          <w:rFonts w:ascii="Times New Roman" w:hAnsi="Times New Roman" w:cs="Times New Roman"/>
          <w:sz w:val="24"/>
          <w:szCs w:val="24"/>
        </w:rPr>
        <w:t xml:space="preserve">осуществление предусмотренных законодательством всех форм муниципальной поддержки хозяйствующих субъектов, реализующих проекты, способствующие росту налогового </w:t>
      </w:r>
      <w:r>
        <w:rPr>
          <w:rFonts w:ascii="Times New Roman" w:hAnsi="Times New Roman" w:cs="Times New Roman"/>
          <w:sz w:val="24"/>
          <w:szCs w:val="24"/>
        </w:rPr>
        <w:t>потенциала сельского поселения;</w:t>
      </w:r>
    </w:p>
    <w:p w:rsidR="00C55753" w:rsidRPr="00643C8B" w:rsidRDefault="00C55753" w:rsidP="00C5575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8B">
        <w:rPr>
          <w:rFonts w:ascii="Times New Roman" w:hAnsi="Times New Roman" w:cs="Times New Roman"/>
          <w:sz w:val="24"/>
          <w:szCs w:val="24"/>
        </w:rPr>
        <w:t>увеличение поступлений налоговых и неналоговых, снижение недоимки в местный бюджет;</w:t>
      </w:r>
    </w:p>
    <w:p w:rsidR="00C55753" w:rsidRDefault="00C55753" w:rsidP="00C5575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повышения эффективности управления муниципальным имуществом поселения;</w:t>
      </w:r>
    </w:p>
    <w:p w:rsidR="00C55753" w:rsidRDefault="00C55753" w:rsidP="00C5575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8B">
        <w:rPr>
          <w:rFonts w:ascii="Times New Roman" w:hAnsi="Times New Roman" w:cs="Times New Roman"/>
          <w:sz w:val="24"/>
          <w:szCs w:val="24"/>
        </w:rPr>
        <w:t>обеспечение прозрачности конкурсных процедур при осуществлении закупок товаров, работ и услуг для муниципальных нужд;</w:t>
      </w:r>
    </w:p>
    <w:p w:rsidR="00C55753" w:rsidRPr="00643C8B" w:rsidRDefault="00C55753" w:rsidP="00C5575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повышение самостоятельности и ответственности органа местного самоуправления поселения за проводимую бюджетную политику, создание условий для получения значительных результатов в условиях эффективного использования финансовых ресурсов.</w:t>
      </w:r>
    </w:p>
    <w:p w:rsidR="00C55753" w:rsidRPr="00643C8B" w:rsidRDefault="00C55753" w:rsidP="00C5575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Кроме того в 2017-2019 года будет продолжена реализация целей и задач, предусмотренных в предыдущие годы</w:t>
      </w:r>
      <w:r w:rsidRPr="00643C8B">
        <w:rPr>
          <w:rFonts w:ascii="Times New Roman" w:hAnsi="Times New Roman" w:cs="Times New Roman"/>
          <w:sz w:val="24"/>
          <w:szCs w:val="24"/>
        </w:rPr>
        <w:t>:</w:t>
      </w:r>
    </w:p>
    <w:p w:rsidR="00C55753" w:rsidRPr="00643C8B" w:rsidRDefault="00C55753" w:rsidP="00C5575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исполнение всех обязательств и выполнение задач, с учетом оптимизации расходов и повышения эффективности использования финансовых ресурсов;</w:t>
      </w:r>
    </w:p>
    <w:p w:rsidR="00C55753" w:rsidRPr="00643C8B" w:rsidRDefault="00C55753" w:rsidP="00C5575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обеспечение долгосрочной сбалансированности и устойчивости бюджетной системы сельского поселения при исполнении всех принятых бюджетных обязательств.</w:t>
      </w:r>
    </w:p>
    <w:p w:rsidR="00C55753" w:rsidRPr="00643C8B" w:rsidRDefault="00C55753" w:rsidP="00C5575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и на обеспечение сбалансированности расходных полномочий бюджета сельского поселения путем, через выявление резервов и перераспределение в пользу приоритетных направлений, прежде всего связанных с улучшением условий жизн</w:t>
      </w:r>
      <w:r>
        <w:rPr>
          <w:rFonts w:ascii="Times New Roman" w:hAnsi="Times New Roman" w:cs="Times New Roman"/>
          <w:sz w:val="24"/>
          <w:szCs w:val="24"/>
        </w:rPr>
        <w:t>и населения сельского поселения.</w:t>
      </w:r>
    </w:p>
    <w:p w:rsidR="00C55753" w:rsidRDefault="00C55753" w:rsidP="00A03857">
      <w:pPr>
        <w:autoSpaceDE w:val="0"/>
        <w:autoSpaceDN w:val="0"/>
        <w:adjustRightInd w:val="0"/>
        <w:spacing w:after="0" w:line="264"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Основные параметры п</w:t>
      </w:r>
      <w:r w:rsidRPr="00A14B62">
        <w:rPr>
          <w:rFonts w:ascii="Times New Roman" w:hAnsi="Times New Roman" w:cs="Times New Roman"/>
          <w:sz w:val="24"/>
          <w:szCs w:val="24"/>
        </w:rPr>
        <w:t>рогноз</w:t>
      </w:r>
      <w:r>
        <w:rPr>
          <w:rFonts w:ascii="Times New Roman" w:hAnsi="Times New Roman" w:cs="Times New Roman"/>
          <w:sz w:val="24"/>
          <w:szCs w:val="24"/>
        </w:rPr>
        <w:t>а</w:t>
      </w:r>
      <w:r w:rsidRPr="00A14B62">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 xml:space="preserve">сельского </w:t>
      </w:r>
      <w:r w:rsidRPr="00051AE9">
        <w:rPr>
          <w:rFonts w:ascii="Times New Roman" w:hAnsi="Times New Roman" w:cs="Times New Roman"/>
          <w:sz w:val="24"/>
          <w:szCs w:val="24"/>
        </w:rPr>
        <w:t>поселения разработан</w:t>
      </w:r>
      <w:r>
        <w:rPr>
          <w:rFonts w:ascii="Times New Roman" w:hAnsi="Times New Roman" w:cs="Times New Roman"/>
          <w:sz w:val="24"/>
          <w:szCs w:val="24"/>
        </w:rPr>
        <w:t>ы</w:t>
      </w:r>
      <w:r w:rsidRPr="00051AE9">
        <w:rPr>
          <w:rFonts w:ascii="Times New Roman" w:hAnsi="Times New Roman" w:cs="Times New Roman"/>
          <w:sz w:val="24"/>
          <w:szCs w:val="24"/>
        </w:rPr>
        <w:t xml:space="preserve"> на основе анализа сложившейся </w:t>
      </w:r>
      <w:r>
        <w:rPr>
          <w:rFonts w:ascii="Times New Roman" w:hAnsi="Times New Roman" w:cs="Times New Roman"/>
          <w:sz w:val="24"/>
          <w:szCs w:val="24"/>
        </w:rPr>
        <w:t>социально-экономической</w:t>
      </w:r>
      <w:r w:rsidRPr="00051AE9">
        <w:rPr>
          <w:rFonts w:ascii="Times New Roman" w:hAnsi="Times New Roman" w:cs="Times New Roman"/>
          <w:sz w:val="24"/>
          <w:szCs w:val="24"/>
        </w:rPr>
        <w:t xml:space="preserve"> ситуации </w:t>
      </w:r>
      <w:r>
        <w:rPr>
          <w:rFonts w:ascii="Times New Roman" w:hAnsi="Times New Roman" w:cs="Times New Roman"/>
          <w:sz w:val="24"/>
          <w:szCs w:val="24"/>
        </w:rPr>
        <w:t>в секторах экономики, прогнозных оценок предприятий и организаций, расположенных на территории сельского поселения</w:t>
      </w:r>
      <w:r w:rsidRPr="00051AE9">
        <w:rPr>
          <w:rFonts w:ascii="Times New Roman" w:hAnsi="Times New Roman" w:cs="Times New Roman"/>
          <w:sz w:val="24"/>
          <w:szCs w:val="24"/>
        </w:rPr>
        <w:t xml:space="preserve">. </w:t>
      </w:r>
      <w:r>
        <w:rPr>
          <w:rFonts w:ascii="Times New Roman" w:hAnsi="Times New Roman" w:cs="Times New Roman"/>
          <w:sz w:val="24"/>
          <w:szCs w:val="24"/>
        </w:rPr>
        <w:t>Прогноз разработан по с</w:t>
      </w:r>
      <w:r w:rsidRPr="00051AE9">
        <w:rPr>
          <w:rFonts w:ascii="Times New Roman" w:hAnsi="Times New Roman" w:cs="Times New Roman"/>
          <w:sz w:val="24"/>
          <w:szCs w:val="24"/>
        </w:rPr>
        <w:t>тоимостны</w:t>
      </w:r>
      <w:r>
        <w:rPr>
          <w:rFonts w:ascii="Times New Roman" w:hAnsi="Times New Roman" w:cs="Times New Roman"/>
          <w:sz w:val="24"/>
          <w:szCs w:val="24"/>
        </w:rPr>
        <w:t>м и объемным</w:t>
      </w:r>
      <w:r w:rsidRPr="00051AE9">
        <w:rPr>
          <w:rFonts w:ascii="Times New Roman" w:hAnsi="Times New Roman" w:cs="Times New Roman"/>
          <w:sz w:val="24"/>
          <w:szCs w:val="24"/>
        </w:rPr>
        <w:t xml:space="preserve"> показател</w:t>
      </w:r>
      <w:r>
        <w:rPr>
          <w:rFonts w:ascii="Times New Roman" w:hAnsi="Times New Roman" w:cs="Times New Roman"/>
          <w:sz w:val="24"/>
          <w:szCs w:val="24"/>
        </w:rPr>
        <w:t>ям с учетом</w:t>
      </w:r>
      <w:r w:rsidRPr="00A92A7B">
        <w:rPr>
          <w:rFonts w:ascii="Times New Roman" w:hAnsi="Times New Roman" w:cs="Times New Roman"/>
          <w:sz w:val="24"/>
          <w:szCs w:val="24"/>
        </w:rPr>
        <w:t xml:space="preserve"> </w:t>
      </w:r>
      <w:r>
        <w:rPr>
          <w:rFonts w:ascii="Times New Roman" w:hAnsi="Times New Roman" w:cs="Times New Roman"/>
          <w:sz w:val="24"/>
          <w:szCs w:val="24"/>
        </w:rPr>
        <w:t>п</w:t>
      </w:r>
      <w:r w:rsidRPr="00A14B62">
        <w:rPr>
          <w:rFonts w:ascii="Times New Roman" w:hAnsi="Times New Roman" w:cs="Times New Roman"/>
          <w:sz w:val="24"/>
          <w:szCs w:val="24"/>
        </w:rPr>
        <w:t>рогноз</w:t>
      </w:r>
      <w:r>
        <w:rPr>
          <w:rFonts w:ascii="Times New Roman" w:hAnsi="Times New Roman" w:cs="Times New Roman"/>
          <w:sz w:val="24"/>
          <w:szCs w:val="24"/>
        </w:rPr>
        <w:t>а</w:t>
      </w:r>
      <w:r w:rsidRPr="00A14B62">
        <w:rPr>
          <w:rFonts w:ascii="Times New Roman" w:hAnsi="Times New Roman" w:cs="Times New Roman"/>
          <w:sz w:val="24"/>
          <w:szCs w:val="24"/>
        </w:rPr>
        <w:t xml:space="preserve"> социально-экономического развития</w:t>
      </w:r>
      <w:r w:rsidRPr="00051AE9">
        <w:rPr>
          <w:rFonts w:ascii="Times New Roman" w:hAnsi="Times New Roman" w:cs="Times New Roman"/>
          <w:sz w:val="24"/>
          <w:szCs w:val="24"/>
        </w:rPr>
        <w:t xml:space="preserve"> </w:t>
      </w:r>
      <w:r>
        <w:rPr>
          <w:rFonts w:ascii="Times New Roman" w:hAnsi="Times New Roman" w:cs="Times New Roman"/>
          <w:sz w:val="24"/>
          <w:szCs w:val="24"/>
        </w:rPr>
        <w:t xml:space="preserve">Калужской области и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w:t>
      </w:r>
    </w:p>
    <w:p w:rsidR="007762D9" w:rsidRDefault="00C55753" w:rsidP="00A03857">
      <w:pPr>
        <w:autoSpaceDE w:val="0"/>
        <w:autoSpaceDN w:val="0"/>
        <w:adjustRightInd w:val="0"/>
        <w:spacing w:after="0" w:line="264" w:lineRule="auto"/>
        <w:ind w:firstLine="567"/>
        <w:jc w:val="both"/>
        <w:outlineLvl w:val="2"/>
        <w:rPr>
          <w:rFonts w:ascii="Times New Roman" w:hAnsi="Times New Roman" w:cs="Times New Roman"/>
          <w:sz w:val="24"/>
          <w:szCs w:val="24"/>
        </w:rPr>
      </w:pPr>
      <w:r w:rsidRPr="00832A8D">
        <w:rPr>
          <w:rFonts w:ascii="Times New Roman" w:hAnsi="Times New Roman" w:cs="Times New Roman"/>
          <w:sz w:val="24"/>
          <w:szCs w:val="24"/>
        </w:rPr>
        <w:t xml:space="preserve">На территории сельского поселения «Деревня </w:t>
      </w:r>
      <w:proofErr w:type="spellStart"/>
      <w:r w:rsidRPr="00832A8D">
        <w:rPr>
          <w:rFonts w:ascii="Times New Roman" w:hAnsi="Times New Roman" w:cs="Times New Roman"/>
          <w:sz w:val="24"/>
          <w:szCs w:val="24"/>
        </w:rPr>
        <w:t>Игнатовка</w:t>
      </w:r>
      <w:proofErr w:type="spellEnd"/>
      <w:r w:rsidRPr="00832A8D">
        <w:rPr>
          <w:rFonts w:ascii="Times New Roman" w:hAnsi="Times New Roman" w:cs="Times New Roman"/>
          <w:sz w:val="24"/>
          <w:szCs w:val="24"/>
        </w:rPr>
        <w:t>» зарегистрировано сельскохозяйственная организация ООО «Зеленые линии - Калуга», которая функционирует и успешно развивается</w:t>
      </w:r>
      <w:r w:rsidRPr="00BA71B3">
        <w:rPr>
          <w:rFonts w:ascii="Times New Roman" w:hAnsi="Times New Roman" w:cs="Times New Roman"/>
          <w:sz w:val="24"/>
          <w:szCs w:val="24"/>
        </w:rPr>
        <w:t>. О</w:t>
      </w:r>
      <w:r w:rsidRPr="00832A8D">
        <w:rPr>
          <w:rFonts w:ascii="Times New Roman" w:hAnsi="Times New Roman" w:cs="Times New Roman"/>
          <w:sz w:val="24"/>
          <w:szCs w:val="24"/>
        </w:rPr>
        <w:t>днако, несмотря на то, что сельхозпредприятие предлагает новые рабочие места, большое количество активного населения работает в других населенных пунктах - г. Людиново, г. Калуга, г. Москва. Всего в экономике муниципального образования занято 301 человек, или 4</w:t>
      </w:r>
      <w:r w:rsidR="004C4379">
        <w:rPr>
          <w:rFonts w:ascii="Times New Roman" w:hAnsi="Times New Roman" w:cs="Times New Roman"/>
          <w:sz w:val="24"/>
          <w:szCs w:val="24"/>
        </w:rPr>
        <w:t>4</w:t>
      </w:r>
      <w:r w:rsidRPr="00832A8D">
        <w:rPr>
          <w:rFonts w:ascii="Times New Roman" w:hAnsi="Times New Roman" w:cs="Times New Roman"/>
          <w:sz w:val="24"/>
          <w:szCs w:val="24"/>
        </w:rPr>
        <w:t xml:space="preserve">% от общей численности населения. </w:t>
      </w:r>
    </w:p>
    <w:p w:rsidR="009F1BB5" w:rsidRDefault="007762D9" w:rsidP="00A03857">
      <w:pPr>
        <w:autoSpaceDE w:val="0"/>
        <w:autoSpaceDN w:val="0"/>
        <w:adjustRightInd w:val="0"/>
        <w:spacing w:after="0" w:line="264"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Сельское хозяйство поселения включает три категории товаропроизводителей -  сельскохозяйственные предприятия, фермерские хозяйства и личные подсобные хозяйства (ЛПХ). В поселении зарегистрировано 1-но фермерское хозяйство, которое  производством сельхозпродукции в настоящее время не занимается. </w:t>
      </w:r>
      <w:r w:rsidR="00C55753" w:rsidRPr="00832A8D">
        <w:rPr>
          <w:rFonts w:ascii="Times New Roman" w:hAnsi="Times New Roman" w:cs="Times New Roman"/>
          <w:sz w:val="24"/>
          <w:szCs w:val="24"/>
        </w:rPr>
        <w:t xml:space="preserve">Основными производителями продукции сельского хозяйства являются личные подсобные хозяйства. Однако </w:t>
      </w:r>
      <w:r w:rsidR="009F1BB5">
        <w:rPr>
          <w:rFonts w:ascii="Times New Roman" w:hAnsi="Times New Roman" w:cs="Times New Roman"/>
          <w:sz w:val="24"/>
          <w:szCs w:val="24"/>
        </w:rPr>
        <w:t xml:space="preserve">по данным предварительных итогов </w:t>
      </w:r>
      <w:r w:rsidR="009F1BB5" w:rsidRPr="00A14B62">
        <w:rPr>
          <w:rFonts w:ascii="Times New Roman" w:hAnsi="Times New Roman" w:cs="Times New Roman"/>
          <w:sz w:val="24"/>
          <w:szCs w:val="24"/>
        </w:rPr>
        <w:t xml:space="preserve">социально-экономического развития </w:t>
      </w:r>
      <w:r w:rsidR="009F1BB5">
        <w:rPr>
          <w:rFonts w:ascii="Times New Roman" w:hAnsi="Times New Roman" w:cs="Times New Roman"/>
          <w:sz w:val="24"/>
          <w:szCs w:val="24"/>
        </w:rPr>
        <w:t xml:space="preserve">в 2016 году по отношению к 2015 году </w:t>
      </w:r>
      <w:r w:rsidR="00C55753" w:rsidRPr="00832A8D">
        <w:rPr>
          <w:rFonts w:ascii="Times New Roman" w:hAnsi="Times New Roman" w:cs="Times New Roman"/>
          <w:sz w:val="24"/>
          <w:szCs w:val="24"/>
        </w:rPr>
        <w:t>в частных подворьях сокращается</w:t>
      </w:r>
      <w:r w:rsidR="009F1BB5" w:rsidRPr="009F1BB5">
        <w:rPr>
          <w:rFonts w:ascii="Times New Roman" w:hAnsi="Times New Roman" w:cs="Times New Roman"/>
          <w:sz w:val="24"/>
          <w:szCs w:val="24"/>
        </w:rPr>
        <w:t xml:space="preserve"> </w:t>
      </w:r>
      <w:r w:rsidR="009F1BB5" w:rsidRPr="00832A8D">
        <w:rPr>
          <w:rFonts w:ascii="Times New Roman" w:hAnsi="Times New Roman" w:cs="Times New Roman"/>
          <w:sz w:val="24"/>
          <w:szCs w:val="24"/>
        </w:rPr>
        <w:t>производство молока и мяса</w:t>
      </w:r>
      <w:r w:rsidR="009F1BB5">
        <w:rPr>
          <w:rFonts w:ascii="Times New Roman" w:hAnsi="Times New Roman" w:cs="Times New Roman"/>
          <w:sz w:val="24"/>
          <w:szCs w:val="24"/>
        </w:rPr>
        <w:t>.</w:t>
      </w:r>
      <w:r w:rsidR="00C55753" w:rsidRPr="00832A8D">
        <w:rPr>
          <w:rFonts w:ascii="Times New Roman" w:hAnsi="Times New Roman" w:cs="Times New Roman"/>
          <w:sz w:val="24"/>
          <w:szCs w:val="24"/>
        </w:rPr>
        <w:t xml:space="preserve"> Основной причиной сокращения поголовья скота является нерентабельность его содержания. </w:t>
      </w:r>
    </w:p>
    <w:p w:rsidR="00A03857" w:rsidRDefault="00C55753" w:rsidP="00A03857">
      <w:pPr>
        <w:autoSpaceDE w:val="0"/>
        <w:autoSpaceDN w:val="0"/>
        <w:adjustRightInd w:val="0"/>
        <w:spacing w:after="0" w:line="264" w:lineRule="auto"/>
        <w:ind w:firstLine="567"/>
        <w:jc w:val="both"/>
        <w:outlineLvl w:val="2"/>
        <w:rPr>
          <w:rFonts w:ascii="Times New Roman" w:hAnsi="Times New Roman" w:cs="Times New Roman"/>
          <w:sz w:val="24"/>
          <w:szCs w:val="24"/>
        </w:rPr>
      </w:pPr>
      <w:r w:rsidRPr="00832A8D">
        <w:rPr>
          <w:rFonts w:ascii="Times New Roman" w:hAnsi="Times New Roman" w:cs="Times New Roman"/>
          <w:sz w:val="24"/>
          <w:szCs w:val="24"/>
        </w:rPr>
        <w:t xml:space="preserve">Наибольший удельный вес в сфере малого предпринимательства занимает розничная торговля. Основной организацией, осуществляющей торговую деятельность на территории сельского поселения, является </w:t>
      </w:r>
      <w:proofErr w:type="spellStart"/>
      <w:r w:rsidRPr="00832A8D">
        <w:rPr>
          <w:rFonts w:ascii="Times New Roman" w:hAnsi="Times New Roman" w:cs="Times New Roman"/>
          <w:sz w:val="24"/>
          <w:szCs w:val="24"/>
        </w:rPr>
        <w:t>Людиновское</w:t>
      </w:r>
      <w:proofErr w:type="spellEnd"/>
      <w:r w:rsidRPr="00832A8D">
        <w:rPr>
          <w:rFonts w:ascii="Times New Roman" w:hAnsi="Times New Roman" w:cs="Times New Roman"/>
          <w:sz w:val="24"/>
          <w:szCs w:val="24"/>
        </w:rPr>
        <w:t xml:space="preserve"> РАЙПО.</w:t>
      </w:r>
      <w:r w:rsidRPr="006D711F">
        <w:rPr>
          <w:rFonts w:ascii="Times New Roman" w:hAnsi="Times New Roman" w:cs="Times New Roman"/>
          <w:sz w:val="24"/>
          <w:szCs w:val="24"/>
        </w:rPr>
        <w:t xml:space="preserve"> </w:t>
      </w:r>
      <w:r>
        <w:rPr>
          <w:rFonts w:ascii="Times New Roman" w:hAnsi="Times New Roman" w:cs="Times New Roman"/>
          <w:sz w:val="24"/>
          <w:szCs w:val="24"/>
        </w:rPr>
        <w:t xml:space="preserve">В 4-ех населенных пунктах имеются стационарные магазины, которые расположены в деревнях: </w:t>
      </w:r>
      <w:proofErr w:type="spellStart"/>
      <w:r>
        <w:rPr>
          <w:rFonts w:ascii="Times New Roman" w:hAnsi="Times New Roman" w:cs="Times New Roman"/>
          <w:sz w:val="24"/>
          <w:szCs w:val="24"/>
        </w:rPr>
        <w:t>Игнатовка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Верзебнево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Космачево</w:t>
      </w:r>
      <w:proofErr w:type="spellEnd"/>
      <w:r>
        <w:rPr>
          <w:rFonts w:ascii="Times New Roman" w:hAnsi="Times New Roman" w:cs="Times New Roman"/>
          <w:sz w:val="24"/>
          <w:szCs w:val="24"/>
        </w:rPr>
        <w:t xml:space="preserve"> и Печки. По данным предварительных итогов </w:t>
      </w:r>
      <w:r w:rsidRPr="00A14B62">
        <w:rPr>
          <w:rFonts w:ascii="Times New Roman" w:hAnsi="Times New Roman" w:cs="Times New Roman"/>
          <w:sz w:val="24"/>
          <w:szCs w:val="24"/>
        </w:rPr>
        <w:t xml:space="preserve">социально-экономического развития </w:t>
      </w:r>
      <w:r>
        <w:rPr>
          <w:rFonts w:ascii="Times New Roman" w:hAnsi="Times New Roman" w:cs="Times New Roman"/>
          <w:sz w:val="24"/>
          <w:szCs w:val="24"/>
        </w:rPr>
        <w:t xml:space="preserve">сельского </w:t>
      </w:r>
      <w:r w:rsidRPr="00051AE9">
        <w:rPr>
          <w:rFonts w:ascii="Times New Roman" w:hAnsi="Times New Roman" w:cs="Times New Roman"/>
          <w:sz w:val="24"/>
          <w:szCs w:val="24"/>
        </w:rPr>
        <w:t xml:space="preserve">поселения </w:t>
      </w:r>
      <w:r>
        <w:rPr>
          <w:rFonts w:ascii="Times New Roman" w:hAnsi="Times New Roman" w:cs="Times New Roman"/>
          <w:sz w:val="24"/>
          <w:szCs w:val="24"/>
        </w:rPr>
        <w:t>ожидаемый товарооборот в 201</w:t>
      </w:r>
      <w:r w:rsidR="00A03857">
        <w:rPr>
          <w:rFonts w:ascii="Times New Roman" w:hAnsi="Times New Roman" w:cs="Times New Roman"/>
          <w:sz w:val="24"/>
          <w:szCs w:val="24"/>
        </w:rPr>
        <w:t>6</w:t>
      </w:r>
      <w:r>
        <w:rPr>
          <w:rFonts w:ascii="Times New Roman" w:hAnsi="Times New Roman" w:cs="Times New Roman"/>
          <w:sz w:val="24"/>
          <w:szCs w:val="24"/>
        </w:rPr>
        <w:t xml:space="preserve"> году составит </w:t>
      </w:r>
      <w:r w:rsidR="00A03857">
        <w:rPr>
          <w:rFonts w:ascii="Times New Roman" w:hAnsi="Times New Roman" w:cs="Times New Roman"/>
          <w:sz w:val="24"/>
          <w:szCs w:val="24"/>
        </w:rPr>
        <w:t>7 130,00</w:t>
      </w:r>
      <w:r>
        <w:rPr>
          <w:rFonts w:ascii="Times New Roman" w:hAnsi="Times New Roman" w:cs="Times New Roman"/>
          <w:sz w:val="24"/>
          <w:szCs w:val="24"/>
        </w:rPr>
        <w:t xml:space="preserve"> тыс. рублей, что на </w:t>
      </w:r>
      <w:r w:rsidR="00A03857">
        <w:rPr>
          <w:rFonts w:ascii="Times New Roman" w:hAnsi="Times New Roman" w:cs="Times New Roman"/>
          <w:sz w:val="24"/>
          <w:szCs w:val="24"/>
        </w:rPr>
        <w:t>2 030,00</w:t>
      </w:r>
      <w:r>
        <w:rPr>
          <w:rFonts w:ascii="Times New Roman" w:hAnsi="Times New Roman" w:cs="Times New Roman"/>
          <w:sz w:val="24"/>
          <w:szCs w:val="24"/>
        </w:rPr>
        <w:t xml:space="preserve"> тыс. рублей</w:t>
      </w:r>
      <w:r w:rsidR="00A03857">
        <w:rPr>
          <w:rFonts w:ascii="Times New Roman" w:hAnsi="Times New Roman" w:cs="Times New Roman"/>
          <w:sz w:val="24"/>
          <w:szCs w:val="24"/>
        </w:rPr>
        <w:t>, или на 22,1%</w:t>
      </w:r>
      <w:r>
        <w:rPr>
          <w:rFonts w:ascii="Times New Roman" w:hAnsi="Times New Roman" w:cs="Times New Roman"/>
          <w:sz w:val="24"/>
          <w:szCs w:val="24"/>
        </w:rPr>
        <w:t xml:space="preserve"> </w:t>
      </w:r>
      <w:r w:rsidR="00A03857">
        <w:rPr>
          <w:rFonts w:ascii="Times New Roman" w:hAnsi="Times New Roman" w:cs="Times New Roman"/>
          <w:sz w:val="24"/>
          <w:szCs w:val="24"/>
        </w:rPr>
        <w:t>ниже</w:t>
      </w:r>
      <w:r>
        <w:rPr>
          <w:rFonts w:ascii="Times New Roman" w:hAnsi="Times New Roman" w:cs="Times New Roman"/>
          <w:sz w:val="24"/>
          <w:szCs w:val="24"/>
        </w:rPr>
        <w:t xml:space="preserve"> аналогичного показателя за 201</w:t>
      </w:r>
      <w:r w:rsidR="00A03857">
        <w:rPr>
          <w:rFonts w:ascii="Times New Roman" w:hAnsi="Times New Roman" w:cs="Times New Roman"/>
          <w:sz w:val="24"/>
          <w:szCs w:val="24"/>
        </w:rPr>
        <w:t>5</w:t>
      </w:r>
      <w:r>
        <w:rPr>
          <w:rFonts w:ascii="Times New Roman" w:hAnsi="Times New Roman" w:cs="Times New Roman"/>
          <w:sz w:val="24"/>
          <w:szCs w:val="24"/>
        </w:rPr>
        <w:t xml:space="preserve"> год</w:t>
      </w:r>
      <w:r w:rsidRPr="00832A8D">
        <w:rPr>
          <w:rFonts w:ascii="Times New Roman" w:hAnsi="Times New Roman" w:cs="Times New Roman"/>
          <w:sz w:val="24"/>
          <w:szCs w:val="24"/>
        </w:rPr>
        <w:t xml:space="preserve">. Оборот розничной торговли составил </w:t>
      </w:r>
      <w:r w:rsidR="000069AC">
        <w:rPr>
          <w:rFonts w:ascii="Times New Roman" w:hAnsi="Times New Roman" w:cs="Times New Roman"/>
          <w:sz w:val="24"/>
          <w:szCs w:val="24"/>
        </w:rPr>
        <w:t>77,8</w:t>
      </w:r>
      <w:r w:rsidRPr="00832A8D">
        <w:rPr>
          <w:rFonts w:ascii="Times New Roman" w:hAnsi="Times New Roman" w:cs="Times New Roman"/>
          <w:sz w:val="24"/>
          <w:szCs w:val="24"/>
        </w:rPr>
        <w:t>% к уровню 201</w:t>
      </w:r>
      <w:r w:rsidR="000069AC">
        <w:rPr>
          <w:rFonts w:ascii="Times New Roman" w:hAnsi="Times New Roman" w:cs="Times New Roman"/>
          <w:sz w:val="24"/>
          <w:szCs w:val="24"/>
        </w:rPr>
        <w:t>5</w:t>
      </w:r>
      <w:r w:rsidRPr="00832A8D">
        <w:rPr>
          <w:rFonts w:ascii="Times New Roman" w:hAnsi="Times New Roman" w:cs="Times New Roman"/>
          <w:sz w:val="24"/>
          <w:szCs w:val="24"/>
        </w:rPr>
        <w:t xml:space="preserve"> года.</w:t>
      </w:r>
    </w:p>
    <w:p w:rsidR="00C55753" w:rsidRPr="00832A8D" w:rsidRDefault="00C55753" w:rsidP="00C55753">
      <w:pPr>
        <w:autoSpaceDE w:val="0"/>
        <w:autoSpaceDN w:val="0"/>
        <w:adjustRightInd w:val="0"/>
        <w:spacing w:after="0"/>
        <w:ind w:firstLine="567"/>
        <w:jc w:val="both"/>
        <w:outlineLvl w:val="2"/>
        <w:rPr>
          <w:rFonts w:ascii="Times New Roman" w:hAnsi="Times New Roman" w:cs="Times New Roman"/>
          <w:color w:val="000000"/>
          <w:sz w:val="24"/>
          <w:szCs w:val="24"/>
        </w:rPr>
      </w:pPr>
      <w:r w:rsidRPr="00832A8D">
        <w:rPr>
          <w:rFonts w:ascii="Times New Roman" w:hAnsi="Times New Roman" w:cs="Times New Roman"/>
          <w:color w:val="000000"/>
          <w:sz w:val="24"/>
          <w:szCs w:val="24"/>
        </w:rPr>
        <w:t xml:space="preserve">Ожидаемый товарооборот </w:t>
      </w:r>
      <w:r w:rsidR="00A03857">
        <w:rPr>
          <w:rFonts w:ascii="Times New Roman" w:hAnsi="Times New Roman" w:cs="Times New Roman"/>
          <w:color w:val="000000"/>
          <w:sz w:val="24"/>
          <w:szCs w:val="24"/>
        </w:rPr>
        <w:t>в 2017 году прогнозируется в размере</w:t>
      </w:r>
      <w:r w:rsidRPr="00832A8D">
        <w:rPr>
          <w:rFonts w:ascii="Times New Roman" w:hAnsi="Times New Roman" w:cs="Times New Roman"/>
          <w:color w:val="000000"/>
          <w:sz w:val="24"/>
          <w:szCs w:val="24"/>
        </w:rPr>
        <w:t xml:space="preserve"> </w:t>
      </w:r>
      <w:r w:rsidR="00A03857">
        <w:rPr>
          <w:rFonts w:ascii="Times New Roman" w:hAnsi="Times New Roman" w:cs="Times New Roman"/>
          <w:color w:val="000000"/>
          <w:sz w:val="24"/>
          <w:szCs w:val="24"/>
        </w:rPr>
        <w:t>7 480,00</w:t>
      </w:r>
      <w:r w:rsidRPr="00832A8D">
        <w:rPr>
          <w:rFonts w:ascii="Times New Roman" w:hAnsi="Times New Roman" w:cs="Times New Roman"/>
          <w:color w:val="000000"/>
          <w:sz w:val="24"/>
          <w:szCs w:val="24"/>
        </w:rPr>
        <w:t xml:space="preserve"> тыс. рублей</w:t>
      </w:r>
      <w:r w:rsidR="00A03857">
        <w:rPr>
          <w:rFonts w:ascii="Times New Roman" w:hAnsi="Times New Roman" w:cs="Times New Roman"/>
          <w:color w:val="000000"/>
          <w:sz w:val="24"/>
          <w:szCs w:val="24"/>
        </w:rPr>
        <w:t>, с ростом к 2016 году на 4,9%,</w:t>
      </w:r>
      <w:r w:rsidR="00A03857" w:rsidRPr="00A03857">
        <w:rPr>
          <w:rFonts w:ascii="Times New Roman" w:hAnsi="Times New Roman" w:cs="Times New Roman"/>
          <w:color w:val="000000"/>
          <w:sz w:val="24"/>
          <w:szCs w:val="24"/>
        </w:rPr>
        <w:t xml:space="preserve"> </w:t>
      </w:r>
      <w:r w:rsidR="00A03857" w:rsidRPr="00832A8D">
        <w:rPr>
          <w:rFonts w:ascii="Times New Roman" w:hAnsi="Times New Roman" w:cs="Times New Roman"/>
          <w:color w:val="000000"/>
          <w:sz w:val="24"/>
          <w:szCs w:val="24"/>
        </w:rPr>
        <w:t>в</w:t>
      </w:r>
      <w:r w:rsidR="00A03857">
        <w:rPr>
          <w:rFonts w:ascii="Times New Roman" w:hAnsi="Times New Roman" w:cs="Times New Roman"/>
          <w:color w:val="000000"/>
          <w:sz w:val="24"/>
          <w:szCs w:val="24"/>
        </w:rPr>
        <w:t xml:space="preserve"> плановом периоде </w:t>
      </w:r>
      <w:r w:rsidR="00A03857" w:rsidRPr="00832A8D">
        <w:rPr>
          <w:rFonts w:ascii="Times New Roman" w:hAnsi="Times New Roman" w:cs="Times New Roman"/>
          <w:color w:val="000000"/>
          <w:sz w:val="24"/>
          <w:szCs w:val="24"/>
        </w:rPr>
        <w:t>201</w:t>
      </w:r>
      <w:r w:rsidR="00A03857">
        <w:rPr>
          <w:rFonts w:ascii="Times New Roman" w:hAnsi="Times New Roman" w:cs="Times New Roman"/>
          <w:color w:val="000000"/>
          <w:sz w:val="24"/>
          <w:szCs w:val="24"/>
        </w:rPr>
        <w:t>8</w:t>
      </w:r>
      <w:r w:rsidR="00A03857" w:rsidRPr="00832A8D">
        <w:rPr>
          <w:rFonts w:ascii="Times New Roman" w:hAnsi="Times New Roman" w:cs="Times New Roman"/>
          <w:color w:val="000000"/>
          <w:sz w:val="24"/>
          <w:szCs w:val="24"/>
        </w:rPr>
        <w:t xml:space="preserve"> -201</w:t>
      </w:r>
      <w:r w:rsidR="00A03857">
        <w:rPr>
          <w:rFonts w:ascii="Times New Roman" w:hAnsi="Times New Roman" w:cs="Times New Roman"/>
          <w:color w:val="000000"/>
          <w:sz w:val="24"/>
          <w:szCs w:val="24"/>
        </w:rPr>
        <w:t>9</w:t>
      </w:r>
      <w:r w:rsidR="00A03857" w:rsidRPr="00832A8D">
        <w:rPr>
          <w:rFonts w:ascii="Times New Roman" w:hAnsi="Times New Roman" w:cs="Times New Roman"/>
          <w:color w:val="000000"/>
          <w:sz w:val="24"/>
          <w:szCs w:val="24"/>
        </w:rPr>
        <w:t xml:space="preserve"> год</w:t>
      </w:r>
      <w:r w:rsidR="00A03857">
        <w:rPr>
          <w:rFonts w:ascii="Times New Roman" w:hAnsi="Times New Roman" w:cs="Times New Roman"/>
          <w:color w:val="000000"/>
          <w:sz w:val="24"/>
          <w:szCs w:val="24"/>
        </w:rPr>
        <w:t xml:space="preserve">ов в размере 7 860,00 тыс. рублей и 8 250,00 </w:t>
      </w:r>
      <w:r w:rsidRPr="00832A8D">
        <w:rPr>
          <w:rFonts w:ascii="Times New Roman" w:hAnsi="Times New Roman" w:cs="Times New Roman"/>
          <w:color w:val="000000"/>
          <w:sz w:val="24"/>
          <w:szCs w:val="24"/>
        </w:rPr>
        <w:t xml:space="preserve">тыс. рублей соответственно. </w:t>
      </w:r>
    </w:p>
    <w:p w:rsidR="000069AC" w:rsidRPr="00B63E25" w:rsidRDefault="00C55753" w:rsidP="00C55753">
      <w:pPr>
        <w:autoSpaceDE w:val="0"/>
        <w:autoSpaceDN w:val="0"/>
        <w:adjustRightInd w:val="0"/>
        <w:spacing w:after="0"/>
        <w:ind w:firstLine="567"/>
        <w:jc w:val="both"/>
        <w:outlineLvl w:val="2"/>
        <w:rPr>
          <w:rFonts w:ascii="Times New Roman" w:hAnsi="Times New Roman"/>
          <w:sz w:val="24"/>
          <w:szCs w:val="24"/>
        </w:rPr>
      </w:pPr>
      <w:r w:rsidRPr="00BA71B3">
        <w:rPr>
          <w:rFonts w:ascii="Times New Roman" w:hAnsi="Times New Roman" w:cs="Times New Roman"/>
          <w:sz w:val="24"/>
          <w:szCs w:val="24"/>
        </w:rPr>
        <w:t>Средняя заработная плата за 201</w:t>
      </w:r>
      <w:r w:rsidR="000069AC">
        <w:rPr>
          <w:rFonts w:ascii="Times New Roman" w:hAnsi="Times New Roman" w:cs="Times New Roman"/>
          <w:sz w:val="24"/>
          <w:szCs w:val="24"/>
        </w:rPr>
        <w:t>6</w:t>
      </w:r>
      <w:r w:rsidRPr="00BA71B3">
        <w:rPr>
          <w:rFonts w:ascii="Times New Roman" w:hAnsi="Times New Roman" w:cs="Times New Roman"/>
          <w:sz w:val="24"/>
          <w:szCs w:val="24"/>
        </w:rPr>
        <w:t xml:space="preserve"> год работающих на предприятиях и учреждениях, расположенных на территории сельского поселения составила </w:t>
      </w:r>
      <w:r w:rsidR="000069AC">
        <w:rPr>
          <w:rFonts w:ascii="Times New Roman" w:hAnsi="Times New Roman" w:cs="Times New Roman"/>
          <w:sz w:val="24"/>
          <w:szCs w:val="24"/>
        </w:rPr>
        <w:t>16,82</w:t>
      </w:r>
      <w:r w:rsidRPr="00BA71B3">
        <w:rPr>
          <w:rFonts w:ascii="Times New Roman" w:hAnsi="Times New Roman" w:cs="Times New Roman"/>
          <w:sz w:val="24"/>
          <w:szCs w:val="24"/>
        </w:rPr>
        <w:t xml:space="preserve"> тыс. рублей, что на </w:t>
      </w:r>
      <w:r w:rsidR="000069AC">
        <w:rPr>
          <w:rFonts w:ascii="Times New Roman" w:hAnsi="Times New Roman" w:cs="Times New Roman"/>
          <w:sz w:val="24"/>
          <w:szCs w:val="24"/>
        </w:rPr>
        <w:t>3,57 тыс. рублей, или на 26,9</w:t>
      </w:r>
      <w:r w:rsidRPr="00BA71B3">
        <w:rPr>
          <w:rFonts w:ascii="Times New Roman" w:hAnsi="Times New Roman" w:cs="Times New Roman"/>
          <w:sz w:val="24"/>
          <w:szCs w:val="24"/>
        </w:rPr>
        <w:t>% больше уровня аналогичного периода 201</w:t>
      </w:r>
      <w:r w:rsidR="000069AC">
        <w:rPr>
          <w:rFonts w:ascii="Times New Roman" w:hAnsi="Times New Roman" w:cs="Times New Roman"/>
          <w:sz w:val="24"/>
          <w:szCs w:val="24"/>
        </w:rPr>
        <w:t>5</w:t>
      </w:r>
      <w:r>
        <w:rPr>
          <w:rFonts w:ascii="Times New Roman" w:hAnsi="Times New Roman" w:cs="Times New Roman"/>
          <w:sz w:val="24"/>
          <w:szCs w:val="24"/>
        </w:rPr>
        <w:t xml:space="preserve"> года, среднемесячный размер пенсии составил </w:t>
      </w:r>
      <w:r w:rsidR="000069AC">
        <w:rPr>
          <w:rFonts w:ascii="Times New Roman" w:hAnsi="Times New Roman" w:cs="Times New Roman"/>
          <w:sz w:val="24"/>
          <w:szCs w:val="24"/>
        </w:rPr>
        <w:t>74,4</w:t>
      </w:r>
      <w:r>
        <w:rPr>
          <w:rFonts w:ascii="Times New Roman" w:hAnsi="Times New Roman" w:cs="Times New Roman"/>
          <w:sz w:val="24"/>
          <w:szCs w:val="24"/>
        </w:rPr>
        <w:t xml:space="preserve">% от заработной платы. </w:t>
      </w:r>
      <w:r w:rsidRPr="00BA71B3">
        <w:rPr>
          <w:rFonts w:ascii="Times New Roman" w:hAnsi="Times New Roman"/>
          <w:sz w:val="24"/>
          <w:szCs w:val="24"/>
        </w:rPr>
        <w:t>На 201</w:t>
      </w:r>
      <w:r w:rsidR="000069AC">
        <w:rPr>
          <w:rFonts w:ascii="Times New Roman" w:hAnsi="Times New Roman"/>
          <w:sz w:val="24"/>
          <w:szCs w:val="24"/>
        </w:rPr>
        <w:t>7</w:t>
      </w:r>
      <w:r w:rsidRPr="00BA71B3">
        <w:rPr>
          <w:rFonts w:ascii="Times New Roman" w:hAnsi="Times New Roman"/>
          <w:sz w:val="24"/>
          <w:szCs w:val="24"/>
        </w:rPr>
        <w:t>-201</w:t>
      </w:r>
      <w:r w:rsidR="000069AC">
        <w:rPr>
          <w:rFonts w:ascii="Times New Roman" w:hAnsi="Times New Roman"/>
          <w:sz w:val="24"/>
          <w:szCs w:val="24"/>
        </w:rPr>
        <w:t>9</w:t>
      </w:r>
      <w:r w:rsidRPr="00BA71B3">
        <w:rPr>
          <w:rFonts w:ascii="Times New Roman" w:hAnsi="Times New Roman"/>
          <w:sz w:val="24"/>
          <w:szCs w:val="24"/>
        </w:rPr>
        <w:t xml:space="preserve"> годы </w:t>
      </w:r>
      <w:r w:rsidRPr="00B63E25">
        <w:rPr>
          <w:rFonts w:ascii="Times New Roman" w:hAnsi="Times New Roman"/>
          <w:sz w:val="24"/>
          <w:szCs w:val="24"/>
        </w:rPr>
        <w:t>темпы рос</w:t>
      </w:r>
      <w:r w:rsidR="00B63E25">
        <w:rPr>
          <w:rFonts w:ascii="Times New Roman" w:hAnsi="Times New Roman"/>
          <w:sz w:val="24"/>
          <w:szCs w:val="24"/>
        </w:rPr>
        <w:t>та заработной платы составит 101%, 104% и 107</w:t>
      </w:r>
      <w:r w:rsidRPr="00B63E25">
        <w:rPr>
          <w:rFonts w:ascii="Times New Roman" w:hAnsi="Times New Roman"/>
          <w:sz w:val="24"/>
          <w:szCs w:val="24"/>
        </w:rPr>
        <w:t xml:space="preserve">% соответственно. </w:t>
      </w:r>
    </w:p>
    <w:p w:rsidR="00C55753" w:rsidRDefault="00C55753" w:rsidP="00C55753">
      <w:pPr>
        <w:autoSpaceDE w:val="0"/>
        <w:autoSpaceDN w:val="0"/>
        <w:adjustRightInd w:val="0"/>
        <w:spacing w:after="0"/>
        <w:ind w:firstLine="567"/>
        <w:jc w:val="both"/>
        <w:outlineLvl w:val="2"/>
        <w:rPr>
          <w:rFonts w:ascii="Times New Roman" w:hAnsi="Times New Roman"/>
          <w:sz w:val="24"/>
          <w:szCs w:val="24"/>
          <w:u w:val="single"/>
        </w:rPr>
      </w:pPr>
      <w:r w:rsidRPr="00302066">
        <w:rPr>
          <w:rFonts w:ascii="Times New Roman" w:hAnsi="Times New Roman"/>
          <w:sz w:val="24"/>
          <w:szCs w:val="24"/>
        </w:rPr>
        <w:lastRenderedPageBreak/>
        <w:t>Демографическая ситуация в муниципальном образовании характеризуется естественной убылью населения</w:t>
      </w:r>
      <w:r w:rsidRPr="00BA71B3">
        <w:rPr>
          <w:rFonts w:ascii="Times New Roman" w:hAnsi="Times New Roman"/>
          <w:sz w:val="24"/>
          <w:szCs w:val="24"/>
        </w:rPr>
        <w:t xml:space="preserve">. </w:t>
      </w:r>
      <w:r w:rsidRPr="00BA71B3">
        <w:rPr>
          <w:rFonts w:ascii="Times New Roman" w:eastAsia="Times New Roman" w:hAnsi="Times New Roman" w:cs="Times New Roman"/>
          <w:sz w:val="24"/>
          <w:szCs w:val="24"/>
        </w:rPr>
        <w:t xml:space="preserve">Численность населения сельского поселения составляет в количестве </w:t>
      </w:r>
      <w:r w:rsidR="002D61F5">
        <w:rPr>
          <w:rFonts w:ascii="Times New Roman" w:eastAsia="Times New Roman" w:hAnsi="Times New Roman" w:cs="Times New Roman"/>
          <w:sz w:val="24"/>
          <w:szCs w:val="24"/>
        </w:rPr>
        <w:t>592</w:t>
      </w:r>
      <w:r w:rsidRPr="00BA71B3">
        <w:rPr>
          <w:rFonts w:ascii="Times New Roman" w:eastAsia="Times New Roman" w:hAnsi="Times New Roman" w:cs="Times New Roman"/>
          <w:sz w:val="24"/>
          <w:szCs w:val="24"/>
        </w:rPr>
        <w:t xml:space="preserve"> человек</w:t>
      </w:r>
      <w:r w:rsidR="002D61F5">
        <w:rPr>
          <w:rFonts w:ascii="Times New Roman" w:eastAsia="Times New Roman" w:hAnsi="Times New Roman" w:cs="Times New Roman"/>
          <w:sz w:val="24"/>
          <w:szCs w:val="24"/>
        </w:rPr>
        <w:t>, что на 8 человек меньше показателя 2015 года (600 человек)</w:t>
      </w:r>
      <w:r w:rsidR="00B63E25">
        <w:rPr>
          <w:rFonts w:ascii="Times New Roman" w:hAnsi="Times New Roman"/>
          <w:sz w:val="24"/>
          <w:szCs w:val="24"/>
        </w:rPr>
        <w:t>.</w:t>
      </w:r>
      <w:r w:rsidRPr="00BA71B3">
        <w:rPr>
          <w:rFonts w:ascii="Times New Roman" w:hAnsi="Times New Roman"/>
          <w:sz w:val="24"/>
          <w:szCs w:val="24"/>
        </w:rPr>
        <w:t xml:space="preserve"> </w:t>
      </w:r>
      <w:r w:rsidRPr="00832A8D">
        <w:rPr>
          <w:rFonts w:ascii="Times New Roman" w:hAnsi="Times New Roman"/>
          <w:sz w:val="24"/>
          <w:szCs w:val="24"/>
        </w:rPr>
        <w:t>Стабилизация и рост численности планируется к 201</w:t>
      </w:r>
      <w:r w:rsidR="00B63E25">
        <w:rPr>
          <w:rFonts w:ascii="Times New Roman" w:hAnsi="Times New Roman"/>
          <w:sz w:val="24"/>
          <w:szCs w:val="24"/>
        </w:rPr>
        <w:t xml:space="preserve">8-2019 </w:t>
      </w:r>
      <w:r w:rsidRPr="00832A8D">
        <w:rPr>
          <w:rFonts w:ascii="Times New Roman" w:hAnsi="Times New Roman"/>
          <w:sz w:val="24"/>
          <w:szCs w:val="24"/>
        </w:rPr>
        <w:t>год</w:t>
      </w:r>
      <w:r w:rsidR="00B63E25">
        <w:rPr>
          <w:rFonts w:ascii="Times New Roman" w:hAnsi="Times New Roman"/>
          <w:sz w:val="24"/>
          <w:szCs w:val="24"/>
        </w:rPr>
        <w:t>ам</w:t>
      </w:r>
      <w:r w:rsidRPr="00832A8D">
        <w:rPr>
          <w:rFonts w:ascii="Times New Roman" w:hAnsi="Times New Roman"/>
          <w:sz w:val="24"/>
          <w:szCs w:val="24"/>
        </w:rPr>
        <w:t>, при условии повышения рождаемости, снижения смертности и за счет миграционного прироста. Пенсионеры составляют 1</w:t>
      </w:r>
      <w:r w:rsidR="00B63E25">
        <w:rPr>
          <w:rFonts w:ascii="Times New Roman" w:hAnsi="Times New Roman"/>
          <w:sz w:val="24"/>
          <w:szCs w:val="24"/>
        </w:rPr>
        <w:t>21</w:t>
      </w:r>
      <w:r w:rsidRPr="00832A8D">
        <w:rPr>
          <w:rFonts w:ascii="Times New Roman" w:hAnsi="Times New Roman"/>
          <w:sz w:val="24"/>
          <w:szCs w:val="24"/>
        </w:rPr>
        <w:t xml:space="preserve"> человек, что составляет 2</w:t>
      </w:r>
      <w:r w:rsidR="00B63E25">
        <w:rPr>
          <w:rFonts w:ascii="Times New Roman" w:hAnsi="Times New Roman"/>
          <w:sz w:val="24"/>
          <w:szCs w:val="24"/>
        </w:rPr>
        <w:t>0,4</w:t>
      </w:r>
      <w:r w:rsidRPr="00832A8D">
        <w:rPr>
          <w:rFonts w:ascii="Times New Roman" w:hAnsi="Times New Roman"/>
          <w:sz w:val="24"/>
          <w:szCs w:val="24"/>
        </w:rPr>
        <w:t>% от численности постоянно проживающего населения муниципального образования.</w:t>
      </w:r>
      <w:r w:rsidRPr="00484955">
        <w:rPr>
          <w:rFonts w:ascii="Times New Roman" w:hAnsi="Times New Roman"/>
          <w:sz w:val="24"/>
          <w:szCs w:val="24"/>
          <w:u w:val="single"/>
        </w:rPr>
        <w:t xml:space="preserve"> </w:t>
      </w:r>
    </w:p>
    <w:p w:rsidR="00C55753" w:rsidRPr="00302066" w:rsidRDefault="00C55753" w:rsidP="00C55753">
      <w:pPr>
        <w:autoSpaceDE w:val="0"/>
        <w:autoSpaceDN w:val="0"/>
        <w:adjustRightInd w:val="0"/>
        <w:spacing w:after="0"/>
        <w:ind w:firstLine="567"/>
        <w:jc w:val="both"/>
        <w:outlineLvl w:val="2"/>
        <w:rPr>
          <w:rFonts w:ascii="Times New Roman" w:hAnsi="Times New Roman"/>
          <w:sz w:val="24"/>
          <w:szCs w:val="24"/>
        </w:rPr>
      </w:pPr>
      <w:r w:rsidRPr="00302066">
        <w:rPr>
          <w:rFonts w:ascii="Times New Roman" w:hAnsi="Times New Roman"/>
          <w:sz w:val="24"/>
          <w:szCs w:val="24"/>
        </w:rPr>
        <w:t>Основными проблемами социальног</w:t>
      </w:r>
      <w:r w:rsidR="00B63E25">
        <w:rPr>
          <w:rFonts w:ascii="Times New Roman" w:hAnsi="Times New Roman"/>
          <w:sz w:val="24"/>
          <w:szCs w:val="24"/>
        </w:rPr>
        <w:t xml:space="preserve">о развития сельского поселения </w:t>
      </w:r>
      <w:r w:rsidRPr="00302066">
        <w:rPr>
          <w:rFonts w:ascii="Times New Roman" w:hAnsi="Times New Roman"/>
          <w:sz w:val="24"/>
          <w:szCs w:val="24"/>
        </w:rPr>
        <w:t>являются:</w:t>
      </w:r>
    </w:p>
    <w:p w:rsidR="00C55753" w:rsidRDefault="00C55753" w:rsidP="00C55753">
      <w:pPr>
        <w:autoSpaceDE w:val="0"/>
        <w:autoSpaceDN w:val="0"/>
        <w:adjustRightInd w:val="0"/>
        <w:spacing w:after="0"/>
        <w:ind w:firstLine="567"/>
        <w:jc w:val="both"/>
        <w:outlineLvl w:val="2"/>
        <w:rPr>
          <w:rFonts w:ascii="Times New Roman" w:hAnsi="Times New Roman"/>
          <w:sz w:val="24"/>
          <w:szCs w:val="24"/>
        </w:rPr>
      </w:pPr>
      <w:r w:rsidRPr="00832A8D">
        <w:rPr>
          <w:rFonts w:ascii="Times New Roman" w:hAnsi="Times New Roman"/>
          <w:sz w:val="24"/>
          <w:szCs w:val="24"/>
        </w:rPr>
        <w:t xml:space="preserve">- </w:t>
      </w:r>
      <w:r>
        <w:rPr>
          <w:rFonts w:ascii="Times New Roman" w:hAnsi="Times New Roman"/>
          <w:sz w:val="24"/>
          <w:szCs w:val="24"/>
        </w:rPr>
        <w:t>удаленность населенных пунктов от города;</w:t>
      </w:r>
    </w:p>
    <w:p w:rsidR="00C55753" w:rsidRDefault="00C55753" w:rsidP="00C55753">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неудовлетворительное состояние дорог и материально-технической базы объектов социальной сферы;</w:t>
      </w:r>
    </w:p>
    <w:p w:rsidR="00B63E25" w:rsidRDefault="00B63E25" w:rsidP="00C55753">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 </w:t>
      </w:r>
      <w:r w:rsidRPr="00EA78D3">
        <w:rPr>
          <w:rFonts w:ascii="Times New Roman" w:hAnsi="Times New Roman" w:cs="Times New Roman"/>
          <w:color w:val="000000"/>
          <w:sz w:val="24"/>
          <w:szCs w:val="24"/>
        </w:rPr>
        <w:t>на территории поселения слабо развивается предпринимательство</w:t>
      </w:r>
      <w:r>
        <w:rPr>
          <w:rFonts w:ascii="Times New Roman" w:hAnsi="Times New Roman" w:cs="Times New Roman"/>
          <w:color w:val="000000"/>
          <w:sz w:val="24"/>
          <w:szCs w:val="24"/>
        </w:rPr>
        <w:t>;</w:t>
      </w:r>
    </w:p>
    <w:p w:rsidR="00C55753" w:rsidRPr="00832A8D" w:rsidRDefault="00C55753" w:rsidP="00C55753">
      <w:pPr>
        <w:autoSpaceDE w:val="0"/>
        <w:autoSpaceDN w:val="0"/>
        <w:adjustRightInd w:val="0"/>
        <w:spacing w:after="0"/>
        <w:ind w:firstLine="567"/>
        <w:jc w:val="both"/>
        <w:outlineLvl w:val="2"/>
        <w:rPr>
          <w:rFonts w:ascii="Times New Roman" w:hAnsi="Times New Roman" w:cs="Times New Roman"/>
          <w:sz w:val="24"/>
          <w:szCs w:val="24"/>
        </w:rPr>
      </w:pPr>
      <w:r>
        <w:rPr>
          <w:rFonts w:ascii="Times New Roman" w:hAnsi="Times New Roman"/>
          <w:sz w:val="24"/>
          <w:szCs w:val="24"/>
        </w:rPr>
        <w:t xml:space="preserve">- </w:t>
      </w:r>
      <w:r w:rsidR="00B63E25">
        <w:rPr>
          <w:rFonts w:ascii="Times New Roman" w:hAnsi="Times New Roman"/>
          <w:sz w:val="24"/>
          <w:szCs w:val="24"/>
        </w:rPr>
        <w:t>нерегулярное транспортное сообщение</w:t>
      </w:r>
      <w:r>
        <w:rPr>
          <w:rFonts w:ascii="Times New Roman" w:hAnsi="Times New Roman"/>
          <w:sz w:val="24"/>
          <w:szCs w:val="24"/>
        </w:rPr>
        <w:t>.</w:t>
      </w:r>
    </w:p>
    <w:p w:rsidR="00982683" w:rsidRPr="00111C67" w:rsidRDefault="00982683" w:rsidP="00111C67">
      <w:pPr>
        <w:spacing w:after="0" w:line="264" w:lineRule="auto"/>
        <w:ind w:firstLine="567"/>
        <w:jc w:val="both"/>
        <w:rPr>
          <w:rFonts w:ascii="Times New Roman" w:hAnsi="Times New Roman" w:cs="Times New Roman"/>
          <w:sz w:val="24"/>
          <w:szCs w:val="24"/>
        </w:rPr>
      </w:pPr>
      <w:r w:rsidRPr="00111C67">
        <w:rPr>
          <w:rFonts w:ascii="Times New Roman" w:hAnsi="Times New Roman" w:cs="Times New Roman"/>
          <w:color w:val="000000"/>
          <w:sz w:val="24"/>
          <w:szCs w:val="24"/>
        </w:rPr>
        <w:t>В результате анализа</w:t>
      </w:r>
      <w:r w:rsidRPr="00111C67">
        <w:rPr>
          <w:rFonts w:ascii="Times New Roman" w:hAnsi="Times New Roman" w:cs="Times New Roman"/>
          <w:sz w:val="24"/>
          <w:szCs w:val="24"/>
        </w:rPr>
        <w:t xml:space="preserve"> текстовой части проекта бюджета на 201</w:t>
      </w:r>
      <w:r w:rsidR="00AA6E9F" w:rsidRPr="00111C67">
        <w:rPr>
          <w:rFonts w:ascii="Times New Roman" w:hAnsi="Times New Roman" w:cs="Times New Roman"/>
          <w:sz w:val="24"/>
          <w:szCs w:val="24"/>
        </w:rPr>
        <w:t>7</w:t>
      </w:r>
      <w:r w:rsidRPr="00111C67">
        <w:rPr>
          <w:rFonts w:ascii="Times New Roman" w:hAnsi="Times New Roman" w:cs="Times New Roman"/>
          <w:sz w:val="24"/>
          <w:szCs w:val="24"/>
        </w:rPr>
        <w:t xml:space="preserve"> год и плановый период 201</w:t>
      </w:r>
      <w:r w:rsidR="00AA6E9F" w:rsidRPr="00111C67">
        <w:rPr>
          <w:rFonts w:ascii="Times New Roman" w:hAnsi="Times New Roman" w:cs="Times New Roman"/>
          <w:sz w:val="24"/>
          <w:szCs w:val="24"/>
        </w:rPr>
        <w:t>8</w:t>
      </w:r>
      <w:r w:rsidRPr="00111C67">
        <w:rPr>
          <w:rFonts w:ascii="Times New Roman" w:hAnsi="Times New Roman" w:cs="Times New Roman"/>
          <w:sz w:val="24"/>
          <w:szCs w:val="24"/>
        </w:rPr>
        <w:t xml:space="preserve"> и 201</w:t>
      </w:r>
      <w:r w:rsidR="00AA6E9F" w:rsidRPr="00111C67">
        <w:rPr>
          <w:rFonts w:ascii="Times New Roman" w:hAnsi="Times New Roman" w:cs="Times New Roman"/>
          <w:sz w:val="24"/>
          <w:szCs w:val="24"/>
        </w:rPr>
        <w:t>9</w:t>
      </w:r>
      <w:r w:rsidRPr="00111C67">
        <w:rPr>
          <w:rFonts w:ascii="Times New Roman" w:hAnsi="Times New Roman" w:cs="Times New Roman"/>
          <w:sz w:val="24"/>
          <w:szCs w:val="24"/>
        </w:rPr>
        <w:t xml:space="preserve"> годов установлено следующее.</w:t>
      </w:r>
    </w:p>
    <w:p w:rsidR="00982683" w:rsidRPr="00111C67" w:rsidRDefault="00982683" w:rsidP="00111C67">
      <w:pPr>
        <w:spacing w:after="0" w:line="264" w:lineRule="auto"/>
        <w:ind w:firstLine="567"/>
        <w:jc w:val="both"/>
        <w:rPr>
          <w:rFonts w:ascii="Times New Roman" w:hAnsi="Times New Roman" w:cs="Times New Roman"/>
          <w:sz w:val="24"/>
          <w:szCs w:val="24"/>
        </w:rPr>
      </w:pPr>
      <w:r w:rsidRPr="00111C67">
        <w:rPr>
          <w:rFonts w:ascii="Times New Roman" w:hAnsi="Times New Roman" w:cs="Times New Roman"/>
          <w:sz w:val="24"/>
          <w:szCs w:val="24"/>
        </w:rPr>
        <w:t xml:space="preserve">В соответствии со статьей 2 Бюджетного кодекса Российской Федерации бюджет сельского поселения принимается в форме решения о бюджете. </w:t>
      </w:r>
    </w:p>
    <w:p w:rsidR="00982683" w:rsidRPr="00111C67" w:rsidRDefault="00982683" w:rsidP="00111C67">
      <w:pPr>
        <w:spacing w:after="0" w:line="264" w:lineRule="auto"/>
        <w:ind w:firstLine="567"/>
        <w:jc w:val="both"/>
        <w:rPr>
          <w:rFonts w:ascii="Times New Roman" w:hAnsi="Times New Roman" w:cs="Times New Roman"/>
          <w:sz w:val="24"/>
          <w:szCs w:val="24"/>
        </w:rPr>
      </w:pPr>
      <w:r w:rsidRPr="00111C67">
        <w:rPr>
          <w:rFonts w:ascii="Times New Roman" w:hAnsi="Times New Roman" w:cs="Times New Roman"/>
          <w:sz w:val="24"/>
          <w:szCs w:val="24"/>
        </w:rPr>
        <w:t>Муниципальный правовой акт имеет следующее название: Решение от _____ года №____«О бюджете сельского поселения «</w:t>
      </w:r>
      <w:r w:rsidR="00B63E25" w:rsidRPr="00302066">
        <w:rPr>
          <w:rFonts w:ascii="Times New Roman" w:hAnsi="Times New Roman"/>
          <w:sz w:val="24"/>
          <w:szCs w:val="24"/>
        </w:rPr>
        <w:t xml:space="preserve">Деревня </w:t>
      </w:r>
      <w:proofErr w:type="spellStart"/>
      <w:r w:rsidR="00B63E25" w:rsidRPr="00302066">
        <w:rPr>
          <w:rFonts w:ascii="Times New Roman" w:hAnsi="Times New Roman"/>
          <w:sz w:val="24"/>
          <w:szCs w:val="24"/>
        </w:rPr>
        <w:t>Игнатовка</w:t>
      </w:r>
      <w:proofErr w:type="spellEnd"/>
      <w:r w:rsidRPr="00111C67">
        <w:rPr>
          <w:rFonts w:ascii="Times New Roman" w:hAnsi="Times New Roman" w:cs="Times New Roman"/>
          <w:sz w:val="24"/>
          <w:szCs w:val="24"/>
        </w:rPr>
        <w:t>» на 201</w:t>
      </w:r>
      <w:r w:rsidR="00AA6E9F" w:rsidRPr="00111C67">
        <w:rPr>
          <w:rFonts w:ascii="Times New Roman" w:hAnsi="Times New Roman" w:cs="Times New Roman"/>
          <w:sz w:val="24"/>
          <w:szCs w:val="24"/>
        </w:rPr>
        <w:t>7</w:t>
      </w:r>
      <w:r w:rsidRPr="00111C67">
        <w:rPr>
          <w:rFonts w:ascii="Times New Roman" w:hAnsi="Times New Roman" w:cs="Times New Roman"/>
          <w:sz w:val="24"/>
          <w:szCs w:val="24"/>
        </w:rPr>
        <w:t xml:space="preserve"> год </w:t>
      </w:r>
      <w:r w:rsidR="006D7FDB" w:rsidRPr="00111C67">
        <w:rPr>
          <w:rFonts w:ascii="Times New Roman" w:hAnsi="Times New Roman" w:cs="Times New Roman"/>
          <w:sz w:val="24"/>
          <w:szCs w:val="24"/>
        </w:rPr>
        <w:t xml:space="preserve">и </w:t>
      </w:r>
      <w:r w:rsidRPr="00111C67">
        <w:rPr>
          <w:rFonts w:ascii="Times New Roman" w:hAnsi="Times New Roman" w:cs="Times New Roman"/>
          <w:sz w:val="24"/>
          <w:szCs w:val="24"/>
        </w:rPr>
        <w:t>плановый период 201</w:t>
      </w:r>
      <w:r w:rsidR="00AA6E9F" w:rsidRPr="00111C67">
        <w:rPr>
          <w:rFonts w:ascii="Times New Roman" w:hAnsi="Times New Roman" w:cs="Times New Roman"/>
          <w:sz w:val="24"/>
          <w:szCs w:val="24"/>
        </w:rPr>
        <w:t>8</w:t>
      </w:r>
      <w:r w:rsidRPr="00111C67">
        <w:rPr>
          <w:rFonts w:ascii="Times New Roman" w:hAnsi="Times New Roman" w:cs="Times New Roman"/>
          <w:sz w:val="24"/>
          <w:szCs w:val="24"/>
        </w:rPr>
        <w:t xml:space="preserve"> и 201</w:t>
      </w:r>
      <w:r w:rsidR="00AA6E9F" w:rsidRPr="00111C67">
        <w:rPr>
          <w:rFonts w:ascii="Times New Roman" w:hAnsi="Times New Roman" w:cs="Times New Roman"/>
          <w:sz w:val="24"/>
          <w:szCs w:val="24"/>
        </w:rPr>
        <w:t>9</w:t>
      </w:r>
      <w:r w:rsidRPr="00111C67">
        <w:rPr>
          <w:rFonts w:ascii="Times New Roman" w:hAnsi="Times New Roman" w:cs="Times New Roman"/>
          <w:sz w:val="24"/>
          <w:szCs w:val="24"/>
        </w:rPr>
        <w:t xml:space="preserve"> годов. </w:t>
      </w:r>
    </w:p>
    <w:p w:rsidR="00982683" w:rsidRPr="00111C67" w:rsidRDefault="00982683" w:rsidP="00111C67">
      <w:pPr>
        <w:pStyle w:val="a6"/>
        <w:spacing w:line="264" w:lineRule="auto"/>
        <w:ind w:firstLine="567"/>
        <w:jc w:val="both"/>
        <w:rPr>
          <w:b w:val="0"/>
          <w:bCs w:val="0"/>
        </w:rPr>
      </w:pPr>
      <w:r w:rsidRPr="00111C67">
        <w:rPr>
          <w:b w:val="0"/>
          <w:bCs w:val="0"/>
        </w:rPr>
        <w:t>Проект решения о бюджете в текстовой части содержит основные характеристики бюджета сельского поселения на 201</w:t>
      </w:r>
      <w:r w:rsidR="00AA6E9F" w:rsidRPr="00111C67">
        <w:rPr>
          <w:b w:val="0"/>
          <w:bCs w:val="0"/>
        </w:rPr>
        <w:t>7</w:t>
      </w:r>
      <w:r w:rsidRPr="00111C67">
        <w:rPr>
          <w:b w:val="0"/>
          <w:bCs w:val="0"/>
        </w:rPr>
        <w:t xml:space="preserve"> год:</w:t>
      </w:r>
    </w:p>
    <w:p w:rsidR="00982683" w:rsidRPr="00111C67" w:rsidRDefault="00982683" w:rsidP="00111C67">
      <w:pPr>
        <w:pStyle w:val="a6"/>
        <w:spacing w:line="264" w:lineRule="auto"/>
        <w:ind w:firstLine="567"/>
        <w:jc w:val="both"/>
        <w:rPr>
          <w:b w:val="0"/>
          <w:bCs w:val="0"/>
        </w:rPr>
      </w:pPr>
      <w:r w:rsidRPr="00111C67">
        <w:rPr>
          <w:b w:val="0"/>
          <w:bCs w:val="0"/>
        </w:rPr>
        <w:t xml:space="preserve">- </w:t>
      </w:r>
      <w:r w:rsidR="00161112" w:rsidRPr="00111C67">
        <w:rPr>
          <w:b w:val="0"/>
          <w:bCs w:val="0"/>
        </w:rPr>
        <w:t>общий объем доходов бюджета</w:t>
      </w:r>
      <w:r w:rsidR="00AA6E9F" w:rsidRPr="00111C67">
        <w:rPr>
          <w:b w:val="0"/>
          <w:bCs w:val="0"/>
        </w:rPr>
        <w:t xml:space="preserve"> сельского поселения на очередной финансовый год и плановый период</w:t>
      </w:r>
      <w:r w:rsidR="00161112" w:rsidRPr="00111C67">
        <w:rPr>
          <w:b w:val="0"/>
          <w:bCs w:val="0"/>
        </w:rPr>
        <w:t>;</w:t>
      </w:r>
    </w:p>
    <w:p w:rsidR="00161112" w:rsidRPr="00111C67" w:rsidRDefault="00161112" w:rsidP="00111C67">
      <w:pPr>
        <w:pStyle w:val="a6"/>
        <w:spacing w:line="264" w:lineRule="auto"/>
        <w:ind w:firstLine="567"/>
        <w:jc w:val="both"/>
        <w:rPr>
          <w:b w:val="0"/>
          <w:bCs w:val="0"/>
        </w:rPr>
      </w:pPr>
      <w:r w:rsidRPr="00111C67">
        <w:rPr>
          <w:b w:val="0"/>
          <w:bCs w:val="0"/>
        </w:rPr>
        <w:t>- общий объем расходов бюджета</w:t>
      </w:r>
      <w:r w:rsidR="00AA6E9F" w:rsidRPr="00111C67">
        <w:rPr>
          <w:b w:val="0"/>
          <w:bCs w:val="0"/>
        </w:rPr>
        <w:t xml:space="preserve"> на очередной финансовый год и плановый период</w:t>
      </w:r>
      <w:r w:rsidRPr="00111C67">
        <w:rPr>
          <w:b w:val="0"/>
          <w:bCs w:val="0"/>
        </w:rPr>
        <w:t>;</w:t>
      </w:r>
    </w:p>
    <w:p w:rsidR="00161112" w:rsidRPr="00111C67" w:rsidRDefault="00161112" w:rsidP="00111C67">
      <w:pPr>
        <w:pStyle w:val="a6"/>
        <w:spacing w:line="264" w:lineRule="auto"/>
        <w:ind w:firstLine="567"/>
        <w:jc w:val="both"/>
        <w:rPr>
          <w:b w:val="0"/>
          <w:bCs w:val="0"/>
        </w:rPr>
      </w:pPr>
      <w:r w:rsidRPr="00111C67">
        <w:rPr>
          <w:b w:val="0"/>
          <w:bCs w:val="0"/>
        </w:rPr>
        <w:t>- дефицит бюджета</w:t>
      </w:r>
      <w:r w:rsidR="00AA6E9F" w:rsidRPr="00111C67">
        <w:rPr>
          <w:b w:val="0"/>
          <w:bCs w:val="0"/>
        </w:rPr>
        <w:t xml:space="preserve"> на очередной финансовый год и плановый период</w:t>
      </w:r>
      <w:r w:rsidRPr="00111C67">
        <w:rPr>
          <w:b w:val="0"/>
          <w:bCs w:val="0"/>
        </w:rPr>
        <w:t>;</w:t>
      </w:r>
    </w:p>
    <w:p w:rsidR="00161112" w:rsidRPr="00111C67" w:rsidRDefault="00161112" w:rsidP="00111C67">
      <w:pPr>
        <w:pStyle w:val="a6"/>
        <w:spacing w:line="264" w:lineRule="auto"/>
        <w:ind w:firstLine="567"/>
        <w:jc w:val="both"/>
        <w:rPr>
          <w:b w:val="0"/>
          <w:bCs w:val="0"/>
        </w:rPr>
      </w:pPr>
      <w:r w:rsidRPr="00111C67">
        <w:rPr>
          <w:b w:val="0"/>
          <w:bCs w:val="0"/>
        </w:rPr>
        <w:t>- нормативная величина резервного фонда администрации сельского поселения;</w:t>
      </w:r>
    </w:p>
    <w:p w:rsidR="00161112" w:rsidRPr="00111C67" w:rsidRDefault="00161112" w:rsidP="00111C67">
      <w:pPr>
        <w:pStyle w:val="a6"/>
        <w:spacing w:line="264" w:lineRule="auto"/>
        <w:ind w:firstLine="567"/>
        <w:jc w:val="both"/>
        <w:rPr>
          <w:b w:val="0"/>
          <w:bCs w:val="0"/>
        </w:rPr>
      </w:pPr>
      <w:r w:rsidRPr="00111C67">
        <w:rPr>
          <w:b w:val="0"/>
          <w:bCs w:val="0"/>
        </w:rPr>
        <w:t>- верхний предел муниципального долга;</w:t>
      </w:r>
    </w:p>
    <w:p w:rsidR="00161112" w:rsidRPr="00111C67" w:rsidRDefault="00161112" w:rsidP="00111C67">
      <w:pPr>
        <w:pStyle w:val="a6"/>
        <w:spacing w:line="264" w:lineRule="auto"/>
        <w:ind w:firstLine="567"/>
        <w:jc w:val="both"/>
        <w:rPr>
          <w:b w:val="0"/>
          <w:bCs w:val="0"/>
        </w:rPr>
      </w:pPr>
      <w:r w:rsidRPr="00111C67">
        <w:rPr>
          <w:b w:val="0"/>
          <w:bCs w:val="0"/>
        </w:rPr>
        <w:t>- перечень главных администраторов доходов;</w:t>
      </w:r>
    </w:p>
    <w:p w:rsidR="00AA6E9F" w:rsidRPr="00111C67" w:rsidRDefault="00AA6E9F" w:rsidP="00111C67">
      <w:pPr>
        <w:pStyle w:val="a6"/>
        <w:spacing w:line="264" w:lineRule="auto"/>
        <w:ind w:firstLine="567"/>
        <w:jc w:val="both"/>
        <w:rPr>
          <w:b w:val="0"/>
          <w:bCs w:val="0"/>
        </w:rPr>
      </w:pPr>
      <w:r w:rsidRPr="00111C67">
        <w:rPr>
          <w:b w:val="0"/>
          <w:bCs w:val="0"/>
        </w:rPr>
        <w:t xml:space="preserve">- перечень главных </w:t>
      </w:r>
      <w:proofErr w:type="gramStart"/>
      <w:r w:rsidRPr="00111C67">
        <w:rPr>
          <w:b w:val="0"/>
          <w:bCs w:val="0"/>
        </w:rPr>
        <w:t>администраторов источников финансирования дефицита бюджета</w:t>
      </w:r>
      <w:proofErr w:type="gramEnd"/>
      <w:r w:rsidRPr="00111C67">
        <w:rPr>
          <w:b w:val="0"/>
          <w:bCs w:val="0"/>
        </w:rPr>
        <w:t>;</w:t>
      </w:r>
    </w:p>
    <w:p w:rsidR="00161112" w:rsidRPr="00111C67" w:rsidRDefault="001249EA" w:rsidP="00111C67">
      <w:pPr>
        <w:pStyle w:val="a6"/>
        <w:spacing w:line="264" w:lineRule="auto"/>
        <w:ind w:firstLine="567"/>
        <w:jc w:val="both"/>
        <w:rPr>
          <w:b w:val="0"/>
          <w:bCs w:val="0"/>
        </w:rPr>
      </w:pPr>
      <w:r w:rsidRPr="00111C67">
        <w:rPr>
          <w:b w:val="0"/>
          <w:bCs w:val="0"/>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p>
    <w:p w:rsidR="001249EA" w:rsidRPr="00111C67" w:rsidRDefault="001249EA" w:rsidP="00111C67">
      <w:pPr>
        <w:pStyle w:val="a6"/>
        <w:spacing w:line="264" w:lineRule="auto"/>
        <w:ind w:firstLine="567"/>
        <w:jc w:val="both"/>
        <w:rPr>
          <w:b w:val="0"/>
          <w:bCs w:val="0"/>
        </w:rPr>
      </w:pPr>
      <w:r w:rsidRPr="00111C67">
        <w:rPr>
          <w:b w:val="0"/>
          <w:bCs w:val="0"/>
        </w:rPr>
        <w:t>- источники внутреннего финансирования дефицита бюджета;</w:t>
      </w:r>
    </w:p>
    <w:p w:rsidR="001249EA" w:rsidRPr="00111C67" w:rsidRDefault="001249EA" w:rsidP="00111C67">
      <w:pPr>
        <w:pStyle w:val="a6"/>
        <w:spacing w:line="264" w:lineRule="auto"/>
        <w:ind w:firstLine="567"/>
        <w:jc w:val="both"/>
        <w:rPr>
          <w:b w:val="0"/>
          <w:bCs w:val="0"/>
        </w:rPr>
      </w:pPr>
      <w:r w:rsidRPr="00111C67">
        <w:rPr>
          <w:b w:val="0"/>
          <w:bCs w:val="0"/>
        </w:rPr>
        <w:t>- и другие характеристики бюджета.</w:t>
      </w:r>
    </w:p>
    <w:p w:rsidR="00487178" w:rsidRPr="00111C67" w:rsidRDefault="00D80944" w:rsidP="00111C67">
      <w:pPr>
        <w:pStyle w:val="a6"/>
        <w:spacing w:line="264" w:lineRule="auto"/>
        <w:ind w:firstLine="567"/>
        <w:jc w:val="both"/>
        <w:rPr>
          <w:b w:val="0"/>
        </w:rPr>
      </w:pPr>
      <w:r w:rsidRPr="00111C67">
        <w:rPr>
          <w:b w:val="0"/>
        </w:rPr>
        <w:t>В соответствии с пунктом 3 статьи 92¹ БК РФ для муниципального образования размер дефицита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D80944" w:rsidRPr="00111C67" w:rsidRDefault="00A20349" w:rsidP="00111C67">
      <w:pPr>
        <w:pStyle w:val="a6"/>
        <w:spacing w:line="264" w:lineRule="auto"/>
        <w:ind w:firstLine="567"/>
        <w:jc w:val="both"/>
        <w:rPr>
          <w:b w:val="0"/>
        </w:rPr>
      </w:pPr>
      <w:r w:rsidRPr="00111C67">
        <w:rPr>
          <w:b w:val="0"/>
        </w:rPr>
        <w:t>Одновременно с проектом решения о бюджете сельского поселения на очередной финансовый год и плановый период представлены следующие документы и материалы</w:t>
      </w:r>
      <w:r w:rsidR="00D80944" w:rsidRPr="00111C67">
        <w:rPr>
          <w:b w:val="0"/>
        </w:rPr>
        <w:t>:</w:t>
      </w:r>
    </w:p>
    <w:p w:rsidR="00A20349" w:rsidRPr="00111C67" w:rsidRDefault="00D80944" w:rsidP="00111C67">
      <w:pPr>
        <w:spacing w:after="0" w:line="264" w:lineRule="auto"/>
        <w:ind w:firstLine="567"/>
        <w:jc w:val="both"/>
        <w:rPr>
          <w:rFonts w:ascii="Times New Roman" w:hAnsi="Times New Roman" w:cs="Times New Roman"/>
          <w:sz w:val="24"/>
          <w:szCs w:val="24"/>
        </w:rPr>
      </w:pPr>
      <w:r w:rsidRPr="00111C67">
        <w:rPr>
          <w:rFonts w:ascii="Times New Roman" w:hAnsi="Times New Roman" w:cs="Times New Roman"/>
          <w:b/>
          <w:sz w:val="24"/>
          <w:szCs w:val="24"/>
        </w:rPr>
        <w:t xml:space="preserve">- </w:t>
      </w:r>
      <w:r w:rsidR="00A20349" w:rsidRPr="00111C67">
        <w:rPr>
          <w:rFonts w:ascii="Times New Roman" w:hAnsi="Times New Roman" w:cs="Times New Roman"/>
          <w:b/>
          <w:sz w:val="24"/>
          <w:szCs w:val="24"/>
        </w:rPr>
        <w:t xml:space="preserve">  </w:t>
      </w:r>
      <w:r w:rsidR="00A20349" w:rsidRPr="00111C67">
        <w:rPr>
          <w:rFonts w:ascii="Times New Roman" w:hAnsi="Times New Roman" w:cs="Times New Roman"/>
          <w:sz w:val="24"/>
          <w:szCs w:val="24"/>
        </w:rPr>
        <w:t>основные направления бюджетной и налоговой политики сельского поселения;</w:t>
      </w:r>
    </w:p>
    <w:p w:rsidR="00A20349" w:rsidRPr="00111C67" w:rsidRDefault="00A20349" w:rsidP="00111C67">
      <w:pPr>
        <w:spacing w:after="0" w:line="264" w:lineRule="auto"/>
        <w:ind w:firstLine="567"/>
        <w:jc w:val="both"/>
        <w:rPr>
          <w:rFonts w:ascii="Times New Roman" w:hAnsi="Times New Roman" w:cs="Times New Roman"/>
          <w:sz w:val="24"/>
          <w:szCs w:val="24"/>
        </w:rPr>
      </w:pPr>
      <w:r w:rsidRPr="00111C67">
        <w:rPr>
          <w:rFonts w:ascii="Times New Roman" w:hAnsi="Times New Roman" w:cs="Times New Roman"/>
          <w:sz w:val="24"/>
          <w:szCs w:val="24"/>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 экономического развития за текущий финансовый год;</w:t>
      </w:r>
    </w:p>
    <w:p w:rsidR="00A20349" w:rsidRPr="00111C67" w:rsidRDefault="00A20349" w:rsidP="00111C67">
      <w:pPr>
        <w:spacing w:after="0" w:line="264" w:lineRule="auto"/>
        <w:ind w:firstLine="567"/>
        <w:jc w:val="both"/>
        <w:rPr>
          <w:rFonts w:ascii="Times New Roman" w:hAnsi="Times New Roman" w:cs="Times New Roman"/>
          <w:sz w:val="24"/>
          <w:szCs w:val="24"/>
        </w:rPr>
      </w:pPr>
      <w:r w:rsidRPr="00111C67">
        <w:rPr>
          <w:rFonts w:ascii="Times New Roman" w:hAnsi="Times New Roman" w:cs="Times New Roman"/>
          <w:sz w:val="24"/>
          <w:szCs w:val="24"/>
        </w:rPr>
        <w:lastRenderedPageBreak/>
        <w:t>- прогноз социально-экономического развития сельского поселения за очередной финансовый год и плановый период;</w:t>
      </w:r>
    </w:p>
    <w:p w:rsidR="00A20349" w:rsidRPr="00111C67" w:rsidRDefault="00A20349" w:rsidP="00111C67">
      <w:pPr>
        <w:spacing w:after="0" w:line="264" w:lineRule="auto"/>
        <w:ind w:firstLine="567"/>
        <w:jc w:val="both"/>
        <w:rPr>
          <w:rFonts w:ascii="Times New Roman" w:hAnsi="Times New Roman" w:cs="Times New Roman"/>
          <w:sz w:val="24"/>
          <w:szCs w:val="24"/>
        </w:rPr>
      </w:pPr>
      <w:r w:rsidRPr="00111C67">
        <w:rPr>
          <w:rFonts w:ascii="Times New Roman" w:hAnsi="Times New Roman" w:cs="Times New Roman"/>
          <w:sz w:val="24"/>
          <w:szCs w:val="24"/>
        </w:rPr>
        <w:t xml:space="preserve">- </w:t>
      </w:r>
      <w:r w:rsidR="007B46C4" w:rsidRPr="00111C67">
        <w:rPr>
          <w:rFonts w:ascii="Times New Roman" w:hAnsi="Times New Roman" w:cs="Times New Roman"/>
          <w:sz w:val="24"/>
          <w:szCs w:val="24"/>
        </w:rPr>
        <w:t xml:space="preserve"> пояснительная записка к проекту бюджета</w:t>
      </w:r>
      <w:r w:rsidRPr="00111C67">
        <w:rPr>
          <w:rFonts w:ascii="Times New Roman" w:hAnsi="Times New Roman" w:cs="Times New Roman"/>
          <w:sz w:val="24"/>
          <w:szCs w:val="24"/>
        </w:rPr>
        <w:t>;</w:t>
      </w:r>
    </w:p>
    <w:p w:rsidR="00A20349" w:rsidRPr="00111C67" w:rsidRDefault="00A20349" w:rsidP="00111C67">
      <w:pPr>
        <w:spacing w:after="0" w:line="264" w:lineRule="auto"/>
        <w:ind w:firstLine="567"/>
        <w:jc w:val="both"/>
        <w:rPr>
          <w:rFonts w:ascii="Times New Roman" w:hAnsi="Times New Roman" w:cs="Times New Roman"/>
          <w:sz w:val="24"/>
          <w:szCs w:val="24"/>
        </w:rPr>
      </w:pPr>
      <w:r w:rsidRPr="00111C67">
        <w:rPr>
          <w:rFonts w:ascii="Times New Roman" w:hAnsi="Times New Roman" w:cs="Times New Roman"/>
          <w:sz w:val="24"/>
          <w:szCs w:val="24"/>
        </w:rPr>
        <w:t xml:space="preserve">- </w:t>
      </w:r>
      <w:r w:rsidR="007B46C4" w:rsidRPr="00111C67">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w:t>
      </w:r>
      <w:r w:rsidRPr="00111C67">
        <w:rPr>
          <w:rFonts w:ascii="Times New Roman" w:hAnsi="Times New Roman" w:cs="Times New Roman"/>
          <w:sz w:val="24"/>
          <w:szCs w:val="24"/>
        </w:rPr>
        <w:t>;</w:t>
      </w:r>
    </w:p>
    <w:p w:rsidR="00A20349" w:rsidRPr="00111C67" w:rsidRDefault="00A20349" w:rsidP="00111C67">
      <w:pPr>
        <w:spacing w:after="0" w:line="264" w:lineRule="auto"/>
        <w:ind w:firstLine="567"/>
        <w:jc w:val="both"/>
        <w:rPr>
          <w:rFonts w:ascii="Times New Roman" w:hAnsi="Times New Roman" w:cs="Times New Roman"/>
          <w:sz w:val="24"/>
          <w:szCs w:val="24"/>
        </w:rPr>
      </w:pPr>
      <w:r w:rsidRPr="00111C67">
        <w:rPr>
          <w:rFonts w:ascii="Times New Roman" w:hAnsi="Times New Roman" w:cs="Times New Roman"/>
          <w:sz w:val="24"/>
          <w:szCs w:val="24"/>
        </w:rPr>
        <w:t>-</w:t>
      </w:r>
      <w:r w:rsidR="007B46C4" w:rsidRPr="00111C67">
        <w:rPr>
          <w:rFonts w:ascii="Times New Roman" w:hAnsi="Times New Roman" w:cs="Times New Roman"/>
          <w:sz w:val="24"/>
          <w:szCs w:val="24"/>
        </w:rPr>
        <w:t xml:space="preserve">  оценка ожидаемого исполнения бюджета на текущий финансовый год</w:t>
      </w:r>
      <w:r w:rsidRPr="00111C67">
        <w:rPr>
          <w:rFonts w:ascii="Times New Roman" w:hAnsi="Times New Roman" w:cs="Times New Roman"/>
          <w:sz w:val="24"/>
          <w:szCs w:val="24"/>
        </w:rPr>
        <w:t>;</w:t>
      </w:r>
    </w:p>
    <w:p w:rsidR="002C5255" w:rsidRDefault="00A20349" w:rsidP="00111C67">
      <w:pPr>
        <w:spacing w:after="0" w:line="264" w:lineRule="auto"/>
        <w:ind w:firstLine="567"/>
        <w:jc w:val="both"/>
        <w:rPr>
          <w:rFonts w:ascii="Times New Roman" w:hAnsi="Times New Roman" w:cs="Times New Roman"/>
          <w:sz w:val="24"/>
          <w:szCs w:val="24"/>
        </w:rPr>
      </w:pPr>
      <w:r w:rsidRPr="00111C67">
        <w:rPr>
          <w:rFonts w:ascii="Times New Roman" w:hAnsi="Times New Roman" w:cs="Times New Roman"/>
          <w:sz w:val="24"/>
          <w:szCs w:val="24"/>
        </w:rPr>
        <w:t xml:space="preserve">- </w:t>
      </w:r>
      <w:r w:rsidR="007B46C4" w:rsidRPr="00111C67">
        <w:rPr>
          <w:rFonts w:ascii="Times New Roman" w:hAnsi="Times New Roman" w:cs="Times New Roman"/>
          <w:sz w:val="24"/>
          <w:szCs w:val="24"/>
        </w:rPr>
        <w:t xml:space="preserve"> </w:t>
      </w:r>
      <w:r w:rsidRPr="00111C67">
        <w:rPr>
          <w:rFonts w:ascii="Times New Roman" w:hAnsi="Times New Roman" w:cs="Times New Roman"/>
          <w:sz w:val="24"/>
          <w:szCs w:val="24"/>
        </w:rPr>
        <w:t>верхний предел муниципального долга на ко</w:t>
      </w:r>
      <w:r w:rsidR="002C5255">
        <w:rPr>
          <w:rFonts w:ascii="Times New Roman" w:hAnsi="Times New Roman" w:cs="Times New Roman"/>
          <w:sz w:val="24"/>
          <w:szCs w:val="24"/>
        </w:rPr>
        <w:t>нец очередного финансового года;</w:t>
      </w:r>
    </w:p>
    <w:p w:rsidR="00A20349" w:rsidRPr="00111C67" w:rsidRDefault="002C5255" w:rsidP="00111C67">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муниципальные программы.</w:t>
      </w:r>
      <w:r w:rsidR="00A20349" w:rsidRPr="00111C67">
        <w:rPr>
          <w:rFonts w:ascii="Times New Roman" w:hAnsi="Times New Roman" w:cs="Times New Roman"/>
          <w:sz w:val="24"/>
          <w:szCs w:val="24"/>
        </w:rPr>
        <w:t xml:space="preserve">   </w:t>
      </w:r>
    </w:p>
    <w:p w:rsidR="007B46C4" w:rsidRPr="00111C67" w:rsidRDefault="007B46C4" w:rsidP="00111C67">
      <w:pPr>
        <w:spacing w:after="0" w:line="264" w:lineRule="auto"/>
        <w:ind w:firstLine="567"/>
        <w:jc w:val="both"/>
        <w:rPr>
          <w:rFonts w:ascii="Times New Roman" w:hAnsi="Times New Roman" w:cs="Times New Roman"/>
          <w:sz w:val="24"/>
          <w:szCs w:val="24"/>
        </w:rPr>
      </w:pPr>
      <w:r w:rsidRPr="00111C67">
        <w:rPr>
          <w:rFonts w:ascii="Times New Roman" w:hAnsi="Times New Roman" w:cs="Times New Roman"/>
          <w:sz w:val="24"/>
          <w:szCs w:val="24"/>
        </w:rPr>
        <w:t xml:space="preserve">В соответствии со статьей 28 БК РФ при формировании бюджета сельского поселения на очередной финансовый год и плановый период </w:t>
      </w:r>
      <w:r w:rsidR="004E1B6D" w:rsidRPr="00111C67">
        <w:rPr>
          <w:rFonts w:ascii="Times New Roman" w:hAnsi="Times New Roman" w:cs="Times New Roman"/>
          <w:sz w:val="24"/>
          <w:szCs w:val="24"/>
        </w:rPr>
        <w:t>учитывались</w:t>
      </w:r>
      <w:r w:rsidRPr="00111C67">
        <w:rPr>
          <w:rFonts w:ascii="Times New Roman" w:hAnsi="Times New Roman" w:cs="Times New Roman"/>
          <w:sz w:val="24"/>
          <w:szCs w:val="24"/>
        </w:rPr>
        <w:t xml:space="preserve"> принцип</w:t>
      </w:r>
      <w:r w:rsidR="005768E2" w:rsidRPr="00111C67">
        <w:rPr>
          <w:rFonts w:ascii="Times New Roman" w:hAnsi="Times New Roman" w:cs="Times New Roman"/>
          <w:sz w:val="24"/>
          <w:szCs w:val="24"/>
        </w:rPr>
        <w:t>ы</w:t>
      </w:r>
      <w:r w:rsidRPr="00111C67">
        <w:rPr>
          <w:rFonts w:ascii="Times New Roman" w:hAnsi="Times New Roman" w:cs="Times New Roman"/>
          <w:sz w:val="24"/>
          <w:szCs w:val="24"/>
        </w:rPr>
        <w:t xml:space="preserve"> бюджетной системы.</w:t>
      </w:r>
    </w:p>
    <w:p w:rsidR="002C5255" w:rsidRPr="001805C1" w:rsidRDefault="002C5255" w:rsidP="008F0C6D">
      <w:pPr>
        <w:spacing w:after="120" w:line="264" w:lineRule="auto"/>
        <w:jc w:val="center"/>
        <w:rPr>
          <w:rFonts w:ascii="Times New Roman" w:hAnsi="Times New Roman" w:cs="Times New Roman"/>
          <w:sz w:val="24"/>
          <w:szCs w:val="25"/>
        </w:rPr>
      </w:pPr>
      <w:r w:rsidRPr="001805C1">
        <w:rPr>
          <w:rStyle w:val="a8"/>
          <w:rFonts w:ascii="Times New Roman" w:hAnsi="Times New Roman"/>
          <w:sz w:val="24"/>
          <w:szCs w:val="25"/>
        </w:rPr>
        <w:t>3.Формирование доходов бюджета</w:t>
      </w:r>
    </w:p>
    <w:p w:rsidR="002C5255" w:rsidRDefault="002C5255" w:rsidP="002C5255">
      <w:pPr>
        <w:pStyle w:val="a6"/>
        <w:spacing w:line="264" w:lineRule="auto"/>
        <w:ind w:firstLine="567"/>
        <w:jc w:val="both"/>
        <w:rPr>
          <w:b w:val="0"/>
        </w:rPr>
      </w:pPr>
      <w:r>
        <w:rPr>
          <w:b w:val="0"/>
        </w:rPr>
        <w:t xml:space="preserve">Проект бюджета сельского поселения на 2017 год и на плановый период 2018 и 2019 годов подготовлен в соответствии с требованиями Бюджетного Кодекса РФ и решения Сельской Думы сельского поселения от 23.01.2014 № 157 «О бюджетном процессе в сельском поселении «Деревня </w:t>
      </w:r>
      <w:proofErr w:type="spellStart"/>
      <w:r>
        <w:rPr>
          <w:b w:val="0"/>
        </w:rPr>
        <w:t>Игнатовка</w:t>
      </w:r>
      <w:proofErr w:type="spellEnd"/>
      <w:r>
        <w:rPr>
          <w:b w:val="0"/>
        </w:rPr>
        <w:t>» (с изменениями от 27.10.2016 № 51).</w:t>
      </w:r>
    </w:p>
    <w:p w:rsidR="002C5255" w:rsidRDefault="002C5255" w:rsidP="002C5255">
      <w:pPr>
        <w:pStyle w:val="a6"/>
        <w:spacing w:line="264" w:lineRule="auto"/>
        <w:ind w:firstLine="567"/>
        <w:jc w:val="both"/>
        <w:rPr>
          <w:b w:val="0"/>
        </w:rPr>
      </w:pPr>
      <w:r>
        <w:rPr>
          <w:b w:val="0"/>
        </w:rPr>
        <w:t xml:space="preserve"> В основу формирования доходов бюджета сельского поселения на 2017-2019 годов положены показатели прогноза социально-экономического развития сельского поселения на очередной финансовый год и плановый период. Основными макроэкономическими показателями, взятыми за основу, являются: фонд оплаты труда, индекс потребительских цен и кадастровая оценка земли.</w:t>
      </w:r>
    </w:p>
    <w:p w:rsidR="002C5255" w:rsidRPr="00AD73DE" w:rsidRDefault="002C5255" w:rsidP="002C5255">
      <w:pPr>
        <w:spacing w:after="0" w:line="264" w:lineRule="auto"/>
        <w:ind w:firstLine="567"/>
        <w:jc w:val="both"/>
        <w:rPr>
          <w:rFonts w:ascii="Times New Roman" w:hAnsi="Times New Roman" w:cs="Times New Roman"/>
          <w:sz w:val="24"/>
          <w:szCs w:val="24"/>
        </w:rPr>
      </w:pPr>
      <w:r w:rsidRPr="00AD73DE">
        <w:rPr>
          <w:rFonts w:ascii="Times New Roman" w:hAnsi="Times New Roman" w:cs="Times New Roman"/>
          <w:sz w:val="24"/>
          <w:szCs w:val="24"/>
        </w:rPr>
        <w:t xml:space="preserve">Основные характеристика </w:t>
      </w:r>
      <w:r>
        <w:rPr>
          <w:rFonts w:ascii="Times New Roman" w:hAnsi="Times New Roman" w:cs="Times New Roman"/>
          <w:sz w:val="24"/>
          <w:szCs w:val="24"/>
        </w:rPr>
        <w:t xml:space="preserve">проекта </w:t>
      </w:r>
      <w:r w:rsidRPr="00AD73DE">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2017 год:</w:t>
      </w:r>
    </w:p>
    <w:p w:rsidR="002C5255" w:rsidRDefault="002C5255" w:rsidP="002C525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5918A8">
        <w:rPr>
          <w:rFonts w:ascii="Times New Roman" w:hAnsi="Times New Roman" w:cs="Times New Roman"/>
          <w:sz w:val="24"/>
          <w:szCs w:val="24"/>
        </w:rPr>
        <w:t>бщий</w:t>
      </w:r>
      <w:r>
        <w:rPr>
          <w:rFonts w:ascii="Times New Roman" w:hAnsi="Times New Roman" w:cs="Times New Roman"/>
          <w:sz w:val="24"/>
          <w:szCs w:val="24"/>
        </w:rPr>
        <w:t xml:space="preserve"> объем доходов бюджета составляет в сумме </w:t>
      </w:r>
      <w:r>
        <w:rPr>
          <w:rFonts w:ascii="Times New Roman" w:hAnsi="Times New Roman" w:cs="Times New Roman"/>
          <w:i/>
          <w:sz w:val="24"/>
          <w:szCs w:val="24"/>
        </w:rPr>
        <w:t>4 927,34</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Pr>
          <w:rFonts w:ascii="Times New Roman" w:hAnsi="Times New Roman" w:cs="Times New Roman"/>
          <w:i/>
          <w:sz w:val="24"/>
          <w:szCs w:val="24"/>
        </w:rPr>
        <w:t>4 227,34</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p>
    <w:p w:rsidR="002C5255" w:rsidRPr="005918A8" w:rsidRDefault="002C5255" w:rsidP="002C5255">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общий объем расходов бюджета сельского поселения в сумме </w:t>
      </w:r>
      <w:r>
        <w:rPr>
          <w:rFonts w:ascii="Times New Roman" w:hAnsi="Times New Roman" w:cs="Times New Roman"/>
          <w:i/>
          <w:sz w:val="24"/>
          <w:szCs w:val="24"/>
        </w:rPr>
        <w:t xml:space="preserve">4 962,34 </w:t>
      </w:r>
      <w:r w:rsidRPr="00A426F8">
        <w:rPr>
          <w:rFonts w:ascii="Times New Roman" w:hAnsi="Times New Roman" w:cs="Times New Roman"/>
          <w:sz w:val="24"/>
          <w:szCs w:val="24"/>
        </w:rPr>
        <w:t>тыс. рублей</w:t>
      </w:r>
      <w:r w:rsidRPr="005918A8">
        <w:rPr>
          <w:rFonts w:ascii="Times New Roman" w:hAnsi="Times New Roman" w:cs="Times New Roman"/>
          <w:i/>
          <w:sz w:val="24"/>
          <w:szCs w:val="24"/>
        </w:rPr>
        <w:t xml:space="preserve">;   </w:t>
      </w:r>
    </w:p>
    <w:p w:rsidR="002C5255" w:rsidRDefault="002C5255" w:rsidP="002C5255">
      <w:pPr>
        <w:pStyle w:val="a6"/>
        <w:spacing w:line="264" w:lineRule="auto"/>
        <w:ind w:firstLine="567"/>
        <w:jc w:val="both"/>
        <w:rPr>
          <w:b w:val="0"/>
        </w:rPr>
      </w:pPr>
      <w:r>
        <w:rPr>
          <w:b w:val="0"/>
        </w:rPr>
        <w:t xml:space="preserve">- дефицит бюджета поселения в сумме </w:t>
      </w:r>
      <w:r>
        <w:rPr>
          <w:b w:val="0"/>
          <w:i/>
        </w:rPr>
        <w:t>35,00</w:t>
      </w:r>
      <w:r>
        <w:rPr>
          <w:b w:val="0"/>
        </w:rPr>
        <w:t xml:space="preserve"> тыс. рублей.</w:t>
      </w:r>
    </w:p>
    <w:p w:rsidR="002C5255" w:rsidRPr="00AD73DE" w:rsidRDefault="002C5255" w:rsidP="002C5255">
      <w:pPr>
        <w:spacing w:after="0" w:line="264" w:lineRule="auto"/>
        <w:ind w:firstLine="567"/>
        <w:jc w:val="both"/>
        <w:rPr>
          <w:rFonts w:ascii="Times New Roman" w:hAnsi="Times New Roman" w:cs="Times New Roman"/>
          <w:sz w:val="24"/>
          <w:szCs w:val="24"/>
        </w:rPr>
      </w:pPr>
      <w:r w:rsidRPr="00AD73DE">
        <w:rPr>
          <w:rFonts w:ascii="Times New Roman" w:hAnsi="Times New Roman" w:cs="Times New Roman"/>
          <w:sz w:val="24"/>
          <w:szCs w:val="24"/>
        </w:rPr>
        <w:t xml:space="preserve">Основные характеристика </w:t>
      </w:r>
      <w:r>
        <w:rPr>
          <w:rFonts w:ascii="Times New Roman" w:hAnsi="Times New Roman" w:cs="Times New Roman"/>
          <w:sz w:val="24"/>
          <w:szCs w:val="24"/>
        </w:rPr>
        <w:t xml:space="preserve">проекта </w:t>
      </w:r>
      <w:r w:rsidRPr="00AD73DE">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w:t>
      </w:r>
      <w:r>
        <w:rPr>
          <w:rFonts w:ascii="Times New Roman" w:hAnsi="Times New Roman" w:cs="Times New Roman"/>
          <w:sz w:val="24"/>
          <w:szCs w:val="24"/>
        </w:rPr>
        <w:t xml:space="preserve">плановый период </w:t>
      </w:r>
      <w:r w:rsidRPr="00AD73DE">
        <w:rPr>
          <w:rFonts w:ascii="Times New Roman" w:hAnsi="Times New Roman" w:cs="Times New Roman"/>
          <w:sz w:val="24"/>
          <w:szCs w:val="24"/>
        </w:rPr>
        <w:t>201</w:t>
      </w:r>
      <w:r>
        <w:rPr>
          <w:rFonts w:ascii="Times New Roman" w:hAnsi="Times New Roman" w:cs="Times New Roman"/>
          <w:sz w:val="24"/>
          <w:szCs w:val="24"/>
        </w:rPr>
        <w:t>8-</w:t>
      </w:r>
      <w:r w:rsidRPr="00AD73DE">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AD73DE">
        <w:rPr>
          <w:rFonts w:ascii="Times New Roman" w:hAnsi="Times New Roman" w:cs="Times New Roman"/>
          <w:sz w:val="24"/>
          <w:szCs w:val="24"/>
        </w:rPr>
        <w:t>год</w:t>
      </w:r>
      <w:r>
        <w:rPr>
          <w:rFonts w:ascii="Times New Roman" w:hAnsi="Times New Roman" w:cs="Times New Roman"/>
          <w:sz w:val="24"/>
          <w:szCs w:val="24"/>
        </w:rPr>
        <w:t>ов</w:t>
      </w:r>
      <w:r w:rsidRPr="00AD73DE">
        <w:rPr>
          <w:rFonts w:ascii="Times New Roman" w:hAnsi="Times New Roman" w:cs="Times New Roman"/>
          <w:sz w:val="24"/>
          <w:szCs w:val="24"/>
        </w:rPr>
        <w:t>:</w:t>
      </w:r>
    </w:p>
    <w:p w:rsidR="002C5255" w:rsidRPr="008D5DC7" w:rsidRDefault="002C5255" w:rsidP="008D5DC7">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общий объем доходов бюджета на 2018 год в сумме </w:t>
      </w:r>
      <w:r w:rsidR="008D5DC7">
        <w:rPr>
          <w:rFonts w:ascii="Times New Roman" w:hAnsi="Times New Roman" w:cs="Times New Roman"/>
          <w:i/>
          <w:sz w:val="24"/>
          <w:szCs w:val="24"/>
        </w:rPr>
        <w:t>4 887,08</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8D5DC7">
        <w:rPr>
          <w:rFonts w:ascii="Times New Roman" w:hAnsi="Times New Roman" w:cs="Times New Roman"/>
          <w:i/>
          <w:sz w:val="24"/>
          <w:szCs w:val="24"/>
        </w:rPr>
        <w:t>4 187,08</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sidR="008D5DC7">
        <w:rPr>
          <w:rFonts w:ascii="Times New Roman" w:hAnsi="Times New Roman" w:cs="Times New Roman"/>
          <w:i/>
          <w:sz w:val="24"/>
          <w:szCs w:val="24"/>
        </w:rPr>
        <w:t>4 887,08</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8D5DC7">
        <w:rPr>
          <w:rFonts w:ascii="Times New Roman" w:hAnsi="Times New Roman" w:cs="Times New Roman"/>
          <w:i/>
          <w:sz w:val="24"/>
          <w:szCs w:val="24"/>
        </w:rPr>
        <w:t>4 187,08</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w:t>
      </w:r>
    </w:p>
    <w:p w:rsidR="002C5255" w:rsidRPr="008D5DC7" w:rsidRDefault="002C5255" w:rsidP="008D5DC7">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общий объем расходов бюджета сельского на 2018 год в сумме </w:t>
      </w:r>
      <w:r w:rsidR="008D5DC7">
        <w:rPr>
          <w:rFonts w:ascii="Times New Roman" w:hAnsi="Times New Roman" w:cs="Times New Roman"/>
          <w:i/>
          <w:sz w:val="24"/>
          <w:szCs w:val="24"/>
        </w:rPr>
        <w:t>4 922,08</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sidR="008D5DC7">
        <w:rPr>
          <w:rFonts w:ascii="Times New Roman" w:hAnsi="Times New Roman" w:cs="Times New Roman"/>
          <w:i/>
          <w:sz w:val="24"/>
          <w:szCs w:val="24"/>
        </w:rPr>
        <w:t>4 922,08</w:t>
      </w:r>
      <w:r w:rsidRPr="00B33D2D">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2C5255" w:rsidRPr="00A426F8" w:rsidRDefault="002C5255" w:rsidP="002C5255">
      <w:pPr>
        <w:pStyle w:val="a6"/>
        <w:spacing w:line="264" w:lineRule="auto"/>
        <w:ind w:firstLine="567"/>
        <w:jc w:val="both"/>
        <w:rPr>
          <w:b w:val="0"/>
        </w:rPr>
      </w:pPr>
      <w:r>
        <w:rPr>
          <w:b w:val="0"/>
        </w:rPr>
        <w:t xml:space="preserve">- </w:t>
      </w:r>
      <w:r w:rsidR="008D5DC7">
        <w:rPr>
          <w:b w:val="0"/>
        </w:rPr>
        <w:t>дефицит</w:t>
      </w:r>
      <w:r>
        <w:rPr>
          <w:b w:val="0"/>
        </w:rPr>
        <w:t xml:space="preserve"> бюджета поселения на плановый период 2018-2019 годов в размере </w:t>
      </w:r>
      <w:r w:rsidR="008D5DC7">
        <w:rPr>
          <w:b w:val="0"/>
          <w:i/>
        </w:rPr>
        <w:t>35,00</w:t>
      </w:r>
      <w:r>
        <w:rPr>
          <w:b w:val="0"/>
        </w:rPr>
        <w:t xml:space="preserve"> тыс. рублей на каждый год</w:t>
      </w:r>
      <w:r w:rsidR="008D5DC7">
        <w:rPr>
          <w:b w:val="0"/>
        </w:rPr>
        <w:t xml:space="preserve"> соответственно</w:t>
      </w:r>
      <w:r>
        <w:rPr>
          <w:b w:val="0"/>
        </w:rPr>
        <w:t>.</w:t>
      </w:r>
    </w:p>
    <w:p w:rsidR="002C5255" w:rsidRDefault="00273D68" w:rsidP="002C5255">
      <w:pPr>
        <w:pStyle w:val="a6"/>
        <w:spacing w:before="120" w:after="80" w:line="288" w:lineRule="auto"/>
        <w:ind w:firstLine="680"/>
        <w:jc w:val="both"/>
      </w:pPr>
      <w:r>
        <w:t xml:space="preserve">3.1. </w:t>
      </w:r>
      <w:r w:rsidR="002C5255">
        <w:t>Оценка д</w:t>
      </w:r>
      <w:r w:rsidR="002C5255" w:rsidRPr="00B871C2">
        <w:t>оход</w:t>
      </w:r>
      <w:r w:rsidR="002C5255">
        <w:t>ной части бюджета сельского поселения на 2017 год и плановый период 2018-2019гг</w:t>
      </w:r>
    </w:p>
    <w:p w:rsidR="00B871C2" w:rsidRPr="00C979B6" w:rsidRDefault="00273D68" w:rsidP="00AD4670">
      <w:pPr>
        <w:pStyle w:val="a6"/>
        <w:spacing w:line="252" w:lineRule="auto"/>
        <w:ind w:firstLine="567"/>
        <w:jc w:val="both"/>
        <w:rPr>
          <w:b w:val="0"/>
        </w:rPr>
      </w:pPr>
      <w:proofErr w:type="gramStart"/>
      <w:r>
        <w:rPr>
          <w:b w:val="0"/>
        </w:rPr>
        <w:t>Показатели доходов бюджета сельского поселения на 201</w:t>
      </w:r>
      <w:r w:rsidR="008D5DC7">
        <w:rPr>
          <w:b w:val="0"/>
        </w:rPr>
        <w:t>7</w:t>
      </w:r>
      <w:r>
        <w:rPr>
          <w:b w:val="0"/>
        </w:rPr>
        <w:t xml:space="preserve"> год определены по нормативам отчислений от федеральных, региональных, местных налогов и отдельных видов неналоговых доходов в соответствии с Бюджетным Кодексом Российской Федерации и законодательством Калужской области</w:t>
      </w:r>
      <w:r w:rsidR="00C979B6">
        <w:rPr>
          <w:b w:val="0"/>
        </w:rPr>
        <w:t>.</w:t>
      </w:r>
      <w:proofErr w:type="gramEnd"/>
    </w:p>
    <w:p w:rsidR="00D361CC" w:rsidRDefault="00D361CC" w:rsidP="00AD4670">
      <w:pPr>
        <w:spacing w:after="0" w:line="252" w:lineRule="auto"/>
        <w:ind w:firstLine="567"/>
        <w:jc w:val="both"/>
        <w:rPr>
          <w:rFonts w:ascii="Times New Roman" w:hAnsi="Times New Roman" w:cs="Times New Roman"/>
          <w:sz w:val="24"/>
          <w:szCs w:val="24"/>
        </w:rPr>
      </w:pPr>
      <w:r w:rsidRPr="00544DE6">
        <w:rPr>
          <w:rFonts w:ascii="Times New Roman" w:hAnsi="Times New Roman" w:cs="Times New Roman"/>
          <w:sz w:val="24"/>
          <w:szCs w:val="24"/>
        </w:rPr>
        <w:t xml:space="preserve">При расчете налоговых доходов бюджета </w:t>
      </w:r>
      <w:r>
        <w:rPr>
          <w:rFonts w:ascii="Times New Roman" w:hAnsi="Times New Roman" w:cs="Times New Roman"/>
          <w:sz w:val="24"/>
          <w:szCs w:val="24"/>
        </w:rPr>
        <w:t>сельского поселения «</w:t>
      </w:r>
      <w:r w:rsidR="008D5DC7" w:rsidRPr="008D5DC7">
        <w:rPr>
          <w:rFonts w:ascii="Times New Roman" w:hAnsi="Times New Roman" w:cs="Times New Roman"/>
          <w:sz w:val="24"/>
          <w:szCs w:val="24"/>
        </w:rPr>
        <w:t xml:space="preserve">Деревня </w:t>
      </w:r>
      <w:proofErr w:type="spellStart"/>
      <w:r w:rsidR="008D5DC7" w:rsidRPr="008D5DC7">
        <w:rPr>
          <w:rFonts w:ascii="Times New Roman" w:hAnsi="Times New Roman" w:cs="Times New Roman"/>
          <w:sz w:val="24"/>
          <w:szCs w:val="24"/>
        </w:rPr>
        <w:t>Игнатовка</w:t>
      </w:r>
      <w:proofErr w:type="spellEnd"/>
      <w:r w:rsidRPr="00544DE6">
        <w:rPr>
          <w:rFonts w:ascii="Times New Roman" w:hAnsi="Times New Roman" w:cs="Times New Roman"/>
          <w:sz w:val="24"/>
          <w:szCs w:val="24"/>
        </w:rPr>
        <w:t xml:space="preserve">» использовалась отчетность </w:t>
      </w:r>
      <w:r>
        <w:rPr>
          <w:rFonts w:ascii="Times New Roman" w:hAnsi="Times New Roman" w:cs="Times New Roman"/>
          <w:sz w:val="24"/>
          <w:szCs w:val="24"/>
        </w:rPr>
        <w:t>Межрайонной ИФНС России № 5 по Калужской области</w:t>
      </w:r>
      <w:r w:rsidRPr="00544DE6">
        <w:rPr>
          <w:rFonts w:ascii="Times New Roman" w:hAnsi="Times New Roman" w:cs="Times New Roman"/>
          <w:sz w:val="24"/>
          <w:szCs w:val="24"/>
        </w:rPr>
        <w:t xml:space="preserve"> о налоговой базе и структуре начислений по соответствующим налогам за последний отчетный год, оценка поступлений доходов в 2</w:t>
      </w:r>
      <w:r>
        <w:rPr>
          <w:rFonts w:ascii="Times New Roman" w:hAnsi="Times New Roman" w:cs="Times New Roman"/>
          <w:sz w:val="24"/>
          <w:szCs w:val="24"/>
        </w:rPr>
        <w:t>01</w:t>
      </w:r>
      <w:r w:rsidR="008D5DC7">
        <w:rPr>
          <w:rFonts w:ascii="Times New Roman" w:hAnsi="Times New Roman" w:cs="Times New Roman"/>
          <w:sz w:val="24"/>
          <w:szCs w:val="24"/>
        </w:rPr>
        <w:t>6</w:t>
      </w:r>
      <w:r>
        <w:rPr>
          <w:rFonts w:ascii="Times New Roman" w:hAnsi="Times New Roman" w:cs="Times New Roman"/>
          <w:sz w:val="24"/>
          <w:szCs w:val="24"/>
        </w:rPr>
        <w:t xml:space="preserve"> году</w:t>
      </w:r>
      <w:r w:rsidRPr="00544DE6">
        <w:rPr>
          <w:rFonts w:ascii="Times New Roman" w:hAnsi="Times New Roman" w:cs="Times New Roman"/>
          <w:sz w:val="24"/>
          <w:szCs w:val="24"/>
        </w:rPr>
        <w:t>.</w:t>
      </w:r>
    </w:p>
    <w:p w:rsidR="008D5DC7" w:rsidRDefault="008D5DC7" w:rsidP="00AD4670">
      <w:pPr>
        <w:spacing w:after="0" w:line="252"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Прогнозируемый общий объем доходов бюджета сельского поселения на 2017 год </w:t>
      </w:r>
      <w:r w:rsidRPr="00892D64">
        <w:rPr>
          <w:rFonts w:ascii="Times New Roman" w:hAnsi="Times New Roman" w:cs="Times New Roman"/>
          <w:sz w:val="24"/>
          <w:szCs w:val="24"/>
        </w:rPr>
        <w:t xml:space="preserve">составил </w:t>
      </w:r>
      <w:r>
        <w:rPr>
          <w:rFonts w:ascii="Times New Roman" w:hAnsi="Times New Roman" w:cs="Times New Roman"/>
          <w:i/>
          <w:sz w:val="24"/>
          <w:szCs w:val="24"/>
        </w:rPr>
        <w:t>4 927,34</w:t>
      </w:r>
      <w:r w:rsidRPr="00892D64">
        <w:rPr>
          <w:rFonts w:ascii="Times New Roman" w:hAnsi="Times New Roman" w:cs="Times New Roman"/>
          <w:sz w:val="24"/>
          <w:szCs w:val="24"/>
        </w:rPr>
        <w:t xml:space="preserve"> тыс. рублей, со снижением к ожидаемому исполнению 201</w:t>
      </w:r>
      <w:r>
        <w:rPr>
          <w:rFonts w:ascii="Times New Roman" w:hAnsi="Times New Roman" w:cs="Times New Roman"/>
          <w:sz w:val="24"/>
          <w:szCs w:val="24"/>
        </w:rPr>
        <w:t>6</w:t>
      </w:r>
      <w:r w:rsidRPr="00892D64">
        <w:rPr>
          <w:rFonts w:ascii="Times New Roman" w:hAnsi="Times New Roman" w:cs="Times New Roman"/>
          <w:sz w:val="24"/>
          <w:szCs w:val="24"/>
        </w:rPr>
        <w:t xml:space="preserve"> года на </w:t>
      </w:r>
      <w:r w:rsidR="009114F4">
        <w:rPr>
          <w:rFonts w:ascii="Times New Roman" w:hAnsi="Times New Roman" w:cs="Times New Roman"/>
          <w:i/>
          <w:sz w:val="24"/>
          <w:szCs w:val="24"/>
        </w:rPr>
        <w:t>1 536,16</w:t>
      </w:r>
      <w:r w:rsidR="00BE2BFC" w:rsidRPr="009114F4">
        <w:rPr>
          <w:rFonts w:ascii="Times New Roman" w:hAnsi="Times New Roman" w:cs="Times New Roman"/>
          <w:sz w:val="24"/>
          <w:szCs w:val="24"/>
        </w:rPr>
        <w:t xml:space="preserve"> </w:t>
      </w:r>
      <w:r w:rsidRPr="009114F4">
        <w:rPr>
          <w:rFonts w:ascii="Times New Roman" w:hAnsi="Times New Roman" w:cs="Times New Roman"/>
          <w:sz w:val="24"/>
          <w:szCs w:val="24"/>
        </w:rPr>
        <w:t xml:space="preserve">тыс. рублей или </w:t>
      </w:r>
      <w:r w:rsidR="00BE2BFC" w:rsidRPr="009114F4">
        <w:rPr>
          <w:rFonts w:ascii="Times New Roman" w:hAnsi="Times New Roman" w:cs="Times New Roman"/>
          <w:sz w:val="24"/>
          <w:szCs w:val="24"/>
        </w:rPr>
        <w:t>23,</w:t>
      </w:r>
      <w:r w:rsidR="009114F4">
        <w:rPr>
          <w:rFonts w:ascii="Times New Roman" w:hAnsi="Times New Roman" w:cs="Times New Roman"/>
          <w:sz w:val="24"/>
          <w:szCs w:val="24"/>
        </w:rPr>
        <w:t>8</w:t>
      </w:r>
      <w:r w:rsidRPr="009114F4">
        <w:rPr>
          <w:rFonts w:ascii="Times New Roman" w:hAnsi="Times New Roman" w:cs="Times New Roman"/>
          <w:sz w:val="24"/>
          <w:szCs w:val="24"/>
        </w:rPr>
        <w:t>%.</w:t>
      </w:r>
      <w:r w:rsidRPr="00892D64">
        <w:rPr>
          <w:rFonts w:ascii="Times New Roman" w:hAnsi="Times New Roman" w:cs="Times New Roman"/>
          <w:sz w:val="24"/>
          <w:szCs w:val="24"/>
        </w:rPr>
        <w:t xml:space="preserve">  </w:t>
      </w:r>
      <w:r>
        <w:rPr>
          <w:rFonts w:ascii="Times New Roman" w:hAnsi="Times New Roman" w:cs="Times New Roman"/>
          <w:sz w:val="24"/>
          <w:szCs w:val="24"/>
        </w:rPr>
        <w:t>Б</w:t>
      </w:r>
      <w:r w:rsidRPr="00892D64">
        <w:rPr>
          <w:rFonts w:ascii="Times New Roman" w:eastAsia="Times New Roman" w:hAnsi="Times New Roman" w:cs="Times New Roman"/>
          <w:sz w:val="24"/>
          <w:szCs w:val="24"/>
        </w:rPr>
        <w:t>езвозмездные поступления</w:t>
      </w:r>
      <w:r w:rsidRPr="002843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составят </w:t>
      </w:r>
      <w:r w:rsidRPr="00284396">
        <w:rPr>
          <w:rFonts w:ascii="Times New Roman" w:eastAsia="Times New Roman" w:hAnsi="Times New Roman" w:cs="Times New Roman"/>
          <w:sz w:val="24"/>
          <w:szCs w:val="24"/>
        </w:rPr>
        <w:t xml:space="preserve">в сумме </w:t>
      </w:r>
      <w:r w:rsidR="00BE2BFC">
        <w:rPr>
          <w:rFonts w:ascii="Times New Roman" w:hAnsi="Times New Roman" w:cs="Times New Roman"/>
          <w:i/>
          <w:sz w:val="24"/>
          <w:szCs w:val="24"/>
        </w:rPr>
        <w:t xml:space="preserve">4 227,34 </w:t>
      </w:r>
      <w:r w:rsidRPr="00284396">
        <w:rPr>
          <w:rFonts w:ascii="Times New Roman" w:eastAsia="Times New Roman" w:hAnsi="Times New Roman" w:cs="Times New Roman"/>
          <w:sz w:val="24"/>
          <w:szCs w:val="24"/>
        </w:rPr>
        <w:t>тыс.</w:t>
      </w:r>
      <w:r>
        <w:rPr>
          <w:rFonts w:ascii="Times New Roman" w:hAnsi="Times New Roman" w:cs="Times New Roman"/>
          <w:sz w:val="24"/>
          <w:szCs w:val="24"/>
        </w:rPr>
        <w:t xml:space="preserve"> </w:t>
      </w:r>
      <w:r w:rsidRPr="00284396">
        <w:rPr>
          <w:rFonts w:ascii="Times New Roman" w:eastAsia="Times New Roman" w:hAnsi="Times New Roman" w:cs="Times New Roman"/>
          <w:sz w:val="24"/>
          <w:szCs w:val="24"/>
        </w:rPr>
        <w:t>руб</w:t>
      </w:r>
      <w:r>
        <w:rPr>
          <w:rFonts w:ascii="Times New Roman" w:hAnsi="Times New Roman" w:cs="Times New Roman"/>
          <w:sz w:val="24"/>
          <w:szCs w:val="24"/>
        </w:rPr>
        <w:t xml:space="preserve">лей, что на </w:t>
      </w:r>
      <w:r w:rsidR="009114F4">
        <w:rPr>
          <w:rFonts w:ascii="Times New Roman" w:hAnsi="Times New Roman" w:cs="Times New Roman"/>
          <w:i/>
          <w:sz w:val="24"/>
          <w:szCs w:val="24"/>
        </w:rPr>
        <w:t>1 496,16</w:t>
      </w:r>
      <w:r w:rsidRPr="009114F4">
        <w:rPr>
          <w:rFonts w:ascii="Times New Roman" w:hAnsi="Times New Roman" w:cs="Times New Roman"/>
          <w:sz w:val="24"/>
          <w:szCs w:val="24"/>
        </w:rPr>
        <w:t xml:space="preserve"> тыс. рублей, или на </w:t>
      </w:r>
      <w:r w:rsidR="009114F4">
        <w:rPr>
          <w:rFonts w:ascii="Times New Roman" w:hAnsi="Times New Roman" w:cs="Times New Roman"/>
          <w:sz w:val="24"/>
          <w:szCs w:val="24"/>
        </w:rPr>
        <w:t>26,1</w:t>
      </w:r>
      <w:r w:rsidRPr="009114F4">
        <w:rPr>
          <w:rFonts w:ascii="Times New Roman" w:hAnsi="Times New Roman" w:cs="Times New Roman"/>
          <w:sz w:val="24"/>
          <w:szCs w:val="24"/>
        </w:rPr>
        <w:t>%</w:t>
      </w:r>
      <w:r>
        <w:rPr>
          <w:rFonts w:ascii="Times New Roman" w:hAnsi="Times New Roman" w:cs="Times New Roman"/>
          <w:sz w:val="24"/>
          <w:szCs w:val="24"/>
        </w:rPr>
        <w:t xml:space="preserve"> меньше ожидаемого исполнения за 2016 год.</w:t>
      </w:r>
      <w:proofErr w:type="gramEnd"/>
      <w:r>
        <w:rPr>
          <w:rFonts w:ascii="Times New Roman" w:hAnsi="Times New Roman" w:cs="Times New Roman"/>
          <w:sz w:val="24"/>
          <w:szCs w:val="24"/>
        </w:rPr>
        <w:t xml:space="preserve"> </w:t>
      </w:r>
      <w:r w:rsidRPr="00284396">
        <w:rPr>
          <w:rFonts w:ascii="Times New Roman" w:hAnsi="Times New Roman" w:cs="Times New Roman"/>
          <w:sz w:val="24"/>
          <w:szCs w:val="24"/>
        </w:rPr>
        <w:t>Общий объем доходов бюджета сельского поселения на плановый</w:t>
      </w:r>
      <w:r>
        <w:rPr>
          <w:rFonts w:ascii="Times New Roman" w:hAnsi="Times New Roman" w:cs="Times New Roman"/>
          <w:sz w:val="24"/>
          <w:szCs w:val="24"/>
        </w:rPr>
        <w:t xml:space="preserve"> период 2018 и 2019 годов определен в сумме </w:t>
      </w:r>
      <w:r w:rsidR="00F85B32">
        <w:rPr>
          <w:rFonts w:ascii="Times New Roman" w:hAnsi="Times New Roman" w:cs="Times New Roman"/>
          <w:i/>
          <w:sz w:val="24"/>
          <w:szCs w:val="24"/>
        </w:rPr>
        <w:t>4 887,08</w:t>
      </w:r>
      <w:r>
        <w:rPr>
          <w:rFonts w:ascii="Times New Roman" w:hAnsi="Times New Roman" w:cs="Times New Roman"/>
          <w:b/>
          <w:sz w:val="24"/>
          <w:szCs w:val="24"/>
        </w:rPr>
        <w:t xml:space="preserve"> </w:t>
      </w:r>
      <w:r>
        <w:rPr>
          <w:rFonts w:ascii="Times New Roman" w:hAnsi="Times New Roman" w:cs="Times New Roman"/>
          <w:sz w:val="24"/>
          <w:szCs w:val="24"/>
        </w:rPr>
        <w:t xml:space="preserve">тыс. рублей и </w:t>
      </w:r>
      <w:r w:rsidR="00F85B32">
        <w:rPr>
          <w:rFonts w:ascii="Times New Roman" w:hAnsi="Times New Roman" w:cs="Times New Roman"/>
          <w:i/>
          <w:sz w:val="24"/>
          <w:szCs w:val="24"/>
        </w:rPr>
        <w:t>4 887,08</w:t>
      </w:r>
      <w:r>
        <w:rPr>
          <w:rFonts w:ascii="Times New Roman" w:hAnsi="Times New Roman" w:cs="Times New Roman"/>
          <w:b/>
          <w:sz w:val="24"/>
          <w:szCs w:val="24"/>
        </w:rPr>
        <w:t xml:space="preserve"> </w:t>
      </w:r>
      <w:r>
        <w:rPr>
          <w:rFonts w:ascii="Times New Roman" w:hAnsi="Times New Roman" w:cs="Times New Roman"/>
          <w:sz w:val="24"/>
          <w:szCs w:val="24"/>
        </w:rPr>
        <w:t>тыс. рублей соответственно</w:t>
      </w:r>
    </w:p>
    <w:p w:rsidR="008D5DC7" w:rsidRPr="00D70C60" w:rsidRDefault="008D5DC7" w:rsidP="00AD4670">
      <w:pPr>
        <w:spacing w:before="80" w:after="0" w:line="240" w:lineRule="auto"/>
        <w:ind w:firstLine="68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264160</wp:posOffset>
            </wp:positionH>
            <wp:positionV relativeFrom="paragraph">
              <wp:posOffset>321945</wp:posOffset>
            </wp:positionV>
            <wp:extent cx="5681980" cy="2851785"/>
            <wp:effectExtent l="0" t="0" r="0" b="0"/>
            <wp:wrapTight wrapText="bothSides">
              <wp:wrapPolygon edited="0">
                <wp:start x="9487" y="1299"/>
                <wp:lineTo x="4780" y="2453"/>
                <wp:lineTo x="4200" y="2741"/>
                <wp:lineTo x="4200" y="3607"/>
                <wp:lineTo x="652" y="5339"/>
                <wp:lineTo x="652" y="7936"/>
                <wp:lineTo x="1086" y="8224"/>
                <wp:lineTo x="3838" y="8224"/>
                <wp:lineTo x="724" y="9234"/>
                <wp:lineTo x="724" y="11976"/>
                <wp:lineTo x="3476" y="12842"/>
                <wp:lineTo x="724" y="13275"/>
                <wp:lineTo x="724" y="14140"/>
                <wp:lineTo x="3259" y="15150"/>
                <wp:lineTo x="652" y="15439"/>
                <wp:lineTo x="724" y="18036"/>
                <wp:lineTo x="1304" y="19768"/>
                <wp:lineTo x="1666" y="20200"/>
                <wp:lineTo x="1810" y="20200"/>
                <wp:lineTo x="2100" y="20200"/>
                <wp:lineTo x="4635" y="20200"/>
                <wp:lineTo x="16729" y="19912"/>
                <wp:lineTo x="16801" y="19768"/>
                <wp:lineTo x="18249" y="17603"/>
                <wp:lineTo x="18249" y="17459"/>
                <wp:lineTo x="18829" y="16882"/>
                <wp:lineTo x="18467" y="16449"/>
                <wp:lineTo x="16149" y="15150"/>
                <wp:lineTo x="21581" y="12986"/>
                <wp:lineTo x="21581" y="2741"/>
                <wp:lineTo x="13253" y="1299"/>
                <wp:lineTo x="9487" y="1299"/>
              </wp:wrapPolygon>
            </wp:wrapTight>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cs="Times New Roman"/>
          <w:b/>
          <w:sz w:val="24"/>
          <w:szCs w:val="24"/>
        </w:rPr>
        <w:t>Структура доходной части бюджета сельского поселения на 2016 год (оценка), прогноз на 2017г. и плановый период 2018-2019гг., тыс. рублей</w:t>
      </w:r>
    </w:p>
    <w:p w:rsidR="008D5DC7" w:rsidRDefault="008D5DC7" w:rsidP="00622565">
      <w:pPr>
        <w:spacing w:after="0" w:line="288" w:lineRule="auto"/>
        <w:ind w:firstLine="709"/>
        <w:jc w:val="both"/>
        <w:rPr>
          <w:rFonts w:ascii="Times New Roman" w:hAnsi="Times New Roman" w:cs="Times New Roman"/>
          <w:sz w:val="24"/>
          <w:szCs w:val="24"/>
        </w:rPr>
      </w:pPr>
    </w:p>
    <w:p w:rsidR="008D5DC7" w:rsidRDefault="008D5DC7" w:rsidP="00622565">
      <w:pPr>
        <w:spacing w:after="0" w:line="288" w:lineRule="auto"/>
        <w:ind w:firstLine="709"/>
        <w:jc w:val="both"/>
        <w:rPr>
          <w:rFonts w:ascii="Times New Roman" w:hAnsi="Times New Roman" w:cs="Times New Roman"/>
          <w:sz w:val="24"/>
          <w:szCs w:val="24"/>
        </w:rPr>
      </w:pPr>
    </w:p>
    <w:p w:rsidR="008D5DC7" w:rsidRDefault="008D5DC7" w:rsidP="00622565">
      <w:pPr>
        <w:spacing w:after="0" w:line="288" w:lineRule="auto"/>
        <w:ind w:firstLine="709"/>
        <w:jc w:val="both"/>
        <w:rPr>
          <w:rFonts w:ascii="Times New Roman" w:hAnsi="Times New Roman" w:cs="Times New Roman"/>
          <w:sz w:val="24"/>
          <w:szCs w:val="24"/>
        </w:rPr>
      </w:pPr>
    </w:p>
    <w:p w:rsidR="008D5DC7" w:rsidRDefault="008D5DC7" w:rsidP="00622565">
      <w:pPr>
        <w:spacing w:after="0" w:line="288" w:lineRule="auto"/>
        <w:ind w:firstLine="709"/>
        <w:jc w:val="both"/>
        <w:rPr>
          <w:rFonts w:ascii="Times New Roman" w:hAnsi="Times New Roman" w:cs="Times New Roman"/>
          <w:sz w:val="24"/>
          <w:szCs w:val="24"/>
        </w:rPr>
      </w:pPr>
    </w:p>
    <w:p w:rsidR="008D5DC7" w:rsidRDefault="008D5DC7" w:rsidP="00622565">
      <w:pPr>
        <w:spacing w:after="0" w:line="288" w:lineRule="auto"/>
        <w:ind w:firstLine="709"/>
        <w:jc w:val="both"/>
        <w:rPr>
          <w:rFonts w:ascii="Times New Roman" w:hAnsi="Times New Roman" w:cs="Times New Roman"/>
          <w:sz w:val="24"/>
          <w:szCs w:val="24"/>
        </w:rPr>
      </w:pPr>
    </w:p>
    <w:p w:rsidR="008D5DC7" w:rsidRDefault="008D5DC7" w:rsidP="00622565">
      <w:pPr>
        <w:spacing w:after="0" w:line="288" w:lineRule="auto"/>
        <w:ind w:firstLine="709"/>
        <w:jc w:val="both"/>
        <w:rPr>
          <w:rFonts w:ascii="Times New Roman" w:hAnsi="Times New Roman" w:cs="Times New Roman"/>
          <w:sz w:val="24"/>
          <w:szCs w:val="24"/>
        </w:rPr>
      </w:pPr>
    </w:p>
    <w:p w:rsidR="008D5DC7" w:rsidRDefault="008D5DC7" w:rsidP="00622565">
      <w:pPr>
        <w:spacing w:after="0" w:line="288" w:lineRule="auto"/>
        <w:ind w:firstLine="709"/>
        <w:jc w:val="both"/>
        <w:rPr>
          <w:rFonts w:ascii="Times New Roman" w:hAnsi="Times New Roman" w:cs="Times New Roman"/>
          <w:sz w:val="24"/>
          <w:szCs w:val="24"/>
        </w:rPr>
      </w:pPr>
    </w:p>
    <w:p w:rsidR="008D5DC7" w:rsidRDefault="008D5DC7" w:rsidP="00622565">
      <w:pPr>
        <w:spacing w:after="0" w:line="288" w:lineRule="auto"/>
        <w:ind w:firstLine="709"/>
        <w:jc w:val="both"/>
        <w:rPr>
          <w:rFonts w:ascii="Times New Roman" w:hAnsi="Times New Roman" w:cs="Times New Roman"/>
          <w:sz w:val="24"/>
          <w:szCs w:val="24"/>
        </w:rPr>
      </w:pPr>
    </w:p>
    <w:p w:rsidR="008D5DC7" w:rsidRDefault="008D5DC7" w:rsidP="00622565">
      <w:pPr>
        <w:spacing w:after="0" w:line="288" w:lineRule="auto"/>
        <w:ind w:firstLine="709"/>
        <w:jc w:val="both"/>
        <w:rPr>
          <w:rFonts w:ascii="Times New Roman" w:hAnsi="Times New Roman" w:cs="Times New Roman"/>
          <w:sz w:val="24"/>
          <w:szCs w:val="24"/>
        </w:rPr>
      </w:pPr>
    </w:p>
    <w:p w:rsidR="008D5DC7" w:rsidRDefault="008D5DC7" w:rsidP="00622565">
      <w:pPr>
        <w:spacing w:after="0" w:line="288" w:lineRule="auto"/>
        <w:ind w:firstLine="709"/>
        <w:jc w:val="both"/>
        <w:rPr>
          <w:rFonts w:ascii="Times New Roman" w:hAnsi="Times New Roman" w:cs="Times New Roman"/>
          <w:sz w:val="24"/>
          <w:szCs w:val="24"/>
        </w:rPr>
      </w:pPr>
    </w:p>
    <w:p w:rsidR="00F85B32" w:rsidRDefault="00F85B32" w:rsidP="00622565">
      <w:pPr>
        <w:spacing w:after="0" w:line="288" w:lineRule="auto"/>
        <w:ind w:firstLine="709"/>
        <w:jc w:val="both"/>
        <w:rPr>
          <w:rFonts w:ascii="Times New Roman" w:hAnsi="Times New Roman" w:cs="Times New Roman"/>
          <w:sz w:val="24"/>
          <w:szCs w:val="24"/>
        </w:rPr>
      </w:pPr>
    </w:p>
    <w:p w:rsidR="00F85B32" w:rsidRPr="00F85B32" w:rsidRDefault="00F85B32" w:rsidP="00F85B32">
      <w:pPr>
        <w:rPr>
          <w:rFonts w:ascii="Times New Roman" w:hAnsi="Times New Roman" w:cs="Times New Roman"/>
          <w:sz w:val="24"/>
          <w:szCs w:val="24"/>
        </w:rPr>
      </w:pPr>
    </w:p>
    <w:p w:rsidR="00AD4670" w:rsidRDefault="00AD4670" w:rsidP="00AD4670">
      <w:pPr>
        <w:spacing w:before="240" w:after="0" w:line="264" w:lineRule="auto"/>
        <w:ind w:firstLine="567"/>
        <w:jc w:val="both"/>
        <w:rPr>
          <w:rFonts w:ascii="Times New Roman" w:hAnsi="Times New Roman" w:cs="Times New Roman"/>
          <w:sz w:val="24"/>
          <w:szCs w:val="24"/>
        </w:rPr>
      </w:pPr>
    </w:p>
    <w:p w:rsidR="006F6CB5" w:rsidRDefault="006F6CB5" w:rsidP="00AD4670">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В 201</w:t>
      </w:r>
      <w:r w:rsidR="0065705D">
        <w:rPr>
          <w:rFonts w:ascii="Times New Roman" w:hAnsi="Times New Roman" w:cs="Times New Roman"/>
          <w:sz w:val="24"/>
          <w:szCs w:val="24"/>
        </w:rPr>
        <w:t>7</w:t>
      </w:r>
      <w:r>
        <w:rPr>
          <w:rFonts w:ascii="Times New Roman" w:hAnsi="Times New Roman" w:cs="Times New Roman"/>
          <w:sz w:val="24"/>
          <w:szCs w:val="24"/>
        </w:rPr>
        <w:t xml:space="preserve"> году в бюджет сельского поселения </w:t>
      </w:r>
      <w:r w:rsidR="00E44E84">
        <w:rPr>
          <w:rFonts w:ascii="Times New Roman" w:hAnsi="Times New Roman" w:cs="Times New Roman"/>
          <w:sz w:val="24"/>
          <w:szCs w:val="24"/>
        </w:rPr>
        <w:t>ожидается поступление</w:t>
      </w:r>
      <w:r>
        <w:rPr>
          <w:rFonts w:ascii="Times New Roman" w:hAnsi="Times New Roman" w:cs="Times New Roman"/>
          <w:sz w:val="24"/>
          <w:szCs w:val="24"/>
        </w:rPr>
        <w:t xml:space="preserve"> следующи</w:t>
      </w:r>
      <w:r w:rsidR="00E44E84">
        <w:rPr>
          <w:rFonts w:ascii="Times New Roman" w:hAnsi="Times New Roman" w:cs="Times New Roman"/>
          <w:sz w:val="24"/>
          <w:szCs w:val="24"/>
        </w:rPr>
        <w:t>х видов</w:t>
      </w:r>
      <w:r>
        <w:rPr>
          <w:rFonts w:ascii="Times New Roman" w:hAnsi="Times New Roman" w:cs="Times New Roman"/>
          <w:sz w:val="24"/>
          <w:szCs w:val="24"/>
        </w:rPr>
        <w:t xml:space="preserve"> налог</w:t>
      </w:r>
      <w:r w:rsidR="00E44E84">
        <w:rPr>
          <w:rFonts w:ascii="Times New Roman" w:hAnsi="Times New Roman" w:cs="Times New Roman"/>
          <w:sz w:val="24"/>
          <w:szCs w:val="24"/>
        </w:rPr>
        <w:t>ов</w:t>
      </w:r>
      <w:r>
        <w:rPr>
          <w:rFonts w:ascii="Times New Roman" w:hAnsi="Times New Roman" w:cs="Times New Roman"/>
          <w:sz w:val="24"/>
          <w:szCs w:val="24"/>
        </w:rPr>
        <w:t>:</w:t>
      </w:r>
    </w:p>
    <w:p w:rsidR="006F6CB5" w:rsidRDefault="006F6CB5" w:rsidP="0065705D">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налог на доходы физических лиц по нормативу 2%;</w:t>
      </w:r>
    </w:p>
    <w:p w:rsidR="006F6CB5" w:rsidRDefault="006F6CB5" w:rsidP="0065705D">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налог, взимаемый в связи с применением упрощенной системы налогообложения по нормативу 55% с доходов, подлежащих зачислению;</w:t>
      </w:r>
    </w:p>
    <w:p w:rsidR="0065705D" w:rsidRDefault="0065705D" w:rsidP="0065705D">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единый сельскохозяйственный налог по нормативу 60%;</w:t>
      </w:r>
    </w:p>
    <w:p w:rsidR="0065705D" w:rsidRDefault="0065705D" w:rsidP="0065705D">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налог на имущество физических лиц – 100%;</w:t>
      </w:r>
    </w:p>
    <w:p w:rsidR="006F6CB5" w:rsidRDefault="006F6CB5" w:rsidP="0065705D">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земельный налог </w:t>
      </w:r>
      <w:r w:rsidR="0065705D">
        <w:rPr>
          <w:rFonts w:ascii="Times New Roman" w:hAnsi="Times New Roman" w:cs="Times New Roman"/>
          <w:sz w:val="24"/>
          <w:szCs w:val="24"/>
        </w:rPr>
        <w:t>-</w:t>
      </w:r>
      <w:r>
        <w:rPr>
          <w:rFonts w:ascii="Times New Roman" w:hAnsi="Times New Roman" w:cs="Times New Roman"/>
          <w:sz w:val="24"/>
          <w:szCs w:val="24"/>
        </w:rPr>
        <w:t xml:space="preserve"> 100%.</w:t>
      </w:r>
    </w:p>
    <w:p w:rsidR="0065705D" w:rsidRPr="009114F4" w:rsidRDefault="0065705D" w:rsidP="0065705D">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Налоговые и неналоговые доходы на 2017 год, определены в объеме </w:t>
      </w:r>
      <w:r>
        <w:rPr>
          <w:rFonts w:ascii="Times New Roman" w:hAnsi="Times New Roman" w:cs="Times New Roman"/>
          <w:i/>
          <w:sz w:val="24"/>
          <w:szCs w:val="24"/>
        </w:rPr>
        <w:t>700,00</w:t>
      </w:r>
      <w:r>
        <w:rPr>
          <w:rFonts w:ascii="Times New Roman" w:hAnsi="Times New Roman" w:cs="Times New Roman"/>
          <w:b/>
          <w:sz w:val="24"/>
          <w:szCs w:val="24"/>
        </w:rPr>
        <w:t xml:space="preserve"> </w:t>
      </w:r>
      <w:r w:rsidRPr="00606F43">
        <w:rPr>
          <w:rFonts w:ascii="Times New Roman" w:hAnsi="Times New Roman" w:cs="Times New Roman"/>
          <w:sz w:val="24"/>
          <w:szCs w:val="24"/>
        </w:rPr>
        <w:t>тыс.</w:t>
      </w:r>
      <w:r>
        <w:rPr>
          <w:rFonts w:ascii="Times New Roman" w:hAnsi="Times New Roman" w:cs="Times New Roman"/>
          <w:sz w:val="24"/>
          <w:szCs w:val="24"/>
        </w:rPr>
        <w:t xml:space="preserve"> рублей, или </w:t>
      </w:r>
      <w:r w:rsidRPr="0065705D">
        <w:rPr>
          <w:rFonts w:ascii="Times New Roman" w:hAnsi="Times New Roman" w:cs="Times New Roman"/>
          <w:sz w:val="24"/>
          <w:szCs w:val="24"/>
        </w:rPr>
        <w:t>1</w:t>
      </w:r>
      <w:r>
        <w:rPr>
          <w:rFonts w:ascii="Times New Roman" w:hAnsi="Times New Roman" w:cs="Times New Roman"/>
          <w:sz w:val="24"/>
          <w:szCs w:val="24"/>
        </w:rPr>
        <w:t>4,2</w:t>
      </w:r>
      <w:r w:rsidRPr="0065705D">
        <w:rPr>
          <w:rFonts w:ascii="Times New Roman" w:hAnsi="Times New Roman" w:cs="Times New Roman"/>
          <w:sz w:val="24"/>
          <w:szCs w:val="24"/>
        </w:rPr>
        <w:t>%</w:t>
      </w:r>
      <w:r>
        <w:rPr>
          <w:rFonts w:ascii="Times New Roman" w:hAnsi="Times New Roman" w:cs="Times New Roman"/>
          <w:sz w:val="24"/>
          <w:szCs w:val="24"/>
        </w:rPr>
        <w:t xml:space="preserve"> к общему объему доходов бюджета. Снижение к оценке 2016 года на  </w:t>
      </w:r>
      <w:r w:rsidR="009114F4">
        <w:rPr>
          <w:rFonts w:ascii="Times New Roman" w:hAnsi="Times New Roman" w:cs="Times New Roman"/>
          <w:i/>
          <w:sz w:val="24"/>
          <w:szCs w:val="24"/>
        </w:rPr>
        <w:t xml:space="preserve">40,00 тыс. </w:t>
      </w:r>
      <w:r w:rsidRPr="009114F4">
        <w:rPr>
          <w:rFonts w:ascii="Times New Roman" w:hAnsi="Times New Roman" w:cs="Times New Roman"/>
          <w:i/>
          <w:sz w:val="24"/>
          <w:szCs w:val="24"/>
        </w:rPr>
        <w:t xml:space="preserve"> рублей, </w:t>
      </w:r>
      <w:r w:rsidRPr="005131BC">
        <w:rPr>
          <w:rFonts w:ascii="Times New Roman" w:hAnsi="Times New Roman" w:cs="Times New Roman"/>
          <w:sz w:val="24"/>
          <w:szCs w:val="24"/>
        </w:rPr>
        <w:t>или 5</w:t>
      </w:r>
      <w:r w:rsidR="009114F4" w:rsidRPr="005131BC">
        <w:rPr>
          <w:rFonts w:ascii="Times New Roman" w:hAnsi="Times New Roman" w:cs="Times New Roman"/>
          <w:sz w:val="24"/>
          <w:szCs w:val="24"/>
        </w:rPr>
        <w:t>,4</w:t>
      </w:r>
      <w:r w:rsidRPr="005131BC">
        <w:rPr>
          <w:rFonts w:ascii="Times New Roman" w:hAnsi="Times New Roman" w:cs="Times New Roman"/>
          <w:sz w:val="24"/>
          <w:szCs w:val="24"/>
        </w:rPr>
        <w:t>%.</w:t>
      </w:r>
      <w:r w:rsidRPr="009114F4">
        <w:rPr>
          <w:rFonts w:ascii="Times New Roman" w:hAnsi="Times New Roman" w:cs="Times New Roman"/>
          <w:sz w:val="24"/>
          <w:szCs w:val="24"/>
        </w:rPr>
        <w:t xml:space="preserve"> </w:t>
      </w:r>
    </w:p>
    <w:p w:rsidR="0065705D" w:rsidRDefault="00AD4670" w:rsidP="0065705D">
      <w:pPr>
        <w:spacing w:after="0" w:line="264"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435610</wp:posOffset>
            </wp:positionH>
            <wp:positionV relativeFrom="paragraph">
              <wp:posOffset>605155</wp:posOffset>
            </wp:positionV>
            <wp:extent cx="5358130" cy="2078990"/>
            <wp:effectExtent l="19050" t="0" r="0" b="0"/>
            <wp:wrapTight wrapText="bothSides">
              <wp:wrapPolygon edited="0">
                <wp:start x="-77" y="0"/>
                <wp:lineTo x="-77" y="21376"/>
                <wp:lineTo x="21580" y="21376"/>
                <wp:lineTo x="21580" y="0"/>
                <wp:lineTo x="-77" y="0"/>
              </wp:wrapPolygon>
            </wp:wrapTight>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cs="Times New Roman"/>
          <w:sz w:val="24"/>
          <w:szCs w:val="24"/>
        </w:rPr>
        <w:t>Прогнозируемое п</w:t>
      </w:r>
      <w:r w:rsidR="0065705D">
        <w:rPr>
          <w:rFonts w:ascii="Times New Roman" w:hAnsi="Times New Roman" w:cs="Times New Roman"/>
          <w:sz w:val="24"/>
          <w:szCs w:val="24"/>
        </w:rPr>
        <w:t>оступлени</w:t>
      </w:r>
      <w:r>
        <w:rPr>
          <w:rFonts w:ascii="Times New Roman" w:hAnsi="Times New Roman" w:cs="Times New Roman"/>
          <w:sz w:val="24"/>
          <w:szCs w:val="24"/>
        </w:rPr>
        <w:t>е</w:t>
      </w:r>
      <w:r w:rsidR="0065705D">
        <w:rPr>
          <w:rFonts w:ascii="Times New Roman" w:hAnsi="Times New Roman" w:cs="Times New Roman"/>
          <w:sz w:val="24"/>
          <w:szCs w:val="24"/>
        </w:rPr>
        <w:t xml:space="preserve"> налоговых и неналоговых доходов на плановый период 2018-2019 годов </w:t>
      </w:r>
      <w:r>
        <w:rPr>
          <w:rFonts w:ascii="Times New Roman" w:hAnsi="Times New Roman" w:cs="Times New Roman"/>
          <w:sz w:val="24"/>
          <w:szCs w:val="24"/>
        </w:rPr>
        <w:t>составит</w:t>
      </w:r>
      <w:r w:rsidR="0065705D">
        <w:rPr>
          <w:rFonts w:ascii="Times New Roman" w:hAnsi="Times New Roman" w:cs="Times New Roman"/>
          <w:sz w:val="24"/>
          <w:szCs w:val="24"/>
        </w:rPr>
        <w:t xml:space="preserve"> в объеме по </w:t>
      </w:r>
      <w:r w:rsidR="0065705D" w:rsidRPr="0065705D">
        <w:rPr>
          <w:rFonts w:ascii="Times New Roman" w:hAnsi="Times New Roman" w:cs="Times New Roman"/>
          <w:i/>
          <w:sz w:val="24"/>
          <w:szCs w:val="24"/>
        </w:rPr>
        <w:t>700,00</w:t>
      </w:r>
      <w:r w:rsidR="0065705D" w:rsidRPr="0065705D">
        <w:rPr>
          <w:rFonts w:ascii="Times New Roman" w:hAnsi="Times New Roman" w:cs="Times New Roman"/>
          <w:b/>
          <w:i/>
          <w:sz w:val="24"/>
          <w:szCs w:val="24"/>
        </w:rPr>
        <w:t xml:space="preserve"> </w:t>
      </w:r>
      <w:r w:rsidR="0065705D" w:rsidRPr="0065705D">
        <w:rPr>
          <w:rFonts w:ascii="Times New Roman" w:hAnsi="Times New Roman" w:cs="Times New Roman"/>
          <w:i/>
          <w:sz w:val="24"/>
          <w:szCs w:val="24"/>
        </w:rPr>
        <w:t>тыс. рублей</w:t>
      </w:r>
      <w:r w:rsidR="0065705D">
        <w:rPr>
          <w:rFonts w:ascii="Times New Roman" w:hAnsi="Times New Roman" w:cs="Times New Roman"/>
          <w:sz w:val="24"/>
          <w:szCs w:val="24"/>
        </w:rPr>
        <w:t xml:space="preserve"> на каждый год, или 14,</w:t>
      </w:r>
      <w:r w:rsidR="005131BC">
        <w:rPr>
          <w:rFonts w:ascii="Times New Roman" w:hAnsi="Times New Roman" w:cs="Times New Roman"/>
          <w:sz w:val="24"/>
          <w:szCs w:val="24"/>
        </w:rPr>
        <w:t>2</w:t>
      </w:r>
      <w:r w:rsidR="0065705D">
        <w:rPr>
          <w:rFonts w:ascii="Times New Roman" w:hAnsi="Times New Roman" w:cs="Times New Roman"/>
          <w:sz w:val="24"/>
          <w:szCs w:val="24"/>
        </w:rPr>
        <w:t>% к общему объему доходов бюджета сельского поселения.</w:t>
      </w:r>
    </w:p>
    <w:p w:rsidR="0065705D" w:rsidRDefault="0065705D" w:rsidP="0065705D">
      <w:pPr>
        <w:spacing w:after="0" w:line="288" w:lineRule="auto"/>
        <w:ind w:firstLine="709"/>
        <w:jc w:val="both"/>
        <w:rPr>
          <w:rFonts w:ascii="Times New Roman" w:hAnsi="Times New Roman" w:cs="Times New Roman"/>
          <w:sz w:val="24"/>
          <w:szCs w:val="24"/>
        </w:rPr>
      </w:pPr>
    </w:p>
    <w:p w:rsidR="001E2AEF" w:rsidRDefault="00C964E3" w:rsidP="00BD0D57">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00467A5F">
        <w:rPr>
          <w:rFonts w:ascii="Times New Roman" w:hAnsi="Times New Roman" w:cs="Times New Roman"/>
          <w:sz w:val="24"/>
          <w:szCs w:val="24"/>
        </w:rPr>
        <w:t xml:space="preserve">оступления </w:t>
      </w:r>
      <w:proofErr w:type="gramStart"/>
      <w:r w:rsidR="00467A5F">
        <w:rPr>
          <w:rFonts w:ascii="Times New Roman" w:hAnsi="Times New Roman" w:cs="Times New Roman"/>
          <w:sz w:val="24"/>
          <w:szCs w:val="24"/>
        </w:rPr>
        <w:t>налога</w:t>
      </w:r>
      <w:proofErr w:type="gramEnd"/>
      <w:r w:rsidR="00467A5F">
        <w:rPr>
          <w:rFonts w:ascii="Times New Roman" w:hAnsi="Times New Roman" w:cs="Times New Roman"/>
          <w:sz w:val="24"/>
          <w:szCs w:val="24"/>
        </w:rPr>
        <w:t xml:space="preserve"> на доходы физических лиц</w:t>
      </w:r>
      <w:r w:rsidR="000B0DE3">
        <w:rPr>
          <w:rFonts w:ascii="Times New Roman" w:hAnsi="Times New Roman" w:cs="Times New Roman"/>
          <w:sz w:val="24"/>
          <w:szCs w:val="24"/>
        </w:rPr>
        <w:t xml:space="preserve"> определено исходя из прогнозного объема</w:t>
      </w:r>
      <w:r w:rsidR="000B0DE3" w:rsidRPr="000B0DE3">
        <w:rPr>
          <w:rFonts w:ascii="Times New Roman" w:eastAsia="Times New Roman" w:hAnsi="Times New Roman" w:cs="Times New Roman"/>
          <w:sz w:val="24"/>
          <w:szCs w:val="24"/>
        </w:rPr>
        <w:t xml:space="preserve"> фонда </w:t>
      </w:r>
      <w:r w:rsidR="000B0DE3" w:rsidRPr="000B0DE3">
        <w:rPr>
          <w:rFonts w:ascii="Times New Roman" w:hAnsi="Times New Roman" w:cs="Times New Roman"/>
          <w:sz w:val="24"/>
          <w:szCs w:val="24"/>
        </w:rPr>
        <w:t>оплаты</w:t>
      </w:r>
      <w:r w:rsidR="000B0DE3">
        <w:rPr>
          <w:rFonts w:ascii="Times New Roman" w:hAnsi="Times New Roman" w:cs="Times New Roman"/>
          <w:sz w:val="24"/>
          <w:szCs w:val="24"/>
        </w:rPr>
        <w:t xml:space="preserve"> </w:t>
      </w:r>
      <w:r w:rsidR="000B0DE3" w:rsidRPr="000B0DE3">
        <w:rPr>
          <w:rFonts w:ascii="Times New Roman" w:hAnsi="Times New Roman" w:cs="Times New Roman"/>
          <w:sz w:val="24"/>
          <w:szCs w:val="24"/>
        </w:rPr>
        <w:t>труда по прогнозу социально-экономического развития сельского поселения</w:t>
      </w:r>
      <w:r w:rsidR="00BD0D57">
        <w:rPr>
          <w:rFonts w:ascii="Times New Roman" w:hAnsi="Times New Roman" w:cs="Times New Roman"/>
          <w:sz w:val="24"/>
          <w:szCs w:val="24"/>
        </w:rPr>
        <w:t>,</w:t>
      </w:r>
      <w:r w:rsidR="000B0DE3">
        <w:rPr>
          <w:rFonts w:ascii="Times New Roman" w:hAnsi="Times New Roman" w:cs="Times New Roman"/>
          <w:sz w:val="24"/>
          <w:szCs w:val="24"/>
        </w:rPr>
        <w:t xml:space="preserve"> процента изъятия налога за 201</w:t>
      </w:r>
      <w:r w:rsidR="00BD0D57">
        <w:rPr>
          <w:rFonts w:ascii="Times New Roman" w:hAnsi="Times New Roman" w:cs="Times New Roman"/>
          <w:sz w:val="24"/>
          <w:szCs w:val="24"/>
        </w:rPr>
        <w:t>6</w:t>
      </w:r>
      <w:r w:rsidR="000B0DE3">
        <w:rPr>
          <w:rFonts w:ascii="Times New Roman" w:hAnsi="Times New Roman" w:cs="Times New Roman"/>
          <w:sz w:val="24"/>
          <w:szCs w:val="24"/>
        </w:rPr>
        <w:t xml:space="preserve"> год</w:t>
      </w:r>
      <w:r w:rsidR="00BD0D57">
        <w:rPr>
          <w:rFonts w:ascii="Times New Roman" w:hAnsi="Times New Roman" w:cs="Times New Roman"/>
          <w:sz w:val="24"/>
          <w:szCs w:val="24"/>
        </w:rPr>
        <w:t xml:space="preserve"> и с учетом положений главы 23 Налогового кодекса РФ</w:t>
      </w:r>
      <w:r w:rsidR="000B0DE3">
        <w:rPr>
          <w:rFonts w:ascii="Times New Roman" w:hAnsi="Times New Roman" w:cs="Times New Roman"/>
          <w:sz w:val="24"/>
          <w:szCs w:val="24"/>
        </w:rPr>
        <w:t>.</w:t>
      </w:r>
    </w:p>
    <w:p w:rsidR="000B0DE3" w:rsidRPr="00BD0D57" w:rsidRDefault="003E6254" w:rsidP="00BD0D57">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Прогнозируемый</w:t>
      </w:r>
      <w:r w:rsidR="000B0DE3">
        <w:rPr>
          <w:rFonts w:ascii="Times New Roman" w:hAnsi="Times New Roman" w:cs="Times New Roman"/>
          <w:sz w:val="24"/>
          <w:szCs w:val="24"/>
        </w:rPr>
        <w:t xml:space="preserve"> объем</w:t>
      </w:r>
      <w:r w:rsidR="000B0DE3" w:rsidRPr="000B0DE3">
        <w:rPr>
          <w:rFonts w:ascii="Times New Roman" w:eastAsia="Times New Roman" w:hAnsi="Times New Roman" w:cs="Times New Roman"/>
          <w:sz w:val="24"/>
          <w:szCs w:val="24"/>
        </w:rPr>
        <w:t xml:space="preserve"> поступлени</w:t>
      </w:r>
      <w:r>
        <w:rPr>
          <w:rFonts w:ascii="Times New Roman" w:hAnsi="Times New Roman" w:cs="Times New Roman"/>
          <w:sz w:val="24"/>
          <w:szCs w:val="24"/>
        </w:rPr>
        <w:t>я</w:t>
      </w:r>
      <w:r w:rsidR="000B0DE3" w:rsidRPr="000B0DE3">
        <w:rPr>
          <w:rFonts w:ascii="Times New Roman" w:eastAsia="Times New Roman" w:hAnsi="Times New Roman" w:cs="Times New Roman"/>
          <w:sz w:val="24"/>
          <w:szCs w:val="24"/>
        </w:rPr>
        <w:t xml:space="preserve"> налога на доходы физических лиц</w:t>
      </w:r>
      <w:r w:rsidR="000B0DE3">
        <w:rPr>
          <w:rFonts w:ascii="Times New Roman" w:hAnsi="Times New Roman" w:cs="Times New Roman"/>
          <w:sz w:val="24"/>
          <w:szCs w:val="24"/>
        </w:rPr>
        <w:t xml:space="preserve"> в бюдж</w:t>
      </w:r>
      <w:r>
        <w:rPr>
          <w:rFonts w:ascii="Times New Roman" w:hAnsi="Times New Roman" w:cs="Times New Roman"/>
          <w:sz w:val="24"/>
          <w:szCs w:val="24"/>
        </w:rPr>
        <w:t>ет поселения</w:t>
      </w:r>
      <w:r w:rsidR="00BD7F7C">
        <w:rPr>
          <w:rFonts w:ascii="Times New Roman" w:hAnsi="Times New Roman" w:cs="Times New Roman"/>
          <w:sz w:val="24"/>
          <w:szCs w:val="24"/>
        </w:rPr>
        <w:t xml:space="preserve"> </w:t>
      </w:r>
      <w:r>
        <w:rPr>
          <w:rFonts w:ascii="Times New Roman" w:hAnsi="Times New Roman" w:cs="Times New Roman"/>
          <w:sz w:val="24"/>
          <w:szCs w:val="24"/>
        </w:rPr>
        <w:t>состави</w:t>
      </w:r>
      <w:r w:rsidR="000B0DE3">
        <w:rPr>
          <w:rFonts w:ascii="Times New Roman" w:hAnsi="Times New Roman" w:cs="Times New Roman"/>
          <w:sz w:val="24"/>
          <w:szCs w:val="24"/>
        </w:rPr>
        <w:t xml:space="preserve">т </w:t>
      </w:r>
      <w:r w:rsidR="00BD0D57">
        <w:rPr>
          <w:rFonts w:ascii="Times New Roman" w:hAnsi="Times New Roman" w:cs="Times New Roman"/>
          <w:i/>
          <w:sz w:val="24"/>
          <w:szCs w:val="24"/>
        </w:rPr>
        <w:t xml:space="preserve">184,00 </w:t>
      </w:r>
      <w:r w:rsidR="000B0DE3" w:rsidRPr="00BD0D57">
        <w:rPr>
          <w:rFonts w:ascii="Times New Roman" w:hAnsi="Times New Roman" w:cs="Times New Roman"/>
          <w:sz w:val="24"/>
          <w:szCs w:val="24"/>
        </w:rPr>
        <w:t xml:space="preserve">тыс. рублей. </w:t>
      </w:r>
      <w:r w:rsidR="009114F4">
        <w:rPr>
          <w:rFonts w:ascii="Times New Roman" w:hAnsi="Times New Roman" w:cs="Times New Roman"/>
          <w:sz w:val="24"/>
          <w:szCs w:val="24"/>
        </w:rPr>
        <w:t xml:space="preserve">На плановый период 2018-2019 годов </w:t>
      </w:r>
      <w:r w:rsidR="000B0DE3" w:rsidRPr="00BD0D57">
        <w:rPr>
          <w:rFonts w:ascii="Times New Roman" w:hAnsi="Times New Roman" w:cs="Times New Roman"/>
          <w:sz w:val="24"/>
          <w:szCs w:val="24"/>
        </w:rPr>
        <w:t xml:space="preserve">поступление налога на доходы физических лиц в бюджет поселения составит </w:t>
      </w:r>
      <w:r w:rsidR="00BD0D57">
        <w:rPr>
          <w:rFonts w:ascii="Times New Roman" w:hAnsi="Times New Roman" w:cs="Times New Roman"/>
          <w:sz w:val="24"/>
          <w:szCs w:val="24"/>
        </w:rPr>
        <w:t xml:space="preserve">по </w:t>
      </w:r>
      <w:r w:rsidR="00BD0D57">
        <w:rPr>
          <w:rFonts w:ascii="Times New Roman" w:hAnsi="Times New Roman" w:cs="Times New Roman"/>
          <w:i/>
          <w:sz w:val="24"/>
          <w:szCs w:val="24"/>
        </w:rPr>
        <w:t>184,00</w:t>
      </w:r>
      <w:r w:rsidR="000B0DE3" w:rsidRPr="00BD0D57">
        <w:rPr>
          <w:rFonts w:ascii="Times New Roman" w:hAnsi="Times New Roman" w:cs="Times New Roman"/>
          <w:sz w:val="24"/>
          <w:szCs w:val="24"/>
        </w:rPr>
        <w:t xml:space="preserve"> тыс. рублей </w:t>
      </w:r>
      <w:r w:rsidR="00BD0D57">
        <w:rPr>
          <w:rFonts w:ascii="Times New Roman" w:hAnsi="Times New Roman" w:cs="Times New Roman"/>
          <w:sz w:val="24"/>
          <w:szCs w:val="24"/>
        </w:rPr>
        <w:t>на каждый год</w:t>
      </w:r>
      <w:r w:rsidR="000B0DE3" w:rsidRPr="00BD0D57">
        <w:rPr>
          <w:rFonts w:ascii="Times New Roman" w:hAnsi="Times New Roman" w:cs="Times New Roman"/>
          <w:sz w:val="24"/>
          <w:szCs w:val="24"/>
        </w:rPr>
        <w:t xml:space="preserve"> соответственно.</w:t>
      </w:r>
    </w:p>
    <w:p w:rsidR="00A02534" w:rsidRDefault="00A02534" w:rsidP="00A02534">
      <w:pPr>
        <w:spacing w:after="0" w:line="269" w:lineRule="auto"/>
        <w:ind w:firstLine="567"/>
        <w:jc w:val="both"/>
        <w:rPr>
          <w:rFonts w:ascii="Times New Roman" w:eastAsia="Times New Roman" w:hAnsi="Times New Roman" w:cs="Times New Roman"/>
          <w:sz w:val="24"/>
          <w:szCs w:val="24"/>
        </w:rPr>
      </w:pPr>
      <w:r>
        <w:rPr>
          <w:rFonts w:ascii="Times New Roman" w:hAnsi="Times New Roman"/>
          <w:sz w:val="24"/>
          <w:szCs w:val="24"/>
        </w:rPr>
        <w:t>В структуре налоговых доходов основную долю 73% составит поступления налога на имущество. Прогнозируемое п</w:t>
      </w:r>
      <w:r>
        <w:rPr>
          <w:rFonts w:ascii="Times New Roman" w:eastAsia="Times New Roman" w:hAnsi="Times New Roman" w:cs="Times New Roman"/>
          <w:sz w:val="24"/>
          <w:szCs w:val="24"/>
        </w:rPr>
        <w:t>оступлени</w:t>
      </w:r>
      <w:r>
        <w:rPr>
          <w:rFonts w:ascii="Times New Roman" w:hAnsi="Times New Roman"/>
          <w:sz w:val="24"/>
          <w:szCs w:val="24"/>
        </w:rPr>
        <w:t>е</w:t>
      </w:r>
      <w:r>
        <w:rPr>
          <w:rFonts w:ascii="Times New Roman" w:eastAsia="Times New Roman" w:hAnsi="Times New Roman" w:cs="Times New Roman"/>
          <w:sz w:val="24"/>
          <w:szCs w:val="24"/>
        </w:rPr>
        <w:t xml:space="preserve"> налога на имущество </w:t>
      </w:r>
      <w:r>
        <w:rPr>
          <w:rFonts w:ascii="Times New Roman" w:hAnsi="Times New Roman"/>
          <w:sz w:val="24"/>
          <w:szCs w:val="24"/>
        </w:rPr>
        <w:t xml:space="preserve">в бюджет сельского поселения </w:t>
      </w:r>
      <w:r>
        <w:rPr>
          <w:rFonts w:ascii="Times New Roman" w:eastAsia="Times New Roman" w:hAnsi="Times New Roman" w:cs="Times New Roman"/>
          <w:sz w:val="24"/>
          <w:szCs w:val="24"/>
        </w:rPr>
        <w:t xml:space="preserve">в 2017 году </w:t>
      </w:r>
      <w:r>
        <w:rPr>
          <w:rFonts w:ascii="Times New Roman" w:hAnsi="Times New Roman"/>
          <w:sz w:val="24"/>
          <w:szCs w:val="24"/>
        </w:rPr>
        <w:t>составит</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500,00</w:t>
      </w:r>
      <w:r>
        <w:rPr>
          <w:rFonts w:ascii="Times New Roman" w:eastAsia="Times New Roman" w:hAnsi="Times New Roman" w:cs="Times New Roman"/>
          <w:sz w:val="24"/>
          <w:szCs w:val="24"/>
        </w:rPr>
        <w:t xml:space="preserve"> тыс. рублей, из них:</w:t>
      </w:r>
    </w:p>
    <w:p w:rsidR="00A02534" w:rsidRDefault="00A02534" w:rsidP="00A02534">
      <w:pPr>
        <w:spacing w:after="0" w:line="269"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налог на имущество физических лиц планируется в сумме </w:t>
      </w:r>
      <w:r>
        <w:rPr>
          <w:rFonts w:ascii="Times New Roman" w:eastAsia="Times New Roman" w:hAnsi="Times New Roman" w:cs="Times New Roman"/>
          <w:i/>
          <w:sz w:val="24"/>
          <w:szCs w:val="24"/>
        </w:rPr>
        <w:t>50,00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тыс. рублей;</w:t>
      </w:r>
    </w:p>
    <w:p w:rsidR="00A02534" w:rsidRDefault="00A02534" w:rsidP="00A02534">
      <w:pPr>
        <w:spacing w:after="0" w:line="269"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поступление земельного налога в сумме </w:t>
      </w:r>
      <w:r>
        <w:rPr>
          <w:rFonts w:ascii="Times New Roman" w:eastAsia="Times New Roman" w:hAnsi="Times New Roman" w:cs="Times New Roman"/>
          <w:i/>
          <w:sz w:val="24"/>
          <w:szCs w:val="24"/>
        </w:rPr>
        <w:t>450,00</w:t>
      </w:r>
      <w:r>
        <w:rPr>
          <w:rFonts w:ascii="Times New Roman" w:eastAsia="Times New Roman" w:hAnsi="Times New Roman" w:cs="Times New Roman"/>
          <w:sz w:val="24"/>
          <w:szCs w:val="24"/>
        </w:rPr>
        <w:t xml:space="preserve"> тыс. рублей.</w:t>
      </w:r>
    </w:p>
    <w:p w:rsidR="00A02534" w:rsidRPr="00C10492" w:rsidRDefault="00A02534" w:rsidP="00A02534">
      <w:pPr>
        <w:spacing w:after="0" w:line="269" w:lineRule="auto"/>
        <w:ind w:firstLine="567"/>
        <w:jc w:val="both"/>
        <w:rPr>
          <w:rFonts w:ascii="Times New Roman" w:hAnsi="Times New Roman"/>
          <w:sz w:val="24"/>
          <w:szCs w:val="24"/>
        </w:rPr>
      </w:pPr>
      <w:r>
        <w:rPr>
          <w:rFonts w:ascii="Times New Roman" w:eastAsia="Times New Roman" w:hAnsi="Times New Roman" w:cs="Times New Roman"/>
          <w:sz w:val="24"/>
          <w:szCs w:val="24"/>
        </w:rPr>
        <w:t xml:space="preserve">На плановый период 2018-2019 годов поступление налога на имущество планируется в размере по </w:t>
      </w:r>
      <w:r>
        <w:rPr>
          <w:rFonts w:ascii="Times New Roman" w:eastAsia="Times New Roman" w:hAnsi="Times New Roman" w:cs="Times New Roman"/>
          <w:i/>
          <w:sz w:val="24"/>
          <w:szCs w:val="24"/>
        </w:rPr>
        <w:t>500,00</w:t>
      </w:r>
      <w:r>
        <w:rPr>
          <w:rFonts w:ascii="Times New Roman" w:eastAsia="Times New Roman" w:hAnsi="Times New Roman" w:cs="Times New Roman"/>
          <w:sz w:val="24"/>
          <w:szCs w:val="24"/>
        </w:rPr>
        <w:t xml:space="preserve"> тыс. рублей на каждый год соответственно.</w:t>
      </w:r>
    </w:p>
    <w:p w:rsidR="00BD7F7C" w:rsidRDefault="00A02534" w:rsidP="00A02534">
      <w:pPr>
        <w:spacing w:after="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Поступление налога на совокупный доход предусматривается в сумме 1,00 тыс. рублей, что составит 0,1% в структуре налоговых доходов. На 2018-2019 годы поступление налога на совокупный доход прогнозируется в сумме по </w:t>
      </w:r>
      <w:r>
        <w:rPr>
          <w:rFonts w:ascii="Times New Roman" w:hAnsi="Times New Roman" w:cs="Times New Roman"/>
          <w:i/>
          <w:sz w:val="24"/>
          <w:szCs w:val="24"/>
        </w:rPr>
        <w:t>1,00</w:t>
      </w:r>
      <w:r>
        <w:rPr>
          <w:rFonts w:ascii="Times New Roman" w:hAnsi="Times New Roman" w:cs="Times New Roman"/>
          <w:sz w:val="24"/>
          <w:szCs w:val="24"/>
        </w:rPr>
        <w:t xml:space="preserve"> тыс. рублей на каждый год соответственно.</w:t>
      </w:r>
    </w:p>
    <w:p w:rsidR="00A02534" w:rsidRPr="00A02534" w:rsidRDefault="00A02534" w:rsidP="00A02534">
      <w:pPr>
        <w:spacing w:after="0" w:line="269"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Структура налоговых доходов бюджета сельского поселения на 2017 год, </w:t>
      </w:r>
      <w:proofErr w:type="gramStart"/>
      <w:r>
        <w:rPr>
          <w:rFonts w:ascii="Times New Roman" w:hAnsi="Times New Roman" w:cs="Times New Roman"/>
          <w:b/>
          <w:sz w:val="24"/>
          <w:szCs w:val="24"/>
        </w:rPr>
        <w:t>в</w:t>
      </w:r>
      <w:proofErr w:type="gramEnd"/>
      <w:r w:rsidR="005D70B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A02534" w:rsidRDefault="00A02534" w:rsidP="00BD0D57">
      <w:pPr>
        <w:spacing w:after="0" w:line="264"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438150</wp:posOffset>
            </wp:positionH>
            <wp:positionV relativeFrom="paragraph">
              <wp:posOffset>54610</wp:posOffset>
            </wp:positionV>
            <wp:extent cx="5134610" cy="2198370"/>
            <wp:effectExtent l="0" t="0" r="8890" b="0"/>
            <wp:wrapTight wrapText="bothSides">
              <wp:wrapPolygon edited="0">
                <wp:start x="10578" y="936"/>
                <wp:lineTo x="6411" y="2059"/>
                <wp:lineTo x="4408" y="2995"/>
                <wp:lineTo x="4408" y="3931"/>
                <wp:lineTo x="3286" y="6925"/>
                <wp:lineTo x="2805" y="9920"/>
                <wp:lineTo x="2725" y="12915"/>
                <wp:lineTo x="3045" y="15910"/>
                <wp:lineTo x="4007" y="19279"/>
                <wp:lineTo x="5530" y="21338"/>
                <wp:lineTo x="5770" y="21338"/>
                <wp:lineTo x="8334" y="21338"/>
                <wp:lineTo x="12021" y="21338"/>
                <wp:lineTo x="12261" y="20215"/>
                <wp:lineTo x="11059" y="18905"/>
                <wp:lineTo x="21076" y="18343"/>
                <wp:lineTo x="21076" y="15910"/>
                <wp:lineTo x="12181" y="15910"/>
                <wp:lineTo x="19073" y="13102"/>
                <wp:lineTo x="19313" y="12354"/>
                <wp:lineTo x="12181" y="9920"/>
                <wp:lineTo x="21637" y="9359"/>
                <wp:lineTo x="21637" y="8236"/>
                <wp:lineTo x="18993" y="6925"/>
                <wp:lineTo x="19313" y="4679"/>
                <wp:lineTo x="13063" y="3931"/>
                <wp:lineTo x="13463" y="2059"/>
                <wp:lineTo x="13303" y="936"/>
                <wp:lineTo x="10578" y="936"/>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02534" w:rsidRDefault="00A02534" w:rsidP="00BD0D57">
      <w:pPr>
        <w:spacing w:after="0" w:line="264" w:lineRule="auto"/>
        <w:ind w:firstLine="567"/>
        <w:jc w:val="both"/>
        <w:rPr>
          <w:rFonts w:ascii="Times New Roman" w:hAnsi="Times New Roman" w:cs="Times New Roman"/>
          <w:sz w:val="24"/>
          <w:szCs w:val="24"/>
        </w:rPr>
      </w:pPr>
    </w:p>
    <w:p w:rsidR="00A02534" w:rsidRDefault="00A02534" w:rsidP="00BD0D57">
      <w:pPr>
        <w:spacing w:after="0" w:line="264" w:lineRule="auto"/>
        <w:ind w:firstLine="567"/>
        <w:jc w:val="both"/>
        <w:rPr>
          <w:rFonts w:ascii="Times New Roman" w:hAnsi="Times New Roman" w:cs="Times New Roman"/>
          <w:sz w:val="24"/>
          <w:szCs w:val="24"/>
        </w:rPr>
      </w:pPr>
    </w:p>
    <w:p w:rsidR="00A02534" w:rsidRDefault="00A02534" w:rsidP="00BD0D57">
      <w:pPr>
        <w:spacing w:after="0" w:line="264" w:lineRule="auto"/>
        <w:ind w:firstLine="567"/>
        <w:jc w:val="both"/>
        <w:rPr>
          <w:rFonts w:ascii="Times New Roman" w:hAnsi="Times New Roman" w:cs="Times New Roman"/>
          <w:sz w:val="24"/>
          <w:szCs w:val="24"/>
        </w:rPr>
      </w:pPr>
    </w:p>
    <w:p w:rsidR="00A02534" w:rsidRDefault="00A02534" w:rsidP="00BD0D57">
      <w:pPr>
        <w:spacing w:after="0" w:line="264" w:lineRule="auto"/>
        <w:ind w:firstLine="567"/>
        <w:jc w:val="both"/>
        <w:rPr>
          <w:rFonts w:ascii="Times New Roman" w:hAnsi="Times New Roman" w:cs="Times New Roman"/>
          <w:sz w:val="24"/>
          <w:szCs w:val="24"/>
        </w:rPr>
      </w:pPr>
    </w:p>
    <w:p w:rsidR="00A02534" w:rsidRDefault="00A02534" w:rsidP="00BD0D57">
      <w:pPr>
        <w:spacing w:after="0" w:line="264" w:lineRule="auto"/>
        <w:ind w:firstLine="567"/>
        <w:jc w:val="both"/>
        <w:rPr>
          <w:rFonts w:ascii="Times New Roman" w:hAnsi="Times New Roman" w:cs="Times New Roman"/>
          <w:sz w:val="24"/>
          <w:szCs w:val="24"/>
        </w:rPr>
      </w:pPr>
    </w:p>
    <w:p w:rsidR="00A02534" w:rsidRDefault="00A02534" w:rsidP="00BD0D57">
      <w:pPr>
        <w:spacing w:after="0" w:line="264" w:lineRule="auto"/>
        <w:ind w:firstLine="567"/>
        <w:jc w:val="both"/>
        <w:rPr>
          <w:rFonts w:ascii="Times New Roman" w:hAnsi="Times New Roman" w:cs="Times New Roman"/>
          <w:sz w:val="24"/>
          <w:szCs w:val="24"/>
        </w:rPr>
      </w:pPr>
    </w:p>
    <w:p w:rsidR="00A02534" w:rsidRDefault="00A02534" w:rsidP="00BD0D57">
      <w:pPr>
        <w:spacing w:after="0" w:line="264" w:lineRule="auto"/>
        <w:ind w:firstLine="567"/>
        <w:jc w:val="both"/>
        <w:rPr>
          <w:rFonts w:ascii="Times New Roman" w:hAnsi="Times New Roman" w:cs="Times New Roman"/>
          <w:sz w:val="24"/>
          <w:szCs w:val="24"/>
        </w:rPr>
      </w:pPr>
    </w:p>
    <w:p w:rsidR="00A02534" w:rsidRDefault="00A02534" w:rsidP="00BD0D57">
      <w:pPr>
        <w:spacing w:after="0" w:line="264" w:lineRule="auto"/>
        <w:ind w:firstLine="567"/>
        <w:jc w:val="both"/>
        <w:rPr>
          <w:rFonts w:ascii="Times New Roman" w:hAnsi="Times New Roman" w:cs="Times New Roman"/>
          <w:sz w:val="24"/>
          <w:szCs w:val="24"/>
        </w:rPr>
      </w:pPr>
    </w:p>
    <w:p w:rsidR="00A02534" w:rsidRDefault="00A02534" w:rsidP="00BD0D57">
      <w:pPr>
        <w:spacing w:after="0" w:line="264" w:lineRule="auto"/>
        <w:ind w:firstLine="567"/>
        <w:jc w:val="both"/>
        <w:rPr>
          <w:rFonts w:ascii="Times New Roman" w:hAnsi="Times New Roman" w:cs="Times New Roman"/>
          <w:sz w:val="24"/>
          <w:szCs w:val="24"/>
        </w:rPr>
      </w:pPr>
    </w:p>
    <w:p w:rsidR="00A02534" w:rsidRDefault="00A02534" w:rsidP="00BD0D57">
      <w:pPr>
        <w:spacing w:after="0" w:line="264" w:lineRule="auto"/>
        <w:ind w:firstLine="567"/>
        <w:jc w:val="both"/>
        <w:rPr>
          <w:rFonts w:ascii="Times New Roman" w:hAnsi="Times New Roman" w:cs="Times New Roman"/>
          <w:sz w:val="24"/>
          <w:szCs w:val="24"/>
        </w:rPr>
      </w:pPr>
    </w:p>
    <w:p w:rsidR="00A02534" w:rsidRDefault="00A02534" w:rsidP="00BD0D57">
      <w:pPr>
        <w:spacing w:after="0" w:line="264" w:lineRule="auto"/>
        <w:ind w:firstLine="567"/>
        <w:jc w:val="both"/>
        <w:rPr>
          <w:rFonts w:ascii="Times New Roman" w:hAnsi="Times New Roman" w:cs="Times New Roman"/>
          <w:sz w:val="24"/>
          <w:szCs w:val="24"/>
        </w:rPr>
      </w:pPr>
    </w:p>
    <w:p w:rsidR="00A02534" w:rsidRDefault="00A02534" w:rsidP="00BD0D57">
      <w:pPr>
        <w:spacing w:after="0" w:line="264" w:lineRule="auto"/>
        <w:ind w:firstLine="567"/>
        <w:jc w:val="both"/>
        <w:rPr>
          <w:rFonts w:ascii="Times New Roman" w:hAnsi="Times New Roman" w:cs="Times New Roman"/>
          <w:sz w:val="24"/>
          <w:szCs w:val="24"/>
        </w:rPr>
      </w:pPr>
    </w:p>
    <w:p w:rsidR="005F7A16" w:rsidRPr="00C91958" w:rsidRDefault="005D70B7" w:rsidP="00C91958">
      <w:pPr>
        <w:spacing w:after="0" w:line="264" w:lineRule="auto"/>
        <w:ind w:firstLine="567"/>
        <w:jc w:val="both"/>
      </w:pPr>
      <w:r w:rsidRPr="00C91958">
        <w:rPr>
          <w:rFonts w:ascii="Times New Roman" w:hAnsi="Times New Roman" w:cs="Times New Roman"/>
          <w:bCs/>
          <w:sz w:val="24"/>
          <w:szCs w:val="24"/>
        </w:rPr>
        <w:t xml:space="preserve">Неналоговые доходы на 2017 год прогнозируются в размере </w:t>
      </w:r>
      <w:r w:rsidRPr="00C91958">
        <w:rPr>
          <w:rFonts w:ascii="Times New Roman" w:hAnsi="Times New Roman" w:cs="Times New Roman"/>
          <w:bCs/>
          <w:i/>
          <w:sz w:val="24"/>
          <w:szCs w:val="24"/>
        </w:rPr>
        <w:t xml:space="preserve">15,00 </w:t>
      </w:r>
      <w:r w:rsidRPr="00C91958">
        <w:rPr>
          <w:rFonts w:ascii="Times New Roman" w:hAnsi="Times New Roman" w:cs="Times New Roman"/>
          <w:bCs/>
          <w:sz w:val="24"/>
          <w:szCs w:val="24"/>
        </w:rPr>
        <w:t xml:space="preserve">тыс. рублей – </w:t>
      </w:r>
      <w:r w:rsidR="005F7A16" w:rsidRPr="00C91958">
        <w:rPr>
          <w:rFonts w:ascii="Times New Roman" w:hAnsi="Times New Roman" w:cs="Times New Roman"/>
          <w:bCs/>
          <w:sz w:val="24"/>
          <w:szCs w:val="24"/>
        </w:rPr>
        <w:t>д</w:t>
      </w:r>
      <w:r w:rsidR="00C91958">
        <w:rPr>
          <w:rFonts w:ascii="Times New Roman" w:hAnsi="Times New Roman" w:cs="Times New Roman"/>
          <w:sz w:val="24"/>
          <w:szCs w:val="24"/>
        </w:rPr>
        <w:t xml:space="preserve">оходы от </w:t>
      </w:r>
      <w:r w:rsidR="00C91958" w:rsidRPr="00C91958">
        <w:rPr>
          <w:rFonts w:ascii="Times New Roman" w:hAnsi="Times New Roman" w:cs="Times New Roman"/>
          <w:sz w:val="24"/>
          <w:szCs w:val="24"/>
        </w:rPr>
        <w:t>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005F7A16" w:rsidRPr="00C91958">
        <w:rPr>
          <w:rFonts w:ascii="Times New Roman" w:hAnsi="Times New Roman" w:cs="Times New Roman"/>
          <w:sz w:val="24"/>
          <w:szCs w:val="24"/>
        </w:rPr>
        <w:t>.</w:t>
      </w:r>
      <w:r w:rsidR="005F7A16">
        <w:rPr>
          <w:rFonts w:ascii="Times New Roman" w:hAnsi="Times New Roman" w:cs="Times New Roman"/>
          <w:sz w:val="24"/>
          <w:szCs w:val="24"/>
        </w:rPr>
        <w:t xml:space="preserve"> На плановый период 2018-2019 годов</w:t>
      </w:r>
      <w:r w:rsidR="00C91958">
        <w:rPr>
          <w:rFonts w:ascii="Times New Roman" w:hAnsi="Times New Roman" w:cs="Times New Roman"/>
          <w:sz w:val="24"/>
          <w:szCs w:val="24"/>
        </w:rPr>
        <w:t xml:space="preserve"> поступление доходов от сдачи в аренду имущества планируется по </w:t>
      </w:r>
      <w:r w:rsidR="00C91958" w:rsidRPr="00C91958">
        <w:rPr>
          <w:rFonts w:ascii="Times New Roman" w:hAnsi="Times New Roman" w:cs="Times New Roman"/>
          <w:i/>
          <w:sz w:val="24"/>
          <w:szCs w:val="24"/>
        </w:rPr>
        <w:t>15,00</w:t>
      </w:r>
      <w:r w:rsidR="00C91958">
        <w:rPr>
          <w:rFonts w:ascii="Times New Roman" w:hAnsi="Times New Roman" w:cs="Times New Roman"/>
          <w:sz w:val="24"/>
          <w:szCs w:val="24"/>
        </w:rPr>
        <w:t xml:space="preserve"> тыс. рублей на каждый год.</w:t>
      </w:r>
    </w:p>
    <w:p w:rsidR="003B69B3" w:rsidRPr="009114F4" w:rsidRDefault="003B69B3" w:rsidP="00BD0D57">
      <w:pPr>
        <w:spacing w:after="0" w:line="264" w:lineRule="auto"/>
        <w:ind w:firstLine="567"/>
        <w:jc w:val="both"/>
        <w:rPr>
          <w:rFonts w:ascii="Times New Roman" w:hAnsi="Times New Roman" w:cs="Times New Roman"/>
          <w:sz w:val="24"/>
          <w:szCs w:val="24"/>
        </w:rPr>
      </w:pPr>
      <w:r w:rsidRPr="00BD0D57">
        <w:rPr>
          <w:rFonts w:ascii="Times New Roman" w:hAnsi="Times New Roman" w:cs="Times New Roman"/>
          <w:sz w:val="24"/>
          <w:szCs w:val="24"/>
        </w:rPr>
        <w:t>В составе доходов бюджета сельского поселения предусматриваются безвозмездные поступления из бюджетов других уровней. Согласно представленному проекту бюджета сельского поселения «</w:t>
      </w:r>
      <w:r w:rsidR="00A02534">
        <w:rPr>
          <w:rFonts w:ascii="Times New Roman" w:hAnsi="Times New Roman" w:cs="Times New Roman"/>
          <w:sz w:val="24"/>
          <w:szCs w:val="24"/>
        </w:rPr>
        <w:t xml:space="preserve">Деревня </w:t>
      </w:r>
      <w:proofErr w:type="spellStart"/>
      <w:r w:rsidR="00A02534">
        <w:rPr>
          <w:rFonts w:ascii="Times New Roman" w:hAnsi="Times New Roman" w:cs="Times New Roman"/>
          <w:sz w:val="24"/>
          <w:szCs w:val="24"/>
        </w:rPr>
        <w:t>Игнатовка</w:t>
      </w:r>
      <w:proofErr w:type="spellEnd"/>
      <w:r w:rsidRPr="00BD0D57">
        <w:rPr>
          <w:rFonts w:ascii="Times New Roman" w:hAnsi="Times New Roman" w:cs="Times New Roman"/>
          <w:sz w:val="24"/>
          <w:szCs w:val="24"/>
        </w:rPr>
        <w:t>» объем безвозмездных поступлений предлагается утвердить на 201</w:t>
      </w:r>
      <w:r w:rsidR="009945F9">
        <w:rPr>
          <w:rFonts w:ascii="Times New Roman" w:hAnsi="Times New Roman" w:cs="Times New Roman"/>
          <w:sz w:val="24"/>
          <w:szCs w:val="24"/>
        </w:rPr>
        <w:t>7</w:t>
      </w:r>
      <w:r w:rsidRPr="00BD0D57">
        <w:rPr>
          <w:rFonts w:ascii="Times New Roman" w:hAnsi="Times New Roman" w:cs="Times New Roman"/>
          <w:sz w:val="24"/>
          <w:szCs w:val="24"/>
        </w:rPr>
        <w:t xml:space="preserve"> год в общей сумме </w:t>
      </w:r>
      <w:r w:rsidR="009945F9">
        <w:rPr>
          <w:rFonts w:ascii="Times New Roman" w:hAnsi="Times New Roman" w:cs="Times New Roman"/>
          <w:i/>
          <w:sz w:val="24"/>
          <w:szCs w:val="24"/>
        </w:rPr>
        <w:t>4 227,34</w:t>
      </w:r>
      <w:r w:rsidRPr="00BD0D57">
        <w:rPr>
          <w:rFonts w:ascii="Times New Roman" w:hAnsi="Times New Roman" w:cs="Times New Roman"/>
          <w:sz w:val="24"/>
          <w:szCs w:val="24"/>
        </w:rPr>
        <w:t xml:space="preserve"> тыс. рублей, что ниже ожидаемой суммы</w:t>
      </w:r>
      <w:r>
        <w:rPr>
          <w:rFonts w:ascii="Times New Roman" w:hAnsi="Times New Roman" w:cs="Times New Roman"/>
          <w:sz w:val="24"/>
          <w:szCs w:val="24"/>
        </w:rPr>
        <w:t xml:space="preserve"> поступления за 201</w:t>
      </w:r>
      <w:r w:rsidR="009945F9">
        <w:rPr>
          <w:rFonts w:ascii="Times New Roman" w:hAnsi="Times New Roman" w:cs="Times New Roman"/>
          <w:sz w:val="24"/>
          <w:szCs w:val="24"/>
        </w:rPr>
        <w:t>6</w:t>
      </w:r>
      <w:r>
        <w:rPr>
          <w:rFonts w:ascii="Times New Roman" w:hAnsi="Times New Roman" w:cs="Times New Roman"/>
          <w:sz w:val="24"/>
          <w:szCs w:val="24"/>
        </w:rPr>
        <w:t xml:space="preserve"> год на </w:t>
      </w:r>
      <w:r w:rsidR="009114F4">
        <w:rPr>
          <w:rFonts w:ascii="Times New Roman" w:hAnsi="Times New Roman" w:cs="Times New Roman"/>
          <w:sz w:val="24"/>
          <w:szCs w:val="24"/>
        </w:rPr>
        <w:t>1 496,16</w:t>
      </w:r>
      <w:r w:rsidRPr="009114F4">
        <w:rPr>
          <w:rFonts w:ascii="Times New Roman" w:hAnsi="Times New Roman" w:cs="Times New Roman"/>
          <w:sz w:val="24"/>
          <w:szCs w:val="24"/>
        </w:rPr>
        <w:t xml:space="preserve"> тыс. рублей, или </w:t>
      </w:r>
      <w:r w:rsidR="0092676F" w:rsidRPr="009114F4">
        <w:rPr>
          <w:rFonts w:ascii="Times New Roman" w:hAnsi="Times New Roman" w:cs="Times New Roman"/>
          <w:sz w:val="24"/>
          <w:szCs w:val="24"/>
        </w:rPr>
        <w:t xml:space="preserve">на </w:t>
      </w:r>
      <w:r w:rsidR="009114F4">
        <w:rPr>
          <w:rFonts w:ascii="Times New Roman" w:hAnsi="Times New Roman" w:cs="Times New Roman"/>
          <w:sz w:val="24"/>
          <w:szCs w:val="24"/>
        </w:rPr>
        <w:t>26,1</w:t>
      </w:r>
      <w:r w:rsidRPr="009114F4">
        <w:rPr>
          <w:rFonts w:ascii="Times New Roman" w:hAnsi="Times New Roman" w:cs="Times New Roman"/>
          <w:sz w:val="24"/>
          <w:szCs w:val="24"/>
        </w:rPr>
        <w:t>%.</w:t>
      </w:r>
    </w:p>
    <w:p w:rsidR="00B96DBE" w:rsidRDefault="00B96DBE" w:rsidP="00622565">
      <w:pPr>
        <w:spacing w:after="0" w:line="288" w:lineRule="auto"/>
        <w:ind w:firstLine="709"/>
        <w:jc w:val="both"/>
        <w:rPr>
          <w:rFonts w:ascii="Times New Roman" w:hAnsi="Times New Roman" w:cs="Times New Roman"/>
          <w:sz w:val="24"/>
          <w:szCs w:val="24"/>
        </w:rPr>
      </w:pPr>
    </w:p>
    <w:p w:rsidR="00B96DBE" w:rsidRDefault="00B96DBE" w:rsidP="00622565">
      <w:pPr>
        <w:spacing w:after="0" w:line="288" w:lineRule="auto"/>
        <w:ind w:firstLine="709"/>
        <w:jc w:val="both"/>
        <w:rPr>
          <w:rFonts w:ascii="Times New Roman" w:hAnsi="Times New Roman" w:cs="Times New Roman"/>
          <w:sz w:val="24"/>
          <w:szCs w:val="24"/>
        </w:rPr>
      </w:pPr>
    </w:p>
    <w:p w:rsidR="00C9347E" w:rsidRPr="00544DE6" w:rsidRDefault="00C9347E" w:rsidP="00622565">
      <w:pPr>
        <w:spacing w:after="0" w:line="288" w:lineRule="auto"/>
        <w:ind w:firstLine="720"/>
        <w:jc w:val="both"/>
        <w:rPr>
          <w:rFonts w:ascii="Times New Roman" w:hAnsi="Times New Roman" w:cs="Times New Roman"/>
          <w:sz w:val="24"/>
          <w:szCs w:val="24"/>
        </w:rPr>
      </w:pPr>
      <w:r w:rsidRPr="00544DE6">
        <w:rPr>
          <w:rFonts w:ascii="Times New Roman" w:hAnsi="Times New Roman" w:cs="Times New Roman"/>
          <w:sz w:val="24"/>
          <w:szCs w:val="24"/>
        </w:rPr>
        <w:lastRenderedPageBreak/>
        <w:t xml:space="preserve">Безвозмездные поступления имеют целевое направление и состоят </w:t>
      </w:r>
      <w:proofErr w:type="gramStart"/>
      <w:r w:rsidRPr="00544DE6">
        <w:rPr>
          <w:rFonts w:ascii="Times New Roman" w:hAnsi="Times New Roman" w:cs="Times New Roman"/>
          <w:sz w:val="24"/>
          <w:szCs w:val="24"/>
        </w:rPr>
        <w:t>из</w:t>
      </w:r>
      <w:proofErr w:type="gramEnd"/>
      <w:r w:rsidRPr="00544DE6">
        <w:rPr>
          <w:rFonts w:ascii="Times New Roman" w:hAnsi="Times New Roman" w:cs="Times New Roman"/>
          <w:sz w:val="24"/>
          <w:szCs w:val="24"/>
        </w:rPr>
        <w:t xml:space="preserve">: </w:t>
      </w:r>
    </w:p>
    <w:p w:rsidR="00C9347E" w:rsidRPr="00622565" w:rsidRDefault="00C9347E" w:rsidP="00622565">
      <w:pPr>
        <w:spacing w:after="0" w:line="288" w:lineRule="auto"/>
        <w:ind w:firstLine="720"/>
        <w:jc w:val="both"/>
        <w:rPr>
          <w:rFonts w:ascii="Times New Roman" w:hAnsi="Times New Roman" w:cs="Times New Roman"/>
          <w:sz w:val="24"/>
          <w:szCs w:val="24"/>
        </w:rPr>
      </w:pPr>
      <w:r w:rsidRPr="00622565">
        <w:rPr>
          <w:rFonts w:ascii="Times New Roman" w:hAnsi="Times New Roman" w:cs="Times New Roman"/>
          <w:sz w:val="24"/>
          <w:szCs w:val="24"/>
        </w:rPr>
        <w:t xml:space="preserve">- </w:t>
      </w:r>
      <w:r w:rsidRPr="00622565">
        <w:rPr>
          <w:rFonts w:ascii="Times New Roman" w:hAnsi="Times New Roman" w:cs="Times New Roman"/>
          <w:sz w:val="24"/>
          <w:szCs w:val="24"/>
          <w:u w:val="single"/>
        </w:rPr>
        <w:t>дотации</w:t>
      </w:r>
      <w:r w:rsidRPr="00622565">
        <w:rPr>
          <w:rFonts w:ascii="Times New Roman" w:hAnsi="Times New Roman" w:cs="Times New Roman"/>
          <w:sz w:val="24"/>
          <w:szCs w:val="24"/>
        </w:rPr>
        <w:t xml:space="preserve"> на выравнивание бюджетной обеспеченности муниципальн</w:t>
      </w:r>
      <w:r w:rsidR="0002274C" w:rsidRPr="00622565">
        <w:rPr>
          <w:rFonts w:ascii="Times New Roman" w:hAnsi="Times New Roman" w:cs="Times New Roman"/>
          <w:sz w:val="24"/>
          <w:szCs w:val="24"/>
        </w:rPr>
        <w:t>ых образований</w:t>
      </w:r>
      <w:r w:rsidRPr="00622565">
        <w:rPr>
          <w:rFonts w:ascii="Times New Roman" w:hAnsi="Times New Roman" w:cs="Times New Roman"/>
          <w:sz w:val="24"/>
          <w:szCs w:val="24"/>
        </w:rPr>
        <w:t xml:space="preserve"> </w:t>
      </w:r>
      <w:r w:rsidR="0092676F">
        <w:rPr>
          <w:rFonts w:ascii="Times New Roman" w:hAnsi="Times New Roman" w:cs="Times New Roman"/>
          <w:sz w:val="24"/>
          <w:szCs w:val="24"/>
        </w:rPr>
        <w:t xml:space="preserve">в размере </w:t>
      </w:r>
      <w:r w:rsidR="009945F9">
        <w:rPr>
          <w:rFonts w:ascii="Times New Roman" w:hAnsi="Times New Roman" w:cs="Times New Roman"/>
          <w:i/>
          <w:sz w:val="24"/>
          <w:szCs w:val="24"/>
        </w:rPr>
        <w:t>4 157,47</w:t>
      </w:r>
      <w:r w:rsidR="0002274C" w:rsidRPr="00622565">
        <w:rPr>
          <w:rFonts w:ascii="Times New Roman" w:hAnsi="Times New Roman" w:cs="Times New Roman"/>
          <w:sz w:val="24"/>
          <w:szCs w:val="24"/>
        </w:rPr>
        <w:t xml:space="preserve"> тыс. рублей</w:t>
      </w:r>
      <w:r w:rsidR="0092676F">
        <w:rPr>
          <w:rFonts w:ascii="Times New Roman" w:hAnsi="Times New Roman" w:cs="Times New Roman"/>
          <w:sz w:val="24"/>
          <w:szCs w:val="24"/>
        </w:rPr>
        <w:t>,</w:t>
      </w:r>
      <w:r w:rsidR="0092676F" w:rsidRPr="0092676F">
        <w:rPr>
          <w:rFonts w:ascii="Times New Roman" w:hAnsi="Times New Roman" w:cs="Times New Roman"/>
          <w:sz w:val="24"/>
          <w:szCs w:val="24"/>
        </w:rPr>
        <w:t xml:space="preserve"> </w:t>
      </w:r>
      <w:r w:rsidR="0092676F">
        <w:rPr>
          <w:rFonts w:ascii="Times New Roman" w:hAnsi="Times New Roman" w:cs="Times New Roman"/>
          <w:sz w:val="24"/>
          <w:szCs w:val="24"/>
        </w:rPr>
        <w:t xml:space="preserve">что составляет </w:t>
      </w:r>
      <w:r w:rsidR="009945F9">
        <w:rPr>
          <w:rFonts w:ascii="Times New Roman" w:hAnsi="Times New Roman" w:cs="Times New Roman"/>
          <w:sz w:val="24"/>
          <w:szCs w:val="24"/>
        </w:rPr>
        <w:t>98,3</w:t>
      </w:r>
      <w:r w:rsidR="0092676F">
        <w:rPr>
          <w:rFonts w:ascii="Times New Roman" w:hAnsi="Times New Roman" w:cs="Times New Roman"/>
          <w:sz w:val="24"/>
          <w:szCs w:val="24"/>
        </w:rPr>
        <w:t>% в общем объеме безвозмездных поступлений</w:t>
      </w:r>
      <w:r w:rsidRPr="00622565">
        <w:rPr>
          <w:rFonts w:ascii="Times New Roman" w:hAnsi="Times New Roman" w:cs="Times New Roman"/>
          <w:sz w:val="24"/>
          <w:szCs w:val="24"/>
        </w:rPr>
        <w:t>;</w:t>
      </w:r>
    </w:p>
    <w:p w:rsidR="00C9347E" w:rsidRDefault="00C9347E" w:rsidP="00622565">
      <w:pPr>
        <w:spacing w:after="0" w:line="288" w:lineRule="auto"/>
        <w:ind w:firstLine="720"/>
        <w:jc w:val="both"/>
        <w:rPr>
          <w:rFonts w:ascii="Times New Roman" w:hAnsi="Times New Roman" w:cs="Times New Roman"/>
          <w:sz w:val="24"/>
          <w:szCs w:val="24"/>
        </w:rPr>
      </w:pPr>
      <w:r w:rsidRPr="00544DE6">
        <w:rPr>
          <w:rFonts w:ascii="Times New Roman" w:hAnsi="Times New Roman" w:cs="Times New Roman"/>
          <w:sz w:val="24"/>
          <w:szCs w:val="24"/>
        </w:rPr>
        <w:t xml:space="preserve">- </w:t>
      </w:r>
      <w:r w:rsidRPr="00544DE6">
        <w:rPr>
          <w:rFonts w:ascii="Times New Roman" w:hAnsi="Times New Roman" w:cs="Times New Roman"/>
          <w:sz w:val="24"/>
          <w:szCs w:val="24"/>
          <w:u w:val="single"/>
        </w:rPr>
        <w:t>субвенции</w:t>
      </w:r>
      <w:r w:rsidRPr="00544DE6">
        <w:rPr>
          <w:rFonts w:ascii="Times New Roman" w:hAnsi="Times New Roman" w:cs="Times New Roman"/>
          <w:sz w:val="24"/>
          <w:szCs w:val="24"/>
        </w:rPr>
        <w:t xml:space="preserve"> </w:t>
      </w:r>
      <w:r w:rsidR="0002274C">
        <w:rPr>
          <w:rFonts w:ascii="Times New Roman" w:hAnsi="Times New Roman" w:cs="Times New Roman"/>
          <w:sz w:val="24"/>
          <w:szCs w:val="24"/>
        </w:rPr>
        <w:t xml:space="preserve">на осуществление первичного </w:t>
      </w:r>
      <w:r w:rsidR="0002274C" w:rsidRPr="00622565">
        <w:rPr>
          <w:rFonts w:ascii="Times New Roman" w:hAnsi="Times New Roman" w:cs="Times New Roman"/>
          <w:sz w:val="24"/>
          <w:szCs w:val="24"/>
        </w:rPr>
        <w:t xml:space="preserve">воинского учета на территориях, где отсутствуют военные комиссариаты </w:t>
      </w:r>
      <w:r w:rsidR="0092676F">
        <w:rPr>
          <w:rFonts w:ascii="Times New Roman" w:hAnsi="Times New Roman" w:cs="Times New Roman"/>
          <w:sz w:val="24"/>
          <w:szCs w:val="24"/>
        </w:rPr>
        <w:t xml:space="preserve">в размере </w:t>
      </w:r>
      <w:r w:rsidR="009945F9" w:rsidRPr="009945F9">
        <w:rPr>
          <w:rFonts w:ascii="Times New Roman" w:hAnsi="Times New Roman" w:cs="Times New Roman"/>
          <w:i/>
          <w:sz w:val="24"/>
          <w:szCs w:val="24"/>
        </w:rPr>
        <w:t>69,87</w:t>
      </w:r>
      <w:r w:rsidR="0002274C" w:rsidRPr="00622565">
        <w:rPr>
          <w:rFonts w:ascii="Times New Roman" w:hAnsi="Times New Roman" w:cs="Times New Roman"/>
          <w:sz w:val="24"/>
          <w:szCs w:val="24"/>
        </w:rPr>
        <w:t xml:space="preserve"> т</w:t>
      </w:r>
      <w:r w:rsidRPr="00622565">
        <w:rPr>
          <w:rFonts w:ascii="Times New Roman" w:hAnsi="Times New Roman" w:cs="Times New Roman"/>
          <w:sz w:val="24"/>
          <w:szCs w:val="24"/>
        </w:rPr>
        <w:t>ыс.</w:t>
      </w:r>
      <w:r w:rsidR="0002274C" w:rsidRPr="00622565">
        <w:rPr>
          <w:rFonts w:ascii="Times New Roman" w:hAnsi="Times New Roman" w:cs="Times New Roman"/>
          <w:sz w:val="24"/>
          <w:szCs w:val="24"/>
        </w:rPr>
        <w:t xml:space="preserve"> </w:t>
      </w:r>
      <w:r w:rsidRPr="00622565">
        <w:rPr>
          <w:rFonts w:ascii="Times New Roman" w:hAnsi="Times New Roman" w:cs="Times New Roman"/>
          <w:sz w:val="24"/>
          <w:szCs w:val="24"/>
        </w:rPr>
        <w:t>руб</w:t>
      </w:r>
      <w:r w:rsidR="0002274C" w:rsidRPr="00622565">
        <w:rPr>
          <w:rFonts w:ascii="Times New Roman" w:hAnsi="Times New Roman" w:cs="Times New Roman"/>
          <w:sz w:val="24"/>
          <w:szCs w:val="24"/>
        </w:rPr>
        <w:t>лей</w:t>
      </w:r>
      <w:r w:rsidR="0092676F">
        <w:rPr>
          <w:rFonts w:ascii="Times New Roman" w:hAnsi="Times New Roman" w:cs="Times New Roman"/>
          <w:sz w:val="24"/>
          <w:szCs w:val="24"/>
        </w:rPr>
        <w:t>,</w:t>
      </w:r>
      <w:r w:rsidR="0092676F" w:rsidRPr="0092676F">
        <w:rPr>
          <w:rFonts w:ascii="Times New Roman" w:hAnsi="Times New Roman" w:cs="Times New Roman"/>
          <w:sz w:val="24"/>
          <w:szCs w:val="24"/>
        </w:rPr>
        <w:t xml:space="preserve"> </w:t>
      </w:r>
      <w:r w:rsidR="0092676F">
        <w:rPr>
          <w:rFonts w:ascii="Times New Roman" w:hAnsi="Times New Roman" w:cs="Times New Roman"/>
          <w:sz w:val="24"/>
          <w:szCs w:val="24"/>
        </w:rPr>
        <w:t>что составляет 1,</w:t>
      </w:r>
      <w:r w:rsidR="009945F9">
        <w:rPr>
          <w:rFonts w:ascii="Times New Roman" w:hAnsi="Times New Roman" w:cs="Times New Roman"/>
          <w:sz w:val="24"/>
          <w:szCs w:val="24"/>
        </w:rPr>
        <w:t>7</w:t>
      </w:r>
      <w:r w:rsidR="0092676F">
        <w:rPr>
          <w:rFonts w:ascii="Times New Roman" w:hAnsi="Times New Roman" w:cs="Times New Roman"/>
          <w:sz w:val="24"/>
          <w:szCs w:val="24"/>
        </w:rPr>
        <w:t>% в общем объеме безвозмездных поступлений</w:t>
      </w:r>
      <w:r w:rsidR="004E6F27" w:rsidRPr="00622565">
        <w:rPr>
          <w:rFonts w:ascii="Times New Roman" w:hAnsi="Times New Roman" w:cs="Times New Roman"/>
          <w:sz w:val="24"/>
          <w:szCs w:val="24"/>
        </w:rPr>
        <w:t>.</w:t>
      </w:r>
    </w:p>
    <w:p w:rsidR="00421B90" w:rsidRPr="00DB403B" w:rsidRDefault="00421B90" w:rsidP="00421B90">
      <w:pPr>
        <w:pStyle w:val="a3"/>
        <w:spacing w:before="0" w:beforeAutospacing="0" w:after="0" w:afterAutospacing="0" w:line="283" w:lineRule="auto"/>
        <w:ind w:firstLine="680"/>
        <w:jc w:val="both"/>
        <w:rPr>
          <w:rFonts w:ascii="Times New Roman" w:hAnsi="Times New Roman"/>
          <w:color w:val="auto"/>
          <w:sz w:val="24"/>
          <w:szCs w:val="24"/>
        </w:rPr>
      </w:pPr>
      <w:r w:rsidRPr="00DB403B">
        <w:rPr>
          <w:rFonts w:ascii="Times New Roman" w:hAnsi="Times New Roman"/>
          <w:color w:val="auto"/>
          <w:sz w:val="24"/>
          <w:szCs w:val="24"/>
        </w:rPr>
        <w:t>На плановый период 201</w:t>
      </w:r>
      <w:r w:rsidR="009945F9">
        <w:rPr>
          <w:rFonts w:ascii="Times New Roman" w:hAnsi="Times New Roman"/>
          <w:color w:val="auto"/>
          <w:sz w:val="24"/>
          <w:szCs w:val="24"/>
        </w:rPr>
        <w:t>8</w:t>
      </w:r>
      <w:r w:rsidRPr="00DB403B">
        <w:rPr>
          <w:rFonts w:ascii="Times New Roman" w:hAnsi="Times New Roman"/>
          <w:color w:val="auto"/>
          <w:sz w:val="24"/>
          <w:szCs w:val="24"/>
        </w:rPr>
        <w:t>-201</w:t>
      </w:r>
      <w:r w:rsidR="009945F9">
        <w:rPr>
          <w:rFonts w:ascii="Times New Roman" w:hAnsi="Times New Roman"/>
          <w:color w:val="auto"/>
          <w:sz w:val="24"/>
          <w:szCs w:val="24"/>
        </w:rPr>
        <w:t>9</w:t>
      </w:r>
      <w:r w:rsidRPr="00DB403B">
        <w:rPr>
          <w:rFonts w:ascii="Times New Roman" w:hAnsi="Times New Roman"/>
          <w:color w:val="auto"/>
          <w:sz w:val="24"/>
          <w:szCs w:val="24"/>
        </w:rPr>
        <w:t xml:space="preserve"> годов безвозмездные поступления в бюджет</w:t>
      </w:r>
      <w:r>
        <w:rPr>
          <w:rFonts w:ascii="Times New Roman" w:hAnsi="Times New Roman"/>
          <w:color w:val="auto"/>
          <w:sz w:val="24"/>
          <w:szCs w:val="24"/>
        </w:rPr>
        <w:t xml:space="preserve"> сельского поселения</w:t>
      </w:r>
      <w:r w:rsidRPr="00DB403B">
        <w:rPr>
          <w:rFonts w:ascii="Times New Roman" w:hAnsi="Times New Roman"/>
          <w:color w:val="auto"/>
          <w:sz w:val="24"/>
          <w:szCs w:val="24"/>
        </w:rPr>
        <w:t xml:space="preserve"> предусмотрены соответственно в </w:t>
      </w:r>
      <w:r>
        <w:rPr>
          <w:rFonts w:ascii="Times New Roman" w:hAnsi="Times New Roman"/>
          <w:color w:val="auto"/>
          <w:sz w:val="24"/>
          <w:szCs w:val="24"/>
        </w:rPr>
        <w:t>объеме</w:t>
      </w:r>
      <w:r w:rsidRPr="00DB403B">
        <w:rPr>
          <w:rFonts w:ascii="Times New Roman" w:hAnsi="Times New Roman"/>
          <w:color w:val="auto"/>
          <w:sz w:val="24"/>
          <w:szCs w:val="24"/>
        </w:rPr>
        <w:t xml:space="preserve"> </w:t>
      </w:r>
      <w:r w:rsidR="009945F9">
        <w:rPr>
          <w:rFonts w:ascii="Times New Roman" w:hAnsi="Times New Roman"/>
          <w:color w:val="auto"/>
          <w:sz w:val="24"/>
          <w:szCs w:val="24"/>
        </w:rPr>
        <w:t>4 187,08</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Pr="00DB403B">
        <w:rPr>
          <w:rFonts w:ascii="Times New Roman" w:hAnsi="Times New Roman"/>
          <w:color w:val="auto"/>
          <w:sz w:val="24"/>
          <w:szCs w:val="24"/>
        </w:rPr>
        <w:t xml:space="preserve"> и </w:t>
      </w:r>
      <w:r w:rsidR="009945F9">
        <w:rPr>
          <w:rFonts w:ascii="Times New Roman" w:hAnsi="Times New Roman"/>
          <w:color w:val="auto"/>
          <w:sz w:val="24"/>
          <w:szCs w:val="24"/>
        </w:rPr>
        <w:t>4 187,08</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Pr="00DB403B">
        <w:rPr>
          <w:rFonts w:ascii="Times New Roman" w:hAnsi="Times New Roman"/>
          <w:color w:val="auto"/>
          <w:sz w:val="24"/>
          <w:szCs w:val="24"/>
        </w:rPr>
        <w:t xml:space="preserve">, из которых дотации на выравнивание бюджетной обеспеченности отражены в сумме: </w:t>
      </w:r>
      <w:r>
        <w:rPr>
          <w:rFonts w:ascii="Times New Roman" w:hAnsi="Times New Roman"/>
          <w:color w:val="auto"/>
          <w:sz w:val="24"/>
          <w:szCs w:val="24"/>
        </w:rPr>
        <w:t xml:space="preserve">на </w:t>
      </w:r>
      <w:r w:rsidRPr="00DB403B">
        <w:rPr>
          <w:rFonts w:ascii="Times New Roman" w:hAnsi="Times New Roman"/>
          <w:color w:val="auto"/>
          <w:sz w:val="24"/>
          <w:szCs w:val="24"/>
        </w:rPr>
        <w:t>201</w:t>
      </w:r>
      <w:r w:rsidR="009945F9">
        <w:rPr>
          <w:rFonts w:ascii="Times New Roman" w:hAnsi="Times New Roman"/>
          <w:color w:val="auto"/>
          <w:sz w:val="24"/>
          <w:szCs w:val="24"/>
        </w:rPr>
        <w:t>8</w:t>
      </w:r>
      <w:r>
        <w:rPr>
          <w:rFonts w:ascii="Times New Roman" w:hAnsi="Times New Roman"/>
          <w:color w:val="auto"/>
          <w:sz w:val="24"/>
          <w:szCs w:val="24"/>
        </w:rPr>
        <w:t xml:space="preserve"> год</w:t>
      </w:r>
      <w:r w:rsidRPr="00DB403B">
        <w:rPr>
          <w:rFonts w:ascii="Times New Roman" w:hAnsi="Times New Roman"/>
          <w:color w:val="auto"/>
          <w:sz w:val="24"/>
          <w:szCs w:val="24"/>
        </w:rPr>
        <w:t xml:space="preserve"> –</w:t>
      </w:r>
      <w:r>
        <w:rPr>
          <w:rFonts w:ascii="Times New Roman" w:hAnsi="Times New Roman"/>
          <w:color w:val="auto"/>
          <w:sz w:val="24"/>
          <w:szCs w:val="24"/>
        </w:rPr>
        <w:t xml:space="preserve"> </w:t>
      </w:r>
      <w:r w:rsidR="009945F9">
        <w:rPr>
          <w:rFonts w:ascii="Times New Roman" w:hAnsi="Times New Roman"/>
          <w:color w:val="auto"/>
          <w:sz w:val="24"/>
          <w:szCs w:val="24"/>
        </w:rPr>
        <w:t>4 117,21</w:t>
      </w:r>
      <w:r>
        <w:rPr>
          <w:rFonts w:ascii="Times New Roman" w:hAnsi="Times New Roman"/>
          <w:color w:val="auto"/>
          <w:sz w:val="24"/>
          <w:szCs w:val="24"/>
        </w:rPr>
        <w:t xml:space="preserve"> </w:t>
      </w:r>
      <w:r w:rsidRPr="00DB403B">
        <w:rPr>
          <w:rFonts w:ascii="Times New Roman" w:hAnsi="Times New Roman"/>
          <w:color w:val="auto"/>
          <w:sz w:val="24"/>
          <w:szCs w:val="24"/>
        </w:rPr>
        <w:t>тыс. руб</w:t>
      </w:r>
      <w:r>
        <w:rPr>
          <w:rFonts w:ascii="Times New Roman" w:hAnsi="Times New Roman"/>
          <w:color w:val="auto"/>
          <w:sz w:val="24"/>
          <w:szCs w:val="24"/>
        </w:rPr>
        <w:t>лей</w:t>
      </w:r>
      <w:r w:rsidRPr="00DB403B">
        <w:rPr>
          <w:rFonts w:ascii="Times New Roman" w:hAnsi="Times New Roman"/>
          <w:color w:val="auto"/>
          <w:sz w:val="24"/>
          <w:szCs w:val="24"/>
        </w:rPr>
        <w:t>,</w:t>
      </w:r>
      <w:r>
        <w:rPr>
          <w:rFonts w:ascii="Times New Roman" w:hAnsi="Times New Roman"/>
          <w:color w:val="auto"/>
          <w:sz w:val="24"/>
          <w:szCs w:val="24"/>
        </w:rPr>
        <w:t xml:space="preserve"> на </w:t>
      </w:r>
      <w:r w:rsidRPr="00DB403B">
        <w:rPr>
          <w:rFonts w:ascii="Times New Roman" w:hAnsi="Times New Roman"/>
          <w:color w:val="auto"/>
          <w:sz w:val="24"/>
          <w:szCs w:val="24"/>
        </w:rPr>
        <w:t xml:space="preserve"> 201</w:t>
      </w:r>
      <w:r w:rsidR="009945F9">
        <w:rPr>
          <w:rFonts w:ascii="Times New Roman" w:hAnsi="Times New Roman"/>
          <w:color w:val="auto"/>
          <w:sz w:val="24"/>
          <w:szCs w:val="24"/>
        </w:rPr>
        <w:t>9</w:t>
      </w:r>
      <w:r>
        <w:rPr>
          <w:rFonts w:ascii="Times New Roman" w:hAnsi="Times New Roman"/>
          <w:color w:val="auto"/>
          <w:sz w:val="24"/>
          <w:szCs w:val="24"/>
        </w:rPr>
        <w:t xml:space="preserve"> год </w:t>
      </w:r>
      <w:r w:rsidRPr="00DB403B">
        <w:rPr>
          <w:rFonts w:ascii="Times New Roman" w:hAnsi="Times New Roman"/>
          <w:color w:val="auto"/>
          <w:sz w:val="24"/>
          <w:szCs w:val="24"/>
        </w:rPr>
        <w:t xml:space="preserve"> – </w:t>
      </w:r>
      <w:r w:rsidR="009945F9">
        <w:rPr>
          <w:rFonts w:ascii="Times New Roman" w:hAnsi="Times New Roman"/>
          <w:color w:val="auto"/>
          <w:sz w:val="24"/>
          <w:szCs w:val="24"/>
        </w:rPr>
        <w:t>4 117,21</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Pr="00DB403B">
        <w:rPr>
          <w:rFonts w:ascii="Times New Roman" w:hAnsi="Times New Roman"/>
          <w:color w:val="auto"/>
          <w:sz w:val="24"/>
          <w:szCs w:val="24"/>
        </w:rPr>
        <w:t>.</w:t>
      </w:r>
    </w:p>
    <w:p w:rsidR="009945F9" w:rsidRPr="00D97DA3" w:rsidRDefault="009945F9" w:rsidP="009945F9">
      <w:pPr>
        <w:pStyle w:val="a3"/>
        <w:spacing w:before="120" w:beforeAutospacing="0" w:after="0" w:afterAutospacing="0" w:line="283" w:lineRule="auto"/>
        <w:ind w:firstLine="680"/>
        <w:jc w:val="center"/>
        <w:rPr>
          <w:rFonts w:ascii="Times New Roman" w:hAnsi="Times New Roman"/>
          <w:b/>
          <w:color w:val="auto"/>
          <w:sz w:val="24"/>
          <w:szCs w:val="24"/>
        </w:rPr>
      </w:pPr>
      <w:r>
        <w:rPr>
          <w:rFonts w:ascii="Times New Roman" w:hAnsi="Times New Roman"/>
          <w:b/>
          <w:color w:val="auto"/>
          <w:sz w:val="24"/>
          <w:szCs w:val="24"/>
        </w:rPr>
        <w:t xml:space="preserve">Структура безвозмездный поступлений </w:t>
      </w:r>
      <w:r w:rsidR="00153178">
        <w:rPr>
          <w:rFonts w:ascii="Times New Roman" w:hAnsi="Times New Roman"/>
          <w:b/>
          <w:color w:val="auto"/>
          <w:sz w:val="24"/>
          <w:szCs w:val="24"/>
        </w:rPr>
        <w:t xml:space="preserve">за 2016 год, прогноз </w:t>
      </w:r>
      <w:r>
        <w:rPr>
          <w:rFonts w:ascii="Times New Roman" w:hAnsi="Times New Roman"/>
          <w:b/>
          <w:color w:val="auto"/>
          <w:sz w:val="24"/>
          <w:szCs w:val="24"/>
        </w:rPr>
        <w:t>на 2017 год и плановый период 2018-2019гг, тыс. рублей</w:t>
      </w:r>
    </w:p>
    <w:p w:rsidR="00421B90" w:rsidRDefault="009945F9" w:rsidP="00622565">
      <w:pPr>
        <w:spacing w:after="0" w:line="288" w:lineRule="auto"/>
        <w:ind w:firstLine="720"/>
        <w:jc w:val="both"/>
        <w:rPr>
          <w:rFonts w:ascii="Times New Roman" w:hAnsi="Times New Roman" w:cs="Times New Roman"/>
          <w:sz w:val="24"/>
          <w:szCs w:val="24"/>
        </w:rPr>
      </w:pPr>
      <w:r w:rsidRPr="009945F9">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294005</wp:posOffset>
            </wp:positionH>
            <wp:positionV relativeFrom="paragraph">
              <wp:posOffset>45085</wp:posOffset>
            </wp:positionV>
            <wp:extent cx="5866765" cy="2884170"/>
            <wp:effectExtent l="19050" t="0" r="635" b="0"/>
            <wp:wrapTight wrapText="bothSides">
              <wp:wrapPolygon edited="0">
                <wp:start x="-70" y="0"/>
                <wp:lineTo x="-70" y="21400"/>
                <wp:lineTo x="21602" y="21400"/>
                <wp:lineTo x="21602" y="0"/>
                <wp:lineTo x="-70" y="0"/>
              </wp:wrapPolygon>
            </wp:wrapTight>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21B90" w:rsidRDefault="00421B90" w:rsidP="00153178">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Анализ доходной части проекта бюджета сельского поселения показывает, что основным источником формирования бюджета сельского поселения являются б</w:t>
      </w:r>
      <w:r w:rsidRPr="00544DE6">
        <w:rPr>
          <w:rFonts w:ascii="Times New Roman" w:hAnsi="Times New Roman" w:cs="Times New Roman"/>
          <w:sz w:val="24"/>
          <w:szCs w:val="24"/>
        </w:rPr>
        <w:t>езвозмездные поступления</w:t>
      </w:r>
      <w:r w:rsidR="00153178">
        <w:rPr>
          <w:rFonts w:ascii="Times New Roman" w:hAnsi="Times New Roman" w:cs="Times New Roman"/>
          <w:sz w:val="24"/>
          <w:szCs w:val="24"/>
        </w:rPr>
        <w:t>. На их долю в 2017</w:t>
      </w:r>
      <w:r>
        <w:rPr>
          <w:rFonts w:ascii="Times New Roman" w:hAnsi="Times New Roman" w:cs="Times New Roman"/>
          <w:sz w:val="24"/>
          <w:szCs w:val="24"/>
        </w:rPr>
        <w:t xml:space="preserve"> году приходится </w:t>
      </w:r>
      <w:r w:rsidR="00153178">
        <w:rPr>
          <w:rFonts w:ascii="Times New Roman" w:hAnsi="Times New Roman" w:cs="Times New Roman"/>
          <w:sz w:val="24"/>
          <w:szCs w:val="24"/>
        </w:rPr>
        <w:t>85,8</w:t>
      </w:r>
      <w:r>
        <w:rPr>
          <w:rFonts w:ascii="Times New Roman" w:hAnsi="Times New Roman" w:cs="Times New Roman"/>
          <w:sz w:val="24"/>
          <w:szCs w:val="24"/>
        </w:rPr>
        <w:t>% в общем объеме планируемых доходов бюджета сельского поселения.</w:t>
      </w:r>
      <w:r w:rsidRPr="00544DE6">
        <w:rPr>
          <w:rFonts w:ascii="Times New Roman" w:hAnsi="Times New Roman" w:cs="Times New Roman"/>
          <w:sz w:val="24"/>
          <w:szCs w:val="24"/>
        </w:rPr>
        <w:t xml:space="preserve"> </w:t>
      </w:r>
    </w:p>
    <w:p w:rsidR="00153178" w:rsidRDefault="00EA7190" w:rsidP="00153178">
      <w:pPr>
        <w:pStyle w:val="a6"/>
        <w:spacing w:before="120" w:after="120" w:line="264" w:lineRule="auto"/>
        <w:ind w:firstLine="567"/>
        <w:jc w:val="both"/>
      </w:pPr>
      <w:r w:rsidRPr="00153178">
        <w:t>3.2.</w:t>
      </w:r>
      <w:r>
        <w:rPr>
          <w:b w:val="0"/>
        </w:rPr>
        <w:t xml:space="preserve"> </w:t>
      </w:r>
      <w:r w:rsidR="00153178">
        <w:t>Оценка р</w:t>
      </w:r>
      <w:r w:rsidR="00153178" w:rsidRPr="00CC7ED5">
        <w:t>асход</w:t>
      </w:r>
      <w:r w:rsidR="00153178">
        <w:t>ной</w:t>
      </w:r>
      <w:r w:rsidR="00153178" w:rsidRPr="00CC7ED5">
        <w:t xml:space="preserve"> </w:t>
      </w:r>
      <w:r w:rsidR="00153178">
        <w:t>части бюджета сельского поселения на 2017 год и плановый период 2018-2019гг</w:t>
      </w:r>
    </w:p>
    <w:p w:rsidR="00EA7190" w:rsidRPr="00EA7190" w:rsidRDefault="00EA7190" w:rsidP="00153178">
      <w:pPr>
        <w:spacing w:before="120"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сельского поселения сформированы с учетом реализации установленных стратегических целей и приоритетов бюджетной политики в области расходов, ключевыми из которых являются обеспечение достойной жизни для граждан и устойчивый рост экономики. </w:t>
      </w:r>
    </w:p>
    <w:p w:rsidR="00EA7190" w:rsidRPr="00EA7190" w:rsidRDefault="00C964E3" w:rsidP="00153178">
      <w:pPr>
        <w:pStyle w:val="a6"/>
        <w:spacing w:line="264" w:lineRule="auto"/>
        <w:ind w:firstLine="567"/>
        <w:jc w:val="both"/>
        <w:rPr>
          <w:b w:val="0"/>
        </w:rPr>
      </w:pPr>
      <w:r>
        <w:rPr>
          <w:b w:val="0"/>
        </w:rPr>
        <w:t>П</w:t>
      </w:r>
      <w:r w:rsidR="00EA7190" w:rsidRPr="00EA7190">
        <w:rPr>
          <w:b w:val="0"/>
        </w:rPr>
        <w:t xml:space="preserve">ри формировании расходной части бюджета </w:t>
      </w:r>
      <w:r w:rsidR="00EA7190">
        <w:rPr>
          <w:b w:val="0"/>
        </w:rPr>
        <w:t xml:space="preserve">сельского поселения </w:t>
      </w:r>
      <w:r w:rsidR="00EA7190" w:rsidRPr="00EA7190">
        <w:rPr>
          <w:b w:val="0"/>
        </w:rPr>
        <w:t>учт</w:t>
      </w:r>
      <w:r w:rsidR="00EA7190">
        <w:rPr>
          <w:b w:val="0"/>
        </w:rPr>
        <w:t>ены следующие основные особенности</w:t>
      </w:r>
      <w:r w:rsidR="00EA7190" w:rsidRPr="00EA7190">
        <w:rPr>
          <w:b w:val="0"/>
        </w:rPr>
        <w:t>:</w:t>
      </w:r>
    </w:p>
    <w:p w:rsidR="00EA7190" w:rsidRDefault="00EA7190" w:rsidP="00153178">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соблюден норматив расходов на содержание органа местного самоуправления, который составляет 0,</w:t>
      </w:r>
      <w:r w:rsidR="00153178">
        <w:rPr>
          <w:rFonts w:ascii="Times New Roman" w:hAnsi="Times New Roman" w:cs="Times New Roman"/>
          <w:sz w:val="24"/>
          <w:szCs w:val="24"/>
        </w:rPr>
        <w:t>37</w:t>
      </w:r>
      <w:r>
        <w:rPr>
          <w:rFonts w:ascii="Times New Roman" w:hAnsi="Times New Roman" w:cs="Times New Roman"/>
          <w:sz w:val="24"/>
          <w:szCs w:val="24"/>
        </w:rPr>
        <w:t xml:space="preserve"> при нормативе 0,57;</w:t>
      </w:r>
    </w:p>
    <w:p w:rsidR="00EA7190" w:rsidRDefault="00EA7190" w:rsidP="00153178">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труда работников младшего обслуживающего персонала и работников, замещающих</w:t>
      </w:r>
      <w:r w:rsidR="00787FDE">
        <w:rPr>
          <w:rFonts w:ascii="Times New Roman" w:hAnsi="Times New Roman" w:cs="Times New Roman"/>
          <w:sz w:val="24"/>
          <w:szCs w:val="24"/>
        </w:rPr>
        <w:t xml:space="preserve"> </w:t>
      </w:r>
      <w:proofErr w:type="gramStart"/>
      <w:r w:rsidR="00787FDE">
        <w:rPr>
          <w:rFonts w:ascii="Times New Roman" w:hAnsi="Times New Roman" w:cs="Times New Roman"/>
          <w:sz w:val="24"/>
          <w:szCs w:val="24"/>
        </w:rPr>
        <w:t>должности</w:t>
      </w:r>
      <w:proofErr w:type="gramEnd"/>
      <w:r w:rsidR="00787FDE">
        <w:rPr>
          <w:rFonts w:ascii="Times New Roman" w:hAnsi="Times New Roman" w:cs="Times New Roman"/>
          <w:sz w:val="24"/>
          <w:szCs w:val="24"/>
        </w:rPr>
        <w:t xml:space="preserve"> не являющиеся должностями </w:t>
      </w:r>
      <w:r w:rsidR="00787FDE">
        <w:rPr>
          <w:rFonts w:ascii="Times New Roman" w:hAnsi="Times New Roman" w:cs="Times New Roman"/>
          <w:sz w:val="24"/>
          <w:szCs w:val="24"/>
        </w:rPr>
        <w:lastRenderedPageBreak/>
        <w:t>муниципальной</w:t>
      </w:r>
      <w:r>
        <w:rPr>
          <w:rFonts w:ascii="Times New Roman" w:hAnsi="Times New Roman" w:cs="Times New Roman"/>
          <w:sz w:val="24"/>
          <w:szCs w:val="24"/>
        </w:rPr>
        <w:t xml:space="preserve"> служ</w:t>
      </w:r>
      <w:r w:rsidR="00787FDE">
        <w:rPr>
          <w:rFonts w:ascii="Times New Roman" w:hAnsi="Times New Roman" w:cs="Times New Roman"/>
          <w:sz w:val="24"/>
          <w:szCs w:val="24"/>
        </w:rPr>
        <w:t>бы рассчитаны в соответствии с нормативно-правовыми актами, регулирующими оплату труда данной категории работников в размере 34,5 оклада;</w:t>
      </w:r>
    </w:p>
    <w:p w:rsidR="00787FDE" w:rsidRDefault="00787FDE" w:rsidP="00153178">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начисления на оплату труда определены в размере 30,2%;</w:t>
      </w:r>
    </w:p>
    <w:p w:rsidR="000322BF" w:rsidRDefault="00787FDE" w:rsidP="00153178">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14187">
        <w:rPr>
          <w:rFonts w:ascii="Times New Roman" w:hAnsi="Times New Roman" w:cs="Times New Roman"/>
          <w:sz w:val="24"/>
          <w:szCs w:val="24"/>
        </w:rPr>
        <w:t xml:space="preserve"> и</w:t>
      </w:r>
      <w:r w:rsidR="00314187" w:rsidRPr="00D87280">
        <w:rPr>
          <w:rFonts w:ascii="Times New Roman" w:hAnsi="Times New Roman" w:cs="Times New Roman"/>
          <w:sz w:val="24"/>
          <w:szCs w:val="24"/>
        </w:rPr>
        <w:t>ндексация оплат</w:t>
      </w:r>
      <w:r w:rsidR="00314187">
        <w:rPr>
          <w:rFonts w:ascii="Times New Roman" w:hAnsi="Times New Roman" w:cs="Times New Roman"/>
          <w:sz w:val="24"/>
          <w:szCs w:val="24"/>
        </w:rPr>
        <w:t>ы</w:t>
      </w:r>
      <w:r w:rsidR="00314187" w:rsidRPr="00D87280">
        <w:rPr>
          <w:rFonts w:ascii="Times New Roman" w:hAnsi="Times New Roman" w:cs="Times New Roman"/>
          <w:sz w:val="24"/>
          <w:szCs w:val="24"/>
        </w:rPr>
        <w:t xml:space="preserve"> труда муниципальных служащих в 201</w:t>
      </w:r>
      <w:r w:rsidR="00314187">
        <w:rPr>
          <w:rFonts w:ascii="Times New Roman" w:hAnsi="Times New Roman" w:cs="Times New Roman"/>
          <w:sz w:val="24"/>
          <w:szCs w:val="24"/>
        </w:rPr>
        <w:t>7 году и на плановый период 2018-2019 годов</w:t>
      </w:r>
      <w:r w:rsidR="00314187" w:rsidRPr="00D87280">
        <w:rPr>
          <w:rFonts w:ascii="Times New Roman" w:hAnsi="Times New Roman" w:cs="Times New Roman"/>
          <w:sz w:val="24"/>
          <w:szCs w:val="24"/>
        </w:rPr>
        <w:t xml:space="preserve"> не предусмотрена</w:t>
      </w:r>
      <w:r w:rsidR="000322BF" w:rsidRPr="00544DE6">
        <w:rPr>
          <w:rFonts w:ascii="Times New Roman" w:hAnsi="Times New Roman" w:cs="Times New Roman"/>
          <w:sz w:val="24"/>
          <w:szCs w:val="24"/>
        </w:rPr>
        <w:t>.</w:t>
      </w:r>
    </w:p>
    <w:p w:rsidR="00314187" w:rsidRDefault="00314187" w:rsidP="00314187">
      <w:pPr>
        <w:pStyle w:val="a3"/>
        <w:spacing w:before="0" w:beforeAutospacing="0" w:after="0" w:afterAutospacing="0" w:line="264" w:lineRule="auto"/>
        <w:ind w:firstLine="567"/>
        <w:jc w:val="both"/>
        <w:rPr>
          <w:rFonts w:ascii="Times New Roman" w:hAnsi="Times New Roman"/>
          <w:sz w:val="24"/>
          <w:szCs w:val="24"/>
        </w:rPr>
      </w:pPr>
      <w:r>
        <w:rPr>
          <w:rFonts w:ascii="Times New Roman" w:hAnsi="Times New Roman"/>
          <w:sz w:val="24"/>
          <w:szCs w:val="28"/>
        </w:rPr>
        <w:t>Р</w:t>
      </w:r>
      <w:r w:rsidRPr="003A1429">
        <w:rPr>
          <w:rFonts w:ascii="Times New Roman" w:hAnsi="Times New Roman"/>
          <w:sz w:val="24"/>
          <w:szCs w:val="28"/>
        </w:rPr>
        <w:t>асходн</w:t>
      </w:r>
      <w:r>
        <w:rPr>
          <w:rFonts w:ascii="Times New Roman" w:hAnsi="Times New Roman"/>
          <w:sz w:val="24"/>
          <w:szCs w:val="28"/>
        </w:rPr>
        <w:t>ая</w:t>
      </w:r>
      <w:r w:rsidRPr="003A1429">
        <w:rPr>
          <w:rFonts w:ascii="Times New Roman" w:hAnsi="Times New Roman"/>
          <w:sz w:val="24"/>
          <w:szCs w:val="28"/>
        </w:rPr>
        <w:t xml:space="preserve"> част</w:t>
      </w:r>
      <w:r>
        <w:rPr>
          <w:rFonts w:ascii="Times New Roman" w:hAnsi="Times New Roman"/>
          <w:sz w:val="24"/>
          <w:szCs w:val="28"/>
        </w:rPr>
        <w:t>ь</w:t>
      </w:r>
      <w:r w:rsidRPr="003A1429">
        <w:rPr>
          <w:rFonts w:ascii="Times New Roman" w:hAnsi="Times New Roman"/>
          <w:sz w:val="24"/>
          <w:szCs w:val="28"/>
        </w:rPr>
        <w:t xml:space="preserve"> бюджета </w:t>
      </w:r>
      <w:r>
        <w:rPr>
          <w:rFonts w:ascii="Times New Roman" w:hAnsi="Times New Roman"/>
          <w:sz w:val="24"/>
          <w:szCs w:val="28"/>
        </w:rPr>
        <w:t>сельского поселения</w:t>
      </w:r>
      <w:r w:rsidRPr="003A1429">
        <w:rPr>
          <w:rFonts w:ascii="Times New Roman" w:hAnsi="Times New Roman"/>
          <w:sz w:val="24"/>
          <w:szCs w:val="28"/>
        </w:rPr>
        <w:t xml:space="preserve"> на 201</w:t>
      </w:r>
      <w:r>
        <w:rPr>
          <w:rFonts w:ascii="Times New Roman" w:hAnsi="Times New Roman"/>
          <w:sz w:val="24"/>
          <w:szCs w:val="28"/>
        </w:rPr>
        <w:t>7</w:t>
      </w:r>
      <w:r w:rsidRPr="003A1429">
        <w:rPr>
          <w:rFonts w:ascii="Times New Roman" w:hAnsi="Times New Roman"/>
          <w:sz w:val="24"/>
          <w:szCs w:val="28"/>
        </w:rPr>
        <w:t>-201</w:t>
      </w:r>
      <w:r>
        <w:rPr>
          <w:rFonts w:ascii="Times New Roman" w:hAnsi="Times New Roman"/>
          <w:sz w:val="24"/>
          <w:szCs w:val="28"/>
        </w:rPr>
        <w:t>9</w:t>
      </w:r>
      <w:r w:rsidRPr="003A1429">
        <w:rPr>
          <w:rFonts w:ascii="Times New Roman" w:hAnsi="Times New Roman"/>
          <w:sz w:val="24"/>
          <w:szCs w:val="28"/>
        </w:rPr>
        <w:t xml:space="preserve"> годы </w:t>
      </w:r>
      <w:r>
        <w:rPr>
          <w:rFonts w:ascii="Times New Roman" w:hAnsi="Times New Roman"/>
          <w:sz w:val="24"/>
          <w:szCs w:val="28"/>
        </w:rPr>
        <w:t>сформирована в рамках</w:t>
      </w:r>
      <w:r w:rsidRPr="003A1429">
        <w:rPr>
          <w:rFonts w:ascii="Times New Roman" w:hAnsi="Times New Roman"/>
          <w:sz w:val="24"/>
          <w:szCs w:val="28"/>
        </w:rPr>
        <w:t xml:space="preserve"> программно-целев</w:t>
      </w:r>
      <w:r>
        <w:rPr>
          <w:rFonts w:ascii="Times New Roman" w:hAnsi="Times New Roman"/>
          <w:sz w:val="24"/>
          <w:szCs w:val="28"/>
        </w:rPr>
        <w:t>ого</w:t>
      </w:r>
      <w:r w:rsidRPr="003A1429">
        <w:rPr>
          <w:rFonts w:ascii="Times New Roman" w:hAnsi="Times New Roman"/>
          <w:sz w:val="24"/>
          <w:szCs w:val="28"/>
        </w:rPr>
        <w:t xml:space="preserve"> метод</w:t>
      </w:r>
      <w:r>
        <w:rPr>
          <w:rFonts w:ascii="Times New Roman" w:hAnsi="Times New Roman"/>
          <w:sz w:val="24"/>
          <w:szCs w:val="28"/>
        </w:rPr>
        <w:t>а</w:t>
      </w:r>
      <w:r w:rsidRPr="003A1429">
        <w:rPr>
          <w:rFonts w:ascii="Times New Roman" w:hAnsi="Times New Roman"/>
          <w:sz w:val="24"/>
          <w:szCs w:val="28"/>
        </w:rPr>
        <w:t xml:space="preserve"> бюджет</w:t>
      </w:r>
      <w:r>
        <w:rPr>
          <w:rFonts w:ascii="Times New Roman" w:hAnsi="Times New Roman"/>
          <w:sz w:val="24"/>
          <w:szCs w:val="28"/>
        </w:rPr>
        <w:t>ного планирования</w:t>
      </w:r>
      <w:r w:rsidRPr="003A1429">
        <w:rPr>
          <w:rFonts w:ascii="Times New Roman" w:hAnsi="Times New Roman"/>
          <w:sz w:val="24"/>
          <w:szCs w:val="28"/>
        </w:rPr>
        <w:t>.</w:t>
      </w:r>
      <w:r>
        <w:rPr>
          <w:rFonts w:ascii="Times New Roman" w:hAnsi="Times New Roman"/>
          <w:sz w:val="24"/>
          <w:szCs w:val="28"/>
        </w:rPr>
        <w:t xml:space="preserve"> </w:t>
      </w:r>
      <w:r>
        <w:rPr>
          <w:rFonts w:ascii="Times New Roman" w:hAnsi="Times New Roman"/>
          <w:sz w:val="24"/>
          <w:szCs w:val="24"/>
        </w:rPr>
        <w:t>Перечень муниципальных программ подлежащих реализации на территории сельского поселения определен пунктом 15 текстовой части проекта решения.</w:t>
      </w:r>
    </w:p>
    <w:p w:rsidR="00314187" w:rsidRDefault="00314187" w:rsidP="00314187">
      <w:pPr>
        <w:spacing w:after="0" w:line="264" w:lineRule="auto"/>
        <w:ind w:firstLine="567"/>
        <w:jc w:val="both"/>
        <w:rPr>
          <w:rFonts w:ascii="Times New Roman" w:hAnsi="Times New Roman" w:cs="Times New Roman"/>
          <w:sz w:val="24"/>
          <w:szCs w:val="28"/>
        </w:rPr>
      </w:pPr>
      <w:r>
        <w:rPr>
          <w:rFonts w:ascii="Times New Roman" w:hAnsi="Times New Roman" w:cs="Times New Roman"/>
          <w:sz w:val="24"/>
          <w:szCs w:val="28"/>
        </w:rPr>
        <w:t>В б</w:t>
      </w:r>
      <w:r w:rsidRPr="003A1429">
        <w:rPr>
          <w:rFonts w:ascii="Times New Roman" w:hAnsi="Times New Roman" w:cs="Times New Roman"/>
          <w:sz w:val="24"/>
          <w:szCs w:val="28"/>
        </w:rPr>
        <w:t>юджет</w:t>
      </w:r>
      <w:r>
        <w:rPr>
          <w:rFonts w:ascii="Times New Roman" w:hAnsi="Times New Roman" w:cs="Times New Roman"/>
          <w:sz w:val="24"/>
          <w:szCs w:val="28"/>
        </w:rPr>
        <w:t>е</w:t>
      </w:r>
      <w:r w:rsidRPr="003A1429">
        <w:rPr>
          <w:rFonts w:ascii="Times New Roman" w:hAnsi="Times New Roman" w:cs="Times New Roman"/>
          <w:sz w:val="24"/>
          <w:szCs w:val="28"/>
        </w:rPr>
        <w:t xml:space="preserve"> </w:t>
      </w:r>
      <w:r>
        <w:rPr>
          <w:rFonts w:ascii="Times New Roman" w:hAnsi="Times New Roman" w:cs="Times New Roman"/>
          <w:sz w:val="24"/>
          <w:szCs w:val="28"/>
        </w:rPr>
        <w:t>сельского поселения</w:t>
      </w:r>
      <w:r w:rsidRPr="003A1429">
        <w:rPr>
          <w:rFonts w:ascii="Times New Roman" w:hAnsi="Times New Roman" w:cs="Times New Roman"/>
          <w:sz w:val="24"/>
          <w:szCs w:val="28"/>
        </w:rPr>
        <w:t xml:space="preserve"> </w:t>
      </w:r>
      <w:r>
        <w:rPr>
          <w:rFonts w:ascii="Times New Roman" w:hAnsi="Times New Roman" w:cs="Times New Roman"/>
          <w:sz w:val="24"/>
          <w:szCs w:val="28"/>
        </w:rPr>
        <w:t>на 2017 год и плановый период 2018-2019 годов запланированы бюджетные ассигнования на реализацию ведомственной целевой программы,  3-х муниципальных программ сельского поселения и 2-х муниципальных программ муниципального района:</w:t>
      </w:r>
    </w:p>
    <w:tbl>
      <w:tblPr>
        <w:tblStyle w:val="af2"/>
        <w:tblW w:w="9668" w:type="dxa"/>
        <w:tblInd w:w="108" w:type="dxa"/>
        <w:tblLayout w:type="fixed"/>
        <w:tblLook w:val="04A0" w:firstRow="1" w:lastRow="0" w:firstColumn="1" w:lastColumn="0" w:noHBand="0" w:noVBand="1"/>
      </w:tblPr>
      <w:tblGrid>
        <w:gridCol w:w="289"/>
        <w:gridCol w:w="5195"/>
        <w:gridCol w:w="1154"/>
        <w:gridCol w:w="1010"/>
        <w:gridCol w:w="1010"/>
        <w:gridCol w:w="1010"/>
      </w:tblGrid>
      <w:tr w:rsidR="00314187" w:rsidTr="001B68ED">
        <w:trPr>
          <w:trHeight w:val="617"/>
        </w:trPr>
        <w:tc>
          <w:tcPr>
            <w:tcW w:w="289" w:type="dxa"/>
            <w:vAlign w:val="center"/>
          </w:tcPr>
          <w:p w:rsidR="00314187" w:rsidRPr="001E43F3" w:rsidRDefault="00314187" w:rsidP="001B68ED">
            <w:pPr>
              <w:jc w:val="center"/>
              <w:rPr>
                <w:rFonts w:ascii="Times New Roman" w:hAnsi="Times New Roman" w:cs="Times New Roman"/>
                <w:sz w:val="18"/>
                <w:szCs w:val="18"/>
              </w:rPr>
            </w:pPr>
            <w:r w:rsidRPr="001E43F3">
              <w:rPr>
                <w:rFonts w:ascii="Times New Roman" w:hAnsi="Times New Roman" w:cs="Times New Roman"/>
                <w:sz w:val="18"/>
                <w:szCs w:val="18"/>
              </w:rPr>
              <w:t>№</w:t>
            </w:r>
          </w:p>
        </w:tc>
        <w:tc>
          <w:tcPr>
            <w:tcW w:w="5195" w:type="dxa"/>
            <w:vAlign w:val="center"/>
          </w:tcPr>
          <w:p w:rsidR="00314187" w:rsidRPr="001E43F3" w:rsidRDefault="00314187" w:rsidP="001B68ED">
            <w:pPr>
              <w:jc w:val="center"/>
              <w:rPr>
                <w:rFonts w:ascii="Times New Roman" w:hAnsi="Times New Roman" w:cs="Times New Roman"/>
                <w:sz w:val="18"/>
                <w:szCs w:val="18"/>
              </w:rPr>
            </w:pPr>
            <w:r w:rsidRPr="0018388F">
              <w:rPr>
                <w:rFonts w:ascii="Times New Roman" w:hAnsi="Times New Roman" w:cs="Times New Roman"/>
                <w:sz w:val="20"/>
                <w:szCs w:val="18"/>
              </w:rPr>
              <w:t>Перечень  Программ сельского поселения</w:t>
            </w:r>
          </w:p>
        </w:tc>
        <w:tc>
          <w:tcPr>
            <w:tcW w:w="1154" w:type="dxa"/>
          </w:tcPr>
          <w:p w:rsidR="00314187" w:rsidRDefault="00314187" w:rsidP="001B68ED">
            <w:pPr>
              <w:jc w:val="both"/>
              <w:rPr>
                <w:rFonts w:ascii="Times New Roman" w:hAnsi="Times New Roman" w:cs="Times New Roman"/>
                <w:sz w:val="18"/>
                <w:szCs w:val="18"/>
              </w:rPr>
            </w:pPr>
            <w:r>
              <w:rPr>
                <w:rFonts w:ascii="Times New Roman" w:hAnsi="Times New Roman" w:cs="Times New Roman"/>
                <w:sz w:val="18"/>
                <w:szCs w:val="18"/>
              </w:rPr>
              <w:t>Оценка 2016 года</w:t>
            </w:r>
          </w:p>
        </w:tc>
        <w:tc>
          <w:tcPr>
            <w:tcW w:w="1010" w:type="dxa"/>
          </w:tcPr>
          <w:p w:rsidR="00314187" w:rsidRPr="001E43F3" w:rsidRDefault="00314187" w:rsidP="001B68ED">
            <w:pPr>
              <w:jc w:val="both"/>
              <w:rPr>
                <w:rFonts w:ascii="Times New Roman" w:hAnsi="Times New Roman" w:cs="Times New Roman"/>
                <w:sz w:val="18"/>
                <w:szCs w:val="18"/>
              </w:rPr>
            </w:pPr>
            <w:r>
              <w:rPr>
                <w:rFonts w:ascii="Times New Roman" w:hAnsi="Times New Roman" w:cs="Times New Roman"/>
                <w:sz w:val="18"/>
                <w:szCs w:val="18"/>
              </w:rPr>
              <w:t>Проект на 2017 год</w:t>
            </w:r>
          </w:p>
        </w:tc>
        <w:tc>
          <w:tcPr>
            <w:tcW w:w="1010" w:type="dxa"/>
          </w:tcPr>
          <w:p w:rsidR="00314187" w:rsidRPr="001E43F3" w:rsidRDefault="00314187" w:rsidP="001B68ED">
            <w:pPr>
              <w:jc w:val="both"/>
              <w:rPr>
                <w:rFonts w:ascii="Times New Roman" w:hAnsi="Times New Roman" w:cs="Times New Roman"/>
                <w:sz w:val="18"/>
                <w:szCs w:val="18"/>
              </w:rPr>
            </w:pPr>
            <w:r>
              <w:rPr>
                <w:rFonts w:ascii="Times New Roman" w:hAnsi="Times New Roman" w:cs="Times New Roman"/>
                <w:sz w:val="18"/>
                <w:szCs w:val="18"/>
              </w:rPr>
              <w:t>Прогноз на 2018 год</w:t>
            </w:r>
          </w:p>
        </w:tc>
        <w:tc>
          <w:tcPr>
            <w:tcW w:w="1010" w:type="dxa"/>
          </w:tcPr>
          <w:p w:rsidR="00314187" w:rsidRPr="001E43F3" w:rsidRDefault="00314187" w:rsidP="001B68ED">
            <w:pPr>
              <w:jc w:val="both"/>
              <w:rPr>
                <w:rFonts w:ascii="Times New Roman" w:hAnsi="Times New Roman" w:cs="Times New Roman"/>
                <w:sz w:val="18"/>
                <w:szCs w:val="18"/>
              </w:rPr>
            </w:pPr>
            <w:r>
              <w:rPr>
                <w:rFonts w:ascii="Times New Roman" w:hAnsi="Times New Roman" w:cs="Times New Roman"/>
                <w:sz w:val="18"/>
                <w:szCs w:val="18"/>
              </w:rPr>
              <w:t>Прогноз на 2019 год</w:t>
            </w:r>
          </w:p>
        </w:tc>
      </w:tr>
      <w:tr w:rsidR="00314187" w:rsidTr="001B68ED">
        <w:trPr>
          <w:trHeight w:val="574"/>
        </w:trPr>
        <w:tc>
          <w:tcPr>
            <w:tcW w:w="289" w:type="dxa"/>
            <w:vAlign w:val="center"/>
          </w:tcPr>
          <w:p w:rsidR="00314187" w:rsidRPr="00ED69AE" w:rsidRDefault="00314187" w:rsidP="001B68ED">
            <w:pPr>
              <w:ind w:left="-85" w:right="-57"/>
              <w:jc w:val="center"/>
              <w:rPr>
                <w:rFonts w:ascii="Times New Roman" w:hAnsi="Times New Roman" w:cs="Times New Roman"/>
                <w:sz w:val="20"/>
                <w:szCs w:val="20"/>
              </w:rPr>
            </w:pPr>
            <w:r w:rsidRPr="00ED69AE">
              <w:rPr>
                <w:rFonts w:ascii="Times New Roman" w:hAnsi="Times New Roman" w:cs="Times New Roman"/>
                <w:sz w:val="20"/>
                <w:szCs w:val="20"/>
              </w:rPr>
              <w:t>1.</w:t>
            </w:r>
          </w:p>
        </w:tc>
        <w:tc>
          <w:tcPr>
            <w:tcW w:w="5195" w:type="dxa"/>
          </w:tcPr>
          <w:p w:rsidR="00314187" w:rsidRPr="001E43F3" w:rsidRDefault="00314187" w:rsidP="001A40EA">
            <w:pPr>
              <w:ind w:left="-57"/>
              <w:jc w:val="both"/>
              <w:rPr>
                <w:rFonts w:ascii="Times New Roman" w:hAnsi="Times New Roman" w:cs="Times New Roman"/>
                <w:sz w:val="20"/>
                <w:szCs w:val="20"/>
              </w:rPr>
            </w:pPr>
            <w:r>
              <w:rPr>
                <w:rFonts w:ascii="Times New Roman" w:hAnsi="Times New Roman" w:cs="Times New Roman"/>
                <w:sz w:val="20"/>
                <w:szCs w:val="20"/>
              </w:rPr>
              <w:t>Ведомственная программа «Совершенствование системы управления органами местного самоуп</w:t>
            </w:r>
            <w:r w:rsidR="001A40EA">
              <w:rPr>
                <w:rFonts w:ascii="Times New Roman" w:hAnsi="Times New Roman" w:cs="Times New Roman"/>
                <w:sz w:val="20"/>
                <w:szCs w:val="20"/>
              </w:rPr>
              <w:t>равления сельского поселения</w:t>
            </w:r>
            <w:r w:rsidR="001B68ED">
              <w:rPr>
                <w:rFonts w:ascii="Times New Roman" w:hAnsi="Times New Roman" w:cs="Times New Roman"/>
                <w:sz w:val="20"/>
                <w:szCs w:val="20"/>
              </w:rPr>
              <w:t xml:space="preserve"> на 2015-2017гг</w:t>
            </w:r>
            <w:r w:rsidR="001A40EA">
              <w:rPr>
                <w:rFonts w:ascii="Times New Roman" w:hAnsi="Times New Roman" w:cs="Times New Roman"/>
                <w:sz w:val="20"/>
                <w:szCs w:val="20"/>
              </w:rPr>
              <w:t xml:space="preserve">» (изменения решением СД от </w:t>
            </w:r>
            <w:r>
              <w:rPr>
                <w:rFonts w:ascii="Times New Roman" w:hAnsi="Times New Roman" w:cs="Times New Roman"/>
                <w:sz w:val="20"/>
                <w:szCs w:val="20"/>
              </w:rPr>
              <w:t>0</w:t>
            </w:r>
            <w:r w:rsidR="001A40EA">
              <w:rPr>
                <w:rFonts w:ascii="Times New Roman" w:hAnsi="Times New Roman" w:cs="Times New Roman"/>
                <w:sz w:val="20"/>
                <w:szCs w:val="20"/>
              </w:rPr>
              <w:t>2</w:t>
            </w:r>
            <w:r>
              <w:rPr>
                <w:rFonts w:ascii="Times New Roman" w:hAnsi="Times New Roman" w:cs="Times New Roman"/>
                <w:sz w:val="20"/>
                <w:szCs w:val="20"/>
              </w:rPr>
              <w:t>.</w:t>
            </w:r>
            <w:r w:rsidR="001A40EA">
              <w:rPr>
                <w:rFonts w:ascii="Times New Roman" w:hAnsi="Times New Roman" w:cs="Times New Roman"/>
                <w:sz w:val="20"/>
                <w:szCs w:val="20"/>
              </w:rPr>
              <w:t>12</w:t>
            </w:r>
            <w:r>
              <w:rPr>
                <w:rFonts w:ascii="Times New Roman" w:hAnsi="Times New Roman" w:cs="Times New Roman"/>
                <w:sz w:val="20"/>
                <w:szCs w:val="20"/>
              </w:rPr>
              <w:t>.16 № 1</w:t>
            </w:r>
            <w:r w:rsidR="001A40EA">
              <w:rPr>
                <w:rFonts w:ascii="Times New Roman" w:hAnsi="Times New Roman" w:cs="Times New Roman"/>
                <w:sz w:val="20"/>
                <w:szCs w:val="20"/>
              </w:rPr>
              <w:t>27</w:t>
            </w:r>
            <w:r>
              <w:rPr>
                <w:rFonts w:ascii="Times New Roman" w:hAnsi="Times New Roman" w:cs="Times New Roman"/>
                <w:sz w:val="20"/>
                <w:szCs w:val="20"/>
              </w:rPr>
              <w:t>)</w:t>
            </w:r>
          </w:p>
        </w:tc>
        <w:tc>
          <w:tcPr>
            <w:tcW w:w="1154" w:type="dxa"/>
            <w:vAlign w:val="center"/>
          </w:tcPr>
          <w:p w:rsidR="00314187" w:rsidRDefault="00F4373A" w:rsidP="007276AF">
            <w:pPr>
              <w:jc w:val="center"/>
              <w:rPr>
                <w:rFonts w:ascii="Times New Roman" w:hAnsi="Times New Roman" w:cs="Times New Roman"/>
                <w:sz w:val="20"/>
                <w:szCs w:val="20"/>
              </w:rPr>
            </w:pPr>
            <w:r>
              <w:rPr>
                <w:rFonts w:ascii="Times New Roman" w:hAnsi="Times New Roman" w:cs="Times New Roman"/>
                <w:sz w:val="20"/>
                <w:szCs w:val="20"/>
              </w:rPr>
              <w:t>2</w:t>
            </w:r>
            <w:r w:rsidR="007276AF">
              <w:rPr>
                <w:rFonts w:ascii="Times New Roman" w:hAnsi="Times New Roman" w:cs="Times New Roman"/>
                <w:sz w:val="20"/>
                <w:szCs w:val="20"/>
              </w:rPr>
              <w:t> 598,30</w:t>
            </w:r>
          </w:p>
        </w:tc>
        <w:tc>
          <w:tcPr>
            <w:tcW w:w="1010" w:type="dxa"/>
            <w:vAlign w:val="center"/>
          </w:tcPr>
          <w:p w:rsidR="00314187" w:rsidRDefault="00D92F93" w:rsidP="001B68ED">
            <w:pPr>
              <w:jc w:val="center"/>
              <w:rPr>
                <w:rFonts w:ascii="Times New Roman" w:hAnsi="Times New Roman" w:cs="Times New Roman"/>
                <w:sz w:val="20"/>
                <w:szCs w:val="20"/>
              </w:rPr>
            </w:pPr>
            <w:r>
              <w:rPr>
                <w:rFonts w:ascii="Times New Roman" w:hAnsi="Times New Roman" w:cs="Times New Roman"/>
                <w:sz w:val="20"/>
                <w:szCs w:val="20"/>
              </w:rPr>
              <w:t>2 293,77</w:t>
            </w:r>
          </w:p>
        </w:tc>
        <w:tc>
          <w:tcPr>
            <w:tcW w:w="1010" w:type="dxa"/>
            <w:vAlign w:val="center"/>
          </w:tcPr>
          <w:p w:rsidR="00314187" w:rsidRDefault="00DE3C43" w:rsidP="001B68ED">
            <w:pPr>
              <w:jc w:val="center"/>
              <w:rPr>
                <w:rFonts w:ascii="Times New Roman" w:hAnsi="Times New Roman" w:cs="Times New Roman"/>
                <w:sz w:val="20"/>
                <w:szCs w:val="20"/>
              </w:rPr>
            </w:pPr>
            <w:r>
              <w:rPr>
                <w:rFonts w:ascii="Times New Roman" w:hAnsi="Times New Roman" w:cs="Times New Roman"/>
                <w:sz w:val="20"/>
                <w:szCs w:val="20"/>
              </w:rPr>
              <w:t>2 278,63</w:t>
            </w:r>
          </w:p>
        </w:tc>
        <w:tc>
          <w:tcPr>
            <w:tcW w:w="1010" w:type="dxa"/>
            <w:vAlign w:val="center"/>
          </w:tcPr>
          <w:p w:rsidR="00314187" w:rsidRDefault="00314187" w:rsidP="00DE3C43">
            <w:pPr>
              <w:jc w:val="center"/>
              <w:rPr>
                <w:rFonts w:ascii="Times New Roman" w:hAnsi="Times New Roman" w:cs="Times New Roman"/>
                <w:sz w:val="20"/>
                <w:szCs w:val="20"/>
              </w:rPr>
            </w:pPr>
            <w:r>
              <w:rPr>
                <w:rFonts w:ascii="Times New Roman" w:hAnsi="Times New Roman" w:cs="Times New Roman"/>
                <w:sz w:val="20"/>
                <w:szCs w:val="20"/>
              </w:rPr>
              <w:t>2</w:t>
            </w:r>
            <w:r w:rsidR="00DE3C43">
              <w:rPr>
                <w:rFonts w:ascii="Times New Roman" w:hAnsi="Times New Roman" w:cs="Times New Roman"/>
                <w:sz w:val="20"/>
                <w:szCs w:val="20"/>
              </w:rPr>
              <w:t> 278,63</w:t>
            </w:r>
          </w:p>
        </w:tc>
      </w:tr>
      <w:tr w:rsidR="00314187" w:rsidTr="001B68ED">
        <w:trPr>
          <w:trHeight w:val="463"/>
        </w:trPr>
        <w:tc>
          <w:tcPr>
            <w:tcW w:w="289" w:type="dxa"/>
            <w:vAlign w:val="center"/>
          </w:tcPr>
          <w:p w:rsidR="00314187" w:rsidRPr="00ED69AE" w:rsidRDefault="00314187" w:rsidP="001B68ED">
            <w:pPr>
              <w:ind w:left="-85" w:right="-57"/>
              <w:jc w:val="center"/>
              <w:rPr>
                <w:rFonts w:ascii="Times New Roman" w:hAnsi="Times New Roman" w:cs="Times New Roman"/>
                <w:sz w:val="20"/>
                <w:szCs w:val="20"/>
              </w:rPr>
            </w:pPr>
            <w:r w:rsidRPr="00ED69AE">
              <w:rPr>
                <w:rFonts w:ascii="Times New Roman" w:hAnsi="Times New Roman" w:cs="Times New Roman"/>
                <w:sz w:val="20"/>
                <w:szCs w:val="20"/>
              </w:rPr>
              <w:t>2.</w:t>
            </w:r>
          </w:p>
        </w:tc>
        <w:tc>
          <w:tcPr>
            <w:tcW w:w="5195" w:type="dxa"/>
          </w:tcPr>
          <w:p w:rsidR="00314187" w:rsidRPr="001E43F3" w:rsidRDefault="00314187" w:rsidP="001A40EA">
            <w:pPr>
              <w:ind w:left="-57"/>
              <w:jc w:val="both"/>
              <w:rPr>
                <w:rFonts w:ascii="Times New Roman" w:hAnsi="Times New Roman" w:cs="Times New Roman"/>
                <w:sz w:val="20"/>
                <w:szCs w:val="20"/>
              </w:rPr>
            </w:pPr>
            <w:r>
              <w:rPr>
                <w:rFonts w:ascii="Times New Roman" w:hAnsi="Times New Roman" w:cs="Times New Roman"/>
                <w:sz w:val="20"/>
                <w:szCs w:val="20"/>
              </w:rPr>
              <w:t>МП «Безопасность жизнедеятельности на территории сельского поселения</w:t>
            </w:r>
            <w:r w:rsidR="001B68ED">
              <w:rPr>
                <w:rFonts w:ascii="Times New Roman" w:hAnsi="Times New Roman" w:cs="Times New Roman"/>
                <w:sz w:val="20"/>
                <w:szCs w:val="20"/>
              </w:rPr>
              <w:t xml:space="preserve"> на 2015-2017гг</w:t>
            </w:r>
            <w:r>
              <w:rPr>
                <w:rFonts w:ascii="Times New Roman" w:hAnsi="Times New Roman" w:cs="Times New Roman"/>
                <w:sz w:val="20"/>
                <w:szCs w:val="20"/>
              </w:rPr>
              <w:t>» (</w:t>
            </w:r>
            <w:r w:rsidR="001A40EA">
              <w:rPr>
                <w:rFonts w:ascii="Times New Roman" w:hAnsi="Times New Roman" w:cs="Times New Roman"/>
                <w:sz w:val="20"/>
                <w:szCs w:val="20"/>
              </w:rPr>
              <w:t xml:space="preserve">изменения внесены </w:t>
            </w:r>
            <w:r>
              <w:rPr>
                <w:rFonts w:ascii="Times New Roman" w:hAnsi="Times New Roman" w:cs="Times New Roman"/>
                <w:sz w:val="20"/>
                <w:szCs w:val="20"/>
              </w:rPr>
              <w:t>решение</w:t>
            </w:r>
            <w:r w:rsidR="001A40EA">
              <w:rPr>
                <w:rFonts w:ascii="Times New Roman" w:hAnsi="Times New Roman" w:cs="Times New Roman"/>
                <w:sz w:val="20"/>
                <w:szCs w:val="20"/>
              </w:rPr>
              <w:t xml:space="preserve">м СД от </w:t>
            </w:r>
            <w:r>
              <w:rPr>
                <w:rFonts w:ascii="Times New Roman" w:hAnsi="Times New Roman" w:cs="Times New Roman"/>
                <w:sz w:val="20"/>
                <w:szCs w:val="20"/>
              </w:rPr>
              <w:t>0</w:t>
            </w:r>
            <w:r w:rsidR="001A40EA">
              <w:rPr>
                <w:rFonts w:ascii="Times New Roman" w:hAnsi="Times New Roman" w:cs="Times New Roman"/>
                <w:sz w:val="20"/>
                <w:szCs w:val="20"/>
              </w:rPr>
              <w:t>2</w:t>
            </w:r>
            <w:r>
              <w:rPr>
                <w:rFonts w:ascii="Times New Roman" w:hAnsi="Times New Roman" w:cs="Times New Roman"/>
                <w:sz w:val="20"/>
                <w:szCs w:val="20"/>
              </w:rPr>
              <w:t>.</w:t>
            </w:r>
            <w:r w:rsidR="001A40EA">
              <w:rPr>
                <w:rFonts w:ascii="Times New Roman" w:hAnsi="Times New Roman" w:cs="Times New Roman"/>
                <w:sz w:val="20"/>
                <w:szCs w:val="20"/>
              </w:rPr>
              <w:t>12</w:t>
            </w:r>
            <w:r>
              <w:rPr>
                <w:rFonts w:ascii="Times New Roman" w:hAnsi="Times New Roman" w:cs="Times New Roman"/>
                <w:sz w:val="20"/>
                <w:szCs w:val="20"/>
              </w:rPr>
              <w:t>.16 № 1</w:t>
            </w:r>
            <w:r w:rsidR="001A40EA">
              <w:rPr>
                <w:rFonts w:ascii="Times New Roman" w:hAnsi="Times New Roman" w:cs="Times New Roman"/>
                <w:sz w:val="20"/>
                <w:szCs w:val="20"/>
              </w:rPr>
              <w:t>25</w:t>
            </w:r>
            <w:r>
              <w:rPr>
                <w:rFonts w:ascii="Times New Roman" w:hAnsi="Times New Roman" w:cs="Times New Roman"/>
                <w:sz w:val="20"/>
                <w:szCs w:val="20"/>
              </w:rPr>
              <w:t xml:space="preserve">) </w:t>
            </w:r>
          </w:p>
        </w:tc>
        <w:tc>
          <w:tcPr>
            <w:tcW w:w="1154" w:type="dxa"/>
            <w:vAlign w:val="center"/>
          </w:tcPr>
          <w:p w:rsidR="00314187" w:rsidRPr="001E43F3" w:rsidRDefault="00F4373A" w:rsidP="001B68ED">
            <w:pPr>
              <w:jc w:val="center"/>
              <w:rPr>
                <w:rFonts w:ascii="Times New Roman" w:hAnsi="Times New Roman" w:cs="Times New Roman"/>
                <w:sz w:val="20"/>
                <w:szCs w:val="20"/>
              </w:rPr>
            </w:pPr>
            <w:r>
              <w:rPr>
                <w:rFonts w:ascii="Times New Roman" w:hAnsi="Times New Roman" w:cs="Times New Roman"/>
                <w:sz w:val="20"/>
                <w:szCs w:val="20"/>
              </w:rPr>
              <w:t>337,30</w:t>
            </w:r>
          </w:p>
        </w:tc>
        <w:tc>
          <w:tcPr>
            <w:tcW w:w="1010" w:type="dxa"/>
            <w:vAlign w:val="center"/>
          </w:tcPr>
          <w:p w:rsidR="00314187" w:rsidRPr="001E43F3" w:rsidRDefault="00D92F93" w:rsidP="001B68ED">
            <w:pPr>
              <w:jc w:val="center"/>
              <w:rPr>
                <w:rFonts w:ascii="Times New Roman" w:hAnsi="Times New Roman" w:cs="Times New Roman"/>
                <w:sz w:val="20"/>
                <w:szCs w:val="20"/>
              </w:rPr>
            </w:pPr>
            <w:r>
              <w:rPr>
                <w:rFonts w:ascii="Times New Roman" w:hAnsi="Times New Roman" w:cs="Times New Roman"/>
                <w:sz w:val="20"/>
                <w:szCs w:val="20"/>
              </w:rPr>
              <w:t>250,00</w:t>
            </w:r>
          </w:p>
        </w:tc>
        <w:tc>
          <w:tcPr>
            <w:tcW w:w="1010" w:type="dxa"/>
            <w:vAlign w:val="center"/>
          </w:tcPr>
          <w:p w:rsidR="00314187" w:rsidRPr="001E43F3" w:rsidRDefault="00DE3C43" w:rsidP="001B68ED">
            <w:pPr>
              <w:jc w:val="center"/>
              <w:rPr>
                <w:rFonts w:ascii="Times New Roman" w:hAnsi="Times New Roman" w:cs="Times New Roman"/>
                <w:sz w:val="20"/>
                <w:szCs w:val="20"/>
              </w:rPr>
            </w:pPr>
            <w:r>
              <w:rPr>
                <w:rFonts w:ascii="Times New Roman" w:hAnsi="Times New Roman" w:cs="Times New Roman"/>
                <w:sz w:val="20"/>
                <w:szCs w:val="20"/>
              </w:rPr>
              <w:t>193,00</w:t>
            </w:r>
          </w:p>
        </w:tc>
        <w:tc>
          <w:tcPr>
            <w:tcW w:w="1010" w:type="dxa"/>
            <w:vAlign w:val="center"/>
          </w:tcPr>
          <w:p w:rsidR="00314187" w:rsidRPr="001E43F3" w:rsidRDefault="00DE3C43" w:rsidP="001B68ED">
            <w:pPr>
              <w:jc w:val="center"/>
              <w:rPr>
                <w:rFonts w:ascii="Times New Roman" w:hAnsi="Times New Roman" w:cs="Times New Roman"/>
                <w:sz w:val="20"/>
                <w:szCs w:val="20"/>
              </w:rPr>
            </w:pPr>
            <w:r>
              <w:rPr>
                <w:rFonts w:ascii="Times New Roman" w:hAnsi="Times New Roman" w:cs="Times New Roman"/>
                <w:sz w:val="20"/>
                <w:szCs w:val="20"/>
              </w:rPr>
              <w:t>193</w:t>
            </w:r>
            <w:r w:rsidR="00314187">
              <w:rPr>
                <w:rFonts w:ascii="Times New Roman" w:hAnsi="Times New Roman" w:cs="Times New Roman"/>
                <w:sz w:val="20"/>
                <w:szCs w:val="20"/>
              </w:rPr>
              <w:t>,00</w:t>
            </w:r>
          </w:p>
        </w:tc>
      </w:tr>
      <w:tr w:rsidR="00314187" w:rsidTr="001B68ED">
        <w:trPr>
          <w:trHeight w:val="446"/>
        </w:trPr>
        <w:tc>
          <w:tcPr>
            <w:tcW w:w="289" w:type="dxa"/>
            <w:vAlign w:val="center"/>
          </w:tcPr>
          <w:p w:rsidR="00314187" w:rsidRPr="00ED69AE" w:rsidRDefault="00314187" w:rsidP="001B68ED">
            <w:pPr>
              <w:ind w:left="-85" w:right="-57"/>
              <w:jc w:val="center"/>
              <w:rPr>
                <w:rFonts w:ascii="Times New Roman" w:hAnsi="Times New Roman" w:cs="Times New Roman"/>
                <w:sz w:val="20"/>
                <w:szCs w:val="20"/>
              </w:rPr>
            </w:pPr>
            <w:r w:rsidRPr="00ED69AE">
              <w:rPr>
                <w:rFonts w:ascii="Times New Roman" w:hAnsi="Times New Roman" w:cs="Times New Roman"/>
                <w:sz w:val="20"/>
                <w:szCs w:val="20"/>
              </w:rPr>
              <w:t>3.</w:t>
            </w:r>
          </w:p>
        </w:tc>
        <w:tc>
          <w:tcPr>
            <w:tcW w:w="5195" w:type="dxa"/>
          </w:tcPr>
          <w:p w:rsidR="00314187" w:rsidRPr="001E43F3" w:rsidRDefault="00314187" w:rsidP="001B68ED">
            <w:pPr>
              <w:ind w:left="-57"/>
              <w:jc w:val="both"/>
              <w:rPr>
                <w:rFonts w:ascii="Times New Roman" w:hAnsi="Times New Roman" w:cs="Times New Roman"/>
                <w:sz w:val="20"/>
                <w:szCs w:val="20"/>
              </w:rPr>
            </w:pPr>
            <w:r>
              <w:rPr>
                <w:rFonts w:ascii="Times New Roman" w:hAnsi="Times New Roman" w:cs="Times New Roman"/>
                <w:sz w:val="20"/>
                <w:szCs w:val="20"/>
              </w:rPr>
              <w:t xml:space="preserve">МП </w:t>
            </w:r>
            <w:r w:rsidRPr="001E43F3">
              <w:rPr>
                <w:rFonts w:ascii="Times New Roman" w:hAnsi="Times New Roman" w:cs="Times New Roman"/>
                <w:sz w:val="20"/>
                <w:szCs w:val="20"/>
              </w:rPr>
              <w:t>«</w:t>
            </w:r>
            <w:r>
              <w:rPr>
                <w:rFonts w:ascii="Times New Roman" w:hAnsi="Times New Roman" w:cs="Times New Roman"/>
                <w:sz w:val="20"/>
                <w:szCs w:val="20"/>
              </w:rPr>
              <w:t>Благоустройство территории сельского поселения</w:t>
            </w:r>
            <w:r w:rsidR="001B68ED">
              <w:rPr>
                <w:rFonts w:ascii="Times New Roman" w:hAnsi="Times New Roman" w:cs="Times New Roman"/>
                <w:sz w:val="20"/>
                <w:szCs w:val="20"/>
              </w:rPr>
              <w:t xml:space="preserve"> на 2015-2017гг</w:t>
            </w:r>
            <w:r w:rsidRPr="001E43F3">
              <w:rPr>
                <w:rFonts w:ascii="Times New Roman" w:hAnsi="Times New Roman" w:cs="Times New Roman"/>
                <w:sz w:val="20"/>
                <w:szCs w:val="20"/>
              </w:rPr>
              <w:t>»</w:t>
            </w:r>
            <w:r>
              <w:rPr>
                <w:rFonts w:ascii="Times New Roman" w:hAnsi="Times New Roman" w:cs="Times New Roman"/>
                <w:sz w:val="20"/>
                <w:szCs w:val="20"/>
              </w:rPr>
              <w:t xml:space="preserve"> (</w:t>
            </w:r>
            <w:r w:rsidR="001A40EA">
              <w:rPr>
                <w:rFonts w:ascii="Times New Roman" w:hAnsi="Times New Roman" w:cs="Times New Roman"/>
                <w:sz w:val="20"/>
                <w:szCs w:val="20"/>
              </w:rPr>
              <w:t xml:space="preserve">изменения внесены решением СД от </w:t>
            </w:r>
            <w:r>
              <w:rPr>
                <w:rFonts w:ascii="Times New Roman" w:hAnsi="Times New Roman" w:cs="Times New Roman"/>
                <w:sz w:val="20"/>
                <w:szCs w:val="20"/>
              </w:rPr>
              <w:t>0</w:t>
            </w:r>
            <w:r w:rsidR="001A40EA">
              <w:rPr>
                <w:rFonts w:ascii="Times New Roman" w:hAnsi="Times New Roman" w:cs="Times New Roman"/>
                <w:sz w:val="20"/>
                <w:szCs w:val="20"/>
              </w:rPr>
              <w:t>2</w:t>
            </w:r>
            <w:r>
              <w:rPr>
                <w:rFonts w:ascii="Times New Roman" w:hAnsi="Times New Roman" w:cs="Times New Roman"/>
                <w:sz w:val="20"/>
                <w:szCs w:val="20"/>
              </w:rPr>
              <w:t>.</w:t>
            </w:r>
            <w:r w:rsidR="001A40EA">
              <w:rPr>
                <w:rFonts w:ascii="Times New Roman" w:hAnsi="Times New Roman" w:cs="Times New Roman"/>
                <w:sz w:val="20"/>
                <w:szCs w:val="20"/>
              </w:rPr>
              <w:t>12</w:t>
            </w:r>
            <w:r>
              <w:rPr>
                <w:rFonts w:ascii="Times New Roman" w:hAnsi="Times New Roman" w:cs="Times New Roman"/>
                <w:sz w:val="20"/>
                <w:szCs w:val="20"/>
              </w:rPr>
              <w:t>.16 № 1</w:t>
            </w:r>
            <w:r w:rsidR="001A40EA">
              <w:rPr>
                <w:rFonts w:ascii="Times New Roman" w:hAnsi="Times New Roman" w:cs="Times New Roman"/>
                <w:sz w:val="20"/>
                <w:szCs w:val="20"/>
              </w:rPr>
              <w:t>26</w:t>
            </w:r>
            <w:r>
              <w:rPr>
                <w:rFonts w:ascii="Times New Roman" w:hAnsi="Times New Roman" w:cs="Times New Roman"/>
                <w:sz w:val="20"/>
                <w:szCs w:val="20"/>
              </w:rPr>
              <w:t xml:space="preserve">) </w:t>
            </w:r>
          </w:p>
        </w:tc>
        <w:tc>
          <w:tcPr>
            <w:tcW w:w="1154" w:type="dxa"/>
            <w:vAlign w:val="center"/>
          </w:tcPr>
          <w:p w:rsidR="00314187" w:rsidRPr="001E43F3" w:rsidRDefault="00F4373A" w:rsidP="001B68ED">
            <w:pPr>
              <w:jc w:val="center"/>
              <w:rPr>
                <w:rFonts w:ascii="Times New Roman" w:hAnsi="Times New Roman" w:cs="Times New Roman"/>
                <w:sz w:val="20"/>
                <w:szCs w:val="20"/>
              </w:rPr>
            </w:pPr>
            <w:r>
              <w:rPr>
                <w:rFonts w:ascii="Times New Roman" w:hAnsi="Times New Roman" w:cs="Times New Roman"/>
                <w:sz w:val="20"/>
                <w:szCs w:val="20"/>
              </w:rPr>
              <w:t>995,10</w:t>
            </w:r>
          </w:p>
        </w:tc>
        <w:tc>
          <w:tcPr>
            <w:tcW w:w="1010" w:type="dxa"/>
            <w:vAlign w:val="center"/>
          </w:tcPr>
          <w:p w:rsidR="00314187" w:rsidRPr="001E43F3" w:rsidRDefault="00D92F93" w:rsidP="001B68ED">
            <w:pPr>
              <w:jc w:val="center"/>
              <w:rPr>
                <w:rFonts w:ascii="Times New Roman" w:hAnsi="Times New Roman" w:cs="Times New Roman"/>
                <w:sz w:val="20"/>
                <w:szCs w:val="20"/>
              </w:rPr>
            </w:pPr>
            <w:r>
              <w:rPr>
                <w:rFonts w:ascii="Times New Roman" w:hAnsi="Times New Roman" w:cs="Times New Roman"/>
                <w:sz w:val="20"/>
                <w:szCs w:val="20"/>
              </w:rPr>
              <w:t>205,00</w:t>
            </w:r>
          </w:p>
        </w:tc>
        <w:tc>
          <w:tcPr>
            <w:tcW w:w="1010" w:type="dxa"/>
            <w:vAlign w:val="center"/>
          </w:tcPr>
          <w:p w:rsidR="00314187" w:rsidRPr="001E43F3" w:rsidRDefault="00DE3C43" w:rsidP="001B68ED">
            <w:pPr>
              <w:jc w:val="center"/>
              <w:rPr>
                <w:rFonts w:ascii="Times New Roman" w:hAnsi="Times New Roman" w:cs="Times New Roman"/>
                <w:sz w:val="20"/>
                <w:szCs w:val="20"/>
              </w:rPr>
            </w:pPr>
            <w:r>
              <w:rPr>
                <w:rFonts w:ascii="Times New Roman" w:hAnsi="Times New Roman" w:cs="Times New Roman"/>
                <w:sz w:val="20"/>
                <w:szCs w:val="20"/>
              </w:rPr>
              <w:t>190,00</w:t>
            </w:r>
          </w:p>
        </w:tc>
        <w:tc>
          <w:tcPr>
            <w:tcW w:w="1010" w:type="dxa"/>
            <w:vAlign w:val="center"/>
          </w:tcPr>
          <w:p w:rsidR="00314187" w:rsidRPr="001E43F3" w:rsidRDefault="00DE3C43" w:rsidP="001B68ED">
            <w:pPr>
              <w:jc w:val="center"/>
              <w:rPr>
                <w:rFonts w:ascii="Times New Roman" w:hAnsi="Times New Roman" w:cs="Times New Roman"/>
                <w:sz w:val="20"/>
                <w:szCs w:val="20"/>
              </w:rPr>
            </w:pPr>
            <w:r>
              <w:rPr>
                <w:rFonts w:ascii="Times New Roman" w:hAnsi="Times New Roman" w:cs="Times New Roman"/>
                <w:sz w:val="20"/>
                <w:szCs w:val="20"/>
              </w:rPr>
              <w:t>190,00</w:t>
            </w:r>
          </w:p>
        </w:tc>
      </w:tr>
      <w:tr w:rsidR="00314187" w:rsidTr="00783EE5">
        <w:trPr>
          <w:trHeight w:val="285"/>
        </w:trPr>
        <w:tc>
          <w:tcPr>
            <w:tcW w:w="289" w:type="dxa"/>
            <w:vAlign w:val="center"/>
          </w:tcPr>
          <w:p w:rsidR="00314187" w:rsidRPr="00ED69AE" w:rsidRDefault="00314187" w:rsidP="001B68ED">
            <w:pPr>
              <w:ind w:left="-85" w:right="-57"/>
              <w:jc w:val="center"/>
              <w:rPr>
                <w:rFonts w:ascii="Times New Roman" w:hAnsi="Times New Roman" w:cs="Times New Roman"/>
                <w:sz w:val="20"/>
                <w:szCs w:val="20"/>
              </w:rPr>
            </w:pPr>
            <w:r w:rsidRPr="00ED69AE">
              <w:rPr>
                <w:rFonts w:ascii="Times New Roman" w:hAnsi="Times New Roman" w:cs="Times New Roman"/>
                <w:sz w:val="20"/>
                <w:szCs w:val="20"/>
              </w:rPr>
              <w:t>4.</w:t>
            </w:r>
          </w:p>
        </w:tc>
        <w:tc>
          <w:tcPr>
            <w:tcW w:w="5195" w:type="dxa"/>
          </w:tcPr>
          <w:p w:rsidR="00314187" w:rsidRPr="001E43F3" w:rsidRDefault="001A40EA" w:rsidP="00783EE5">
            <w:pPr>
              <w:spacing w:before="40"/>
              <w:ind w:left="-57"/>
              <w:jc w:val="both"/>
              <w:rPr>
                <w:rFonts w:ascii="Times New Roman" w:hAnsi="Times New Roman" w:cs="Times New Roman"/>
                <w:sz w:val="20"/>
                <w:szCs w:val="20"/>
              </w:rPr>
            </w:pPr>
            <w:r>
              <w:rPr>
                <w:rFonts w:ascii="Times New Roman" w:hAnsi="Times New Roman" w:cs="Times New Roman"/>
                <w:sz w:val="20"/>
                <w:szCs w:val="20"/>
              </w:rPr>
              <w:t xml:space="preserve">МП </w:t>
            </w:r>
            <w:r w:rsidR="00314187" w:rsidRPr="001E43F3">
              <w:rPr>
                <w:rFonts w:ascii="Times New Roman" w:hAnsi="Times New Roman" w:cs="Times New Roman"/>
                <w:sz w:val="20"/>
                <w:szCs w:val="20"/>
              </w:rPr>
              <w:t xml:space="preserve">«Социальная поддержка граждан </w:t>
            </w:r>
            <w:r w:rsidR="00783EE5">
              <w:rPr>
                <w:rFonts w:ascii="Times New Roman" w:hAnsi="Times New Roman" w:cs="Times New Roman"/>
                <w:sz w:val="20"/>
                <w:szCs w:val="20"/>
              </w:rPr>
              <w:t>в сельском поселении</w:t>
            </w:r>
            <w:r w:rsidR="00314187" w:rsidRPr="001E43F3">
              <w:rPr>
                <w:rFonts w:ascii="Times New Roman" w:hAnsi="Times New Roman" w:cs="Times New Roman"/>
                <w:sz w:val="20"/>
                <w:szCs w:val="20"/>
              </w:rPr>
              <w:t>»</w:t>
            </w:r>
            <w:r w:rsidR="00314187">
              <w:rPr>
                <w:rFonts w:ascii="Times New Roman" w:hAnsi="Times New Roman" w:cs="Times New Roman"/>
                <w:sz w:val="20"/>
                <w:szCs w:val="20"/>
              </w:rPr>
              <w:t xml:space="preserve"> </w:t>
            </w:r>
          </w:p>
        </w:tc>
        <w:tc>
          <w:tcPr>
            <w:tcW w:w="1154" w:type="dxa"/>
            <w:vAlign w:val="center"/>
          </w:tcPr>
          <w:p w:rsidR="00314187" w:rsidRPr="001E43F3" w:rsidRDefault="00F4373A" w:rsidP="001B68ED">
            <w:pPr>
              <w:jc w:val="center"/>
              <w:rPr>
                <w:rFonts w:ascii="Times New Roman" w:hAnsi="Times New Roman" w:cs="Times New Roman"/>
                <w:sz w:val="20"/>
                <w:szCs w:val="20"/>
              </w:rPr>
            </w:pPr>
            <w:r>
              <w:rPr>
                <w:rFonts w:ascii="Times New Roman" w:hAnsi="Times New Roman" w:cs="Times New Roman"/>
                <w:sz w:val="20"/>
                <w:szCs w:val="20"/>
              </w:rPr>
              <w:t>214,90</w:t>
            </w:r>
          </w:p>
        </w:tc>
        <w:tc>
          <w:tcPr>
            <w:tcW w:w="1010" w:type="dxa"/>
            <w:vAlign w:val="center"/>
          </w:tcPr>
          <w:p w:rsidR="00314187" w:rsidRPr="001E43F3" w:rsidRDefault="00D92F93" w:rsidP="001B68ED">
            <w:pPr>
              <w:jc w:val="center"/>
              <w:rPr>
                <w:rFonts w:ascii="Times New Roman" w:hAnsi="Times New Roman" w:cs="Times New Roman"/>
                <w:sz w:val="20"/>
                <w:szCs w:val="20"/>
              </w:rPr>
            </w:pPr>
            <w:r>
              <w:rPr>
                <w:rFonts w:ascii="Times New Roman" w:hAnsi="Times New Roman" w:cs="Times New Roman"/>
                <w:sz w:val="20"/>
                <w:szCs w:val="20"/>
              </w:rPr>
              <w:t>203,00</w:t>
            </w:r>
          </w:p>
        </w:tc>
        <w:tc>
          <w:tcPr>
            <w:tcW w:w="1010" w:type="dxa"/>
            <w:vAlign w:val="center"/>
          </w:tcPr>
          <w:p w:rsidR="00314187" w:rsidRPr="001E43F3" w:rsidRDefault="00DE3C43" w:rsidP="001B68ED">
            <w:pPr>
              <w:jc w:val="center"/>
              <w:rPr>
                <w:rFonts w:ascii="Times New Roman" w:hAnsi="Times New Roman" w:cs="Times New Roman"/>
                <w:sz w:val="20"/>
                <w:szCs w:val="20"/>
              </w:rPr>
            </w:pPr>
            <w:r>
              <w:rPr>
                <w:rFonts w:ascii="Times New Roman" w:hAnsi="Times New Roman" w:cs="Times New Roman"/>
                <w:sz w:val="20"/>
                <w:szCs w:val="20"/>
              </w:rPr>
              <w:t>180,00</w:t>
            </w:r>
          </w:p>
        </w:tc>
        <w:tc>
          <w:tcPr>
            <w:tcW w:w="1010" w:type="dxa"/>
            <w:vAlign w:val="center"/>
          </w:tcPr>
          <w:p w:rsidR="00314187" w:rsidRPr="001E43F3" w:rsidRDefault="00DE3C43" w:rsidP="001B68ED">
            <w:pPr>
              <w:jc w:val="center"/>
              <w:rPr>
                <w:rFonts w:ascii="Times New Roman" w:hAnsi="Times New Roman" w:cs="Times New Roman"/>
                <w:sz w:val="20"/>
                <w:szCs w:val="20"/>
              </w:rPr>
            </w:pPr>
            <w:r>
              <w:rPr>
                <w:rFonts w:ascii="Times New Roman" w:hAnsi="Times New Roman" w:cs="Times New Roman"/>
                <w:sz w:val="20"/>
                <w:szCs w:val="20"/>
              </w:rPr>
              <w:t>180,00</w:t>
            </w:r>
          </w:p>
        </w:tc>
      </w:tr>
      <w:tr w:rsidR="00314187" w:rsidTr="001B68ED">
        <w:trPr>
          <w:trHeight w:val="223"/>
        </w:trPr>
        <w:tc>
          <w:tcPr>
            <w:tcW w:w="9668" w:type="dxa"/>
            <w:gridSpan w:val="6"/>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Перечень программ муниципального района, реализуемых на территории сельского поселения</w:t>
            </w:r>
          </w:p>
        </w:tc>
      </w:tr>
      <w:tr w:rsidR="00314187" w:rsidTr="001B68ED">
        <w:trPr>
          <w:trHeight w:val="909"/>
        </w:trPr>
        <w:tc>
          <w:tcPr>
            <w:tcW w:w="289" w:type="dxa"/>
            <w:vAlign w:val="center"/>
          </w:tcPr>
          <w:p w:rsidR="00314187" w:rsidRPr="00ED69AE" w:rsidRDefault="00314187" w:rsidP="001B68ED">
            <w:pPr>
              <w:ind w:left="-85" w:right="-57"/>
              <w:jc w:val="center"/>
              <w:rPr>
                <w:rFonts w:ascii="Times New Roman" w:hAnsi="Times New Roman" w:cs="Times New Roman"/>
                <w:sz w:val="20"/>
                <w:szCs w:val="20"/>
              </w:rPr>
            </w:pPr>
            <w:r>
              <w:rPr>
                <w:rFonts w:ascii="Times New Roman" w:hAnsi="Times New Roman" w:cs="Times New Roman"/>
                <w:sz w:val="20"/>
                <w:szCs w:val="20"/>
              </w:rPr>
              <w:t>1</w:t>
            </w:r>
            <w:r w:rsidRPr="00ED69AE">
              <w:rPr>
                <w:rFonts w:ascii="Times New Roman" w:hAnsi="Times New Roman" w:cs="Times New Roman"/>
                <w:sz w:val="20"/>
                <w:szCs w:val="20"/>
              </w:rPr>
              <w:t>.</w:t>
            </w:r>
          </w:p>
        </w:tc>
        <w:tc>
          <w:tcPr>
            <w:tcW w:w="5195" w:type="dxa"/>
          </w:tcPr>
          <w:p w:rsidR="00314187" w:rsidRPr="001E43F3" w:rsidRDefault="00314187" w:rsidP="001B68ED">
            <w:pPr>
              <w:rPr>
                <w:rFonts w:ascii="Times New Roman" w:hAnsi="Times New Roman" w:cs="Times New Roman"/>
                <w:sz w:val="20"/>
                <w:szCs w:val="20"/>
              </w:rPr>
            </w:pPr>
            <w:r>
              <w:rPr>
                <w:rFonts w:ascii="Times New Roman" w:hAnsi="Times New Roman" w:cs="Times New Roman"/>
                <w:sz w:val="20"/>
                <w:szCs w:val="20"/>
              </w:rPr>
              <w:t>«</w:t>
            </w:r>
            <w:r w:rsidRPr="001E43F3">
              <w:rPr>
                <w:rFonts w:ascii="Times New Roman" w:hAnsi="Times New Roman" w:cs="Times New Roman"/>
                <w:sz w:val="20"/>
                <w:szCs w:val="20"/>
              </w:rPr>
              <w:t xml:space="preserve">Развитие дорожного хозяйства </w:t>
            </w:r>
            <w:r>
              <w:rPr>
                <w:rFonts w:ascii="Times New Roman" w:hAnsi="Times New Roman" w:cs="Times New Roman"/>
                <w:sz w:val="20"/>
                <w:szCs w:val="20"/>
              </w:rPr>
              <w:t xml:space="preserve"> в </w:t>
            </w:r>
            <w:proofErr w:type="spellStart"/>
            <w:r>
              <w:rPr>
                <w:rFonts w:ascii="Times New Roman" w:hAnsi="Times New Roman" w:cs="Times New Roman"/>
                <w:sz w:val="20"/>
                <w:szCs w:val="20"/>
              </w:rPr>
              <w:t>Людиновском</w:t>
            </w:r>
            <w:proofErr w:type="spellEnd"/>
            <w:r>
              <w:rPr>
                <w:rFonts w:ascii="Times New Roman" w:hAnsi="Times New Roman" w:cs="Times New Roman"/>
                <w:sz w:val="20"/>
                <w:szCs w:val="20"/>
              </w:rPr>
              <w:t xml:space="preserve"> районе на 2014-2020 годы» (подпрограмма «Совершенствование и развитие сети автомобильных дорог местного значения в </w:t>
            </w:r>
            <w:proofErr w:type="spellStart"/>
            <w:r>
              <w:rPr>
                <w:rFonts w:ascii="Times New Roman" w:hAnsi="Times New Roman" w:cs="Times New Roman"/>
                <w:sz w:val="20"/>
                <w:szCs w:val="20"/>
              </w:rPr>
              <w:t>Людиновском</w:t>
            </w:r>
            <w:proofErr w:type="spellEnd"/>
            <w:r>
              <w:rPr>
                <w:rFonts w:ascii="Times New Roman" w:hAnsi="Times New Roman" w:cs="Times New Roman"/>
                <w:sz w:val="20"/>
                <w:szCs w:val="20"/>
              </w:rPr>
              <w:t xml:space="preserve"> районе).</w:t>
            </w:r>
          </w:p>
        </w:tc>
        <w:tc>
          <w:tcPr>
            <w:tcW w:w="1154" w:type="dxa"/>
            <w:vAlign w:val="center"/>
          </w:tcPr>
          <w:p w:rsidR="00314187" w:rsidRPr="001E43F3" w:rsidRDefault="00F4373A" w:rsidP="007276AF">
            <w:pPr>
              <w:jc w:val="center"/>
              <w:rPr>
                <w:rFonts w:ascii="Times New Roman" w:hAnsi="Times New Roman" w:cs="Times New Roman"/>
                <w:sz w:val="20"/>
                <w:szCs w:val="20"/>
              </w:rPr>
            </w:pPr>
            <w:r>
              <w:rPr>
                <w:rFonts w:ascii="Times New Roman" w:hAnsi="Times New Roman" w:cs="Times New Roman"/>
                <w:sz w:val="20"/>
                <w:szCs w:val="20"/>
              </w:rPr>
              <w:t>39</w:t>
            </w:r>
            <w:r w:rsidR="007276AF">
              <w:rPr>
                <w:rFonts w:ascii="Times New Roman" w:hAnsi="Times New Roman" w:cs="Times New Roman"/>
                <w:sz w:val="20"/>
                <w:szCs w:val="20"/>
              </w:rPr>
              <w:t>1,2</w:t>
            </w:r>
            <w:r>
              <w:rPr>
                <w:rFonts w:ascii="Times New Roman" w:hAnsi="Times New Roman" w:cs="Times New Roman"/>
                <w:sz w:val="20"/>
                <w:szCs w:val="20"/>
              </w:rPr>
              <w:t>0</w:t>
            </w:r>
          </w:p>
        </w:tc>
        <w:tc>
          <w:tcPr>
            <w:tcW w:w="1010" w:type="dxa"/>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w:t>
            </w:r>
          </w:p>
        </w:tc>
      </w:tr>
      <w:tr w:rsidR="00314187" w:rsidTr="001B68ED">
        <w:trPr>
          <w:trHeight w:val="909"/>
        </w:trPr>
        <w:tc>
          <w:tcPr>
            <w:tcW w:w="289" w:type="dxa"/>
            <w:vAlign w:val="center"/>
          </w:tcPr>
          <w:p w:rsidR="00314187" w:rsidRPr="00ED69AE" w:rsidRDefault="00314187" w:rsidP="001B68ED">
            <w:pPr>
              <w:ind w:left="-85" w:right="-57"/>
              <w:jc w:val="center"/>
              <w:rPr>
                <w:rFonts w:ascii="Times New Roman" w:hAnsi="Times New Roman" w:cs="Times New Roman"/>
                <w:sz w:val="20"/>
                <w:szCs w:val="20"/>
              </w:rPr>
            </w:pPr>
            <w:r>
              <w:rPr>
                <w:rFonts w:ascii="Times New Roman" w:hAnsi="Times New Roman" w:cs="Times New Roman"/>
                <w:sz w:val="20"/>
                <w:szCs w:val="20"/>
              </w:rPr>
              <w:t>2</w:t>
            </w:r>
            <w:r w:rsidRPr="00ED69AE">
              <w:rPr>
                <w:rFonts w:ascii="Times New Roman" w:hAnsi="Times New Roman" w:cs="Times New Roman"/>
                <w:sz w:val="20"/>
                <w:szCs w:val="20"/>
              </w:rPr>
              <w:t>.</w:t>
            </w:r>
          </w:p>
        </w:tc>
        <w:tc>
          <w:tcPr>
            <w:tcW w:w="5195" w:type="dxa"/>
          </w:tcPr>
          <w:p w:rsidR="00314187" w:rsidRPr="001E43F3" w:rsidRDefault="00314187" w:rsidP="001B68ED">
            <w:pPr>
              <w:jc w:val="both"/>
              <w:rPr>
                <w:rFonts w:ascii="Times New Roman" w:hAnsi="Times New Roman" w:cs="Times New Roman"/>
                <w:sz w:val="20"/>
                <w:szCs w:val="20"/>
              </w:rPr>
            </w:pPr>
            <w:r>
              <w:rPr>
                <w:rFonts w:ascii="Times New Roman" w:hAnsi="Times New Roman" w:cs="Times New Roman"/>
                <w:sz w:val="20"/>
                <w:szCs w:val="20"/>
              </w:rPr>
              <w:t xml:space="preserve">«Обеспечение доступным и комфортным жильем и коммунальными услугами населения </w:t>
            </w:r>
            <w:proofErr w:type="spellStart"/>
            <w:r>
              <w:rPr>
                <w:rFonts w:ascii="Times New Roman" w:hAnsi="Times New Roman" w:cs="Times New Roman"/>
                <w:sz w:val="20"/>
                <w:szCs w:val="20"/>
              </w:rPr>
              <w:t>Людиновского</w:t>
            </w:r>
            <w:proofErr w:type="spellEnd"/>
            <w:r>
              <w:rPr>
                <w:rFonts w:ascii="Times New Roman" w:hAnsi="Times New Roman" w:cs="Times New Roman"/>
                <w:sz w:val="20"/>
                <w:szCs w:val="20"/>
              </w:rPr>
              <w:t xml:space="preserve"> района на 2014-2020 годы» (подпрограмма «Чистая вода в </w:t>
            </w:r>
            <w:proofErr w:type="spellStart"/>
            <w:r>
              <w:rPr>
                <w:rFonts w:ascii="Times New Roman" w:hAnsi="Times New Roman" w:cs="Times New Roman"/>
                <w:sz w:val="20"/>
                <w:szCs w:val="20"/>
              </w:rPr>
              <w:t>Людиновском</w:t>
            </w:r>
            <w:proofErr w:type="spellEnd"/>
            <w:r>
              <w:rPr>
                <w:rFonts w:ascii="Times New Roman" w:hAnsi="Times New Roman" w:cs="Times New Roman"/>
                <w:sz w:val="20"/>
                <w:szCs w:val="20"/>
              </w:rPr>
              <w:t xml:space="preserve"> районе»).</w:t>
            </w:r>
          </w:p>
        </w:tc>
        <w:tc>
          <w:tcPr>
            <w:tcW w:w="1154" w:type="dxa"/>
            <w:vAlign w:val="center"/>
          </w:tcPr>
          <w:p w:rsidR="00314187" w:rsidRPr="001E43F3" w:rsidRDefault="00F4373A" w:rsidP="001B68ED">
            <w:pPr>
              <w:jc w:val="center"/>
              <w:rPr>
                <w:rFonts w:ascii="Times New Roman" w:hAnsi="Times New Roman" w:cs="Times New Roman"/>
                <w:sz w:val="20"/>
                <w:szCs w:val="20"/>
              </w:rPr>
            </w:pPr>
            <w:r>
              <w:rPr>
                <w:rFonts w:ascii="Times New Roman" w:hAnsi="Times New Roman" w:cs="Times New Roman"/>
                <w:sz w:val="20"/>
                <w:szCs w:val="20"/>
              </w:rPr>
              <w:t>41,00</w:t>
            </w:r>
          </w:p>
        </w:tc>
        <w:tc>
          <w:tcPr>
            <w:tcW w:w="1010" w:type="dxa"/>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w:t>
            </w:r>
          </w:p>
        </w:tc>
      </w:tr>
      <w:tr w:rsidR="00314187" w:rsidTr="001B68ED">
        <w:trPr>
          <w:trHeight w:val="463"/>
        </w:trPr>
        <w:tc>
          <w:tcPr>
            <w:tcW w:w="289" w:type="dxa"/>
            <w:vAlign w:val="center"/>
          </w:tcPr>
          <w:p w:rsidR="00314187" w:rsidRPr="00ED69AE" w:rsidRDefault="00314187" w:rsidP="001B68ED">
            <w:pPr>
              <w:ind w:left="-85" w:right="-57"/>
              <w:jc w:val="center"/>
              <w:rPr>
                <w:rFonts w:ascii="Times New Roman" w:hAnsi="Times New Roman" w:cs="Times New Roman"/>
                <w:sz w:val="20"/>
                <w:szCs w:val="20"/>
              </w:rPr>
            </w:pPr>
            <w:r>
              <w:rPr>
                <w:rFonts w:ascii="Times New Roman" w:hAnsi="Times New Roman" w:cs="Times New Roman"/>
                <w:sz w:val="20"/>
                <w:szCs w:val="20"/>
              </w:rPr>
              <w:t>3</w:t>
            </w:r>
            <w:r w:rsidRPr="00ED69AE">
              <w:rPr>
                <w:rFonts w:ascii="Times New Roman" w:hAnsi="Times New Roman" w:cs="Times New Roman"/>
                <w:sz w:val="20"/>
                <w:szCs w:val="20"/>
              </w:rPr>
              <w:t>.</w:t>
            </w:r>
          </w:p>
        </w:tc>
        <w:tc>
          <w:tcPr>
            <w:tcW w:w="5195" w:type="dxa"/>
          </w:tcPr>
          <w:p w:rsidR="00314187" w:rsidRPr="001E43F3" w:rsidRDefault="00314187" w:rsidP="001B68ED">
            <w:pPr>
              <w:jc w:val="both"/>
              <w:rPr>
                <w:rFonts w:ascii="Times New Roman" w:hAnsi="Times New Roman" w:cs="Times New Roman"/>
                <w:sz w:val="20"/>
                <w:szCs w:val="20"/>
              </w:rPr>
            </w:pPr>
            <w:r w:rsidRPr="001E43F3">
              <w:rPr>
                <w:rFonts w:ascii="Times New Roman" w:hAnsi="Times New Roman" w:cs="Times New Roman"/>
                <w:sz w:val="20"/>
                <w:szCs w:val="20"/>
              </w:rPr>
              <w:t xml:space="preserve">«Охрана окружающей среды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1154" w:type="dxa"/>
            <w:vAlign w:val="center"/>
          </w:tcPr>
          <w:p w:rsidR="00314187" w:rsidRPr="001E43F3" w:rsidRDefault="00F4373A" w:rsidP="001B68ED">
            <w:pPr>
              <w:jc w:val="center"/>
              <w:rPr>
                <w:rFonts w:ascii="Times New Roman" w:hAnsi="Times New Roman" w:cs="Times New Roman"/>
                <w:sz w:val="20"/>
                <w:szCs w:val="20"/>
              </w:rPr>
            </w:pPr>
            <w:r>
              <w:rPr>
                <w:rFonts w:ascii="Times New Roman" w:hAnsi="Times New Roman" w:cs="Times New Roman"/>
                <w:sz w:val="20"/>
                <w:szCs w:val="20"/>
              </w:rPr>
              <w:t>60,00</w:t>
            </w:r>
          </w:p>
        </w:tc>
        <w:tc>
          <w:tcPr>
            <w:tcW w:w="1010" w:type="dxa"/>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w:t>
            </w:r>
          </w:p>
        </w:tc>
      </w:tr>
      <w:tr w:rsidR="00314187" w:rsidTr="001B68ED">
        <w:trPr>
          <w:trHeight w:val="686"/>
        </w:trPr>
        <w:tc>
          <w:tcPr>
            <w:tcW w:w="289" w:type="dxa"/>
            <w:vAlign w:val="center"/>
          </w:tcPr>
          <w:p w:rsidR="00314187" w:rsidRDefault="00314187" w:rsidP="001B68ED">
            <w:pPr>
              <w:ind w:left="-85" w:right="-57"/>
              <w:jc w:val="center"/>
              <w:rPr>
                <w:rFonts w:ascii="Times New Roman" w:hAnsi="Times New Roman" w:cs="Times New Roman"/>
                <w:sz w:val="20"/>
                <w:szCs w:val="20"/>
              </w:rPr>
            </w:pPr>
            <w:r>
              <w:rPr>
                <w:rFonts w:ascii="Times New Roman" w:hAnsi="Times New Roman" w:cs="Times New Roman"/>
                <w:sz w:val="20"/>
                <w:szCs w:val="20"/>
              </w:rPr>
              <w:t>4.</w:t>
            </w:r>
          </w:p>
        </w:tc>
        <w:tc>
          <w:tcPr>
            <w:tcW w:w="5195" w:type="dxa"/>
          </w:tcPr>
          <w:p w:rsidR="00314187" w:rsidRPr="001E43F3" w:rsidRDefault="00314187" w:rsidP="001B68ED">
            <w:pPr>
              <w:jc w:val="both"/>
              <w:rPr>
                <w:rFonts w:ascii="Times New Roman" w:hAnsi="Times New Roman" w:cs="Times New Roman"/>
                <w:sz w:val="20"/>
                <w:szCs w:val="20"/>
              </w:rPr>
            </w:pPr>
            <w:r>
              <w:rPr>
                <w:rFonts w:ascii="Times New Roman" w:hAnsi="Times New Roman" w:cs="Times New Roman"/>
                <w:sz w:val="20"/>
                <w:szCs w:val="20"/>
              </w:rPr>
              <w:t>«</w:t>
            </w:r>
            <w:r w:rsidRPr="001E43F3">
              <w:rPr>
                <w:rFonts w:ascii="Times New Roman" w:hAnsi="Times New Roman" w:cs="Times New Roman"/>
                <w:sz w:val="20"/>
                <w:szCs w:val="20"/>
              </w:rPr>
              <w:t xml:space="preserve">Повышение эффективности использования топливно-энергетических ресурсов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w:t>
            </w:r>
            <w:r w:rsidRPr="001E43F3">
              <w:rPr>
                <w:rFonts w:ascii="Times New Roman" w:hAnsi="Times New Roman" w:cs="Times New Roman"/>
                <w:sz w:val="20"/>
                <w:szCs w:val="20"/>
              </w:rPr>
              <w:t>»</w:t>
            </w:r>
            <w:r>
              <w:rPr>
                <w:rFonts w:ascii="Times New Roman" w:hAnsi="Times New Roman" w:cs="Times New Roman"/>
                <w:sz w:val="20"/>
                <w:szCs w:val="20"/>
              </w:rPr>
              <w:t>.</w:t>
            </w:r>
          </w:p>
        </w:tc>
        <w:tc>
          <w:tcPr>
            <w:tcW w:w="1154" w:type="dxa"/>
            <w:vAlign w:val="center"/>
          </w:tcPr>
          <w:p w:rsidR="00314187" w:rsidRPr="001E43F3" w:rsidRDefault="00F4373A" w:rsidP="001B68ED">
            <w:pPr>
              <w:jc w:val="center"/>
              <w:rPr>
                <w:rFonts w:ascii="Times New Roman" w:hAnsi="Times New Roman" w:cs="Times New Roman"/>
                <w:sz w:val="20"/>
                <w:szCs w:val="20"/>
              </w:rPr>
            </w:pPr>
            <w:r>
              <w:rPr>
                <w:rFonts w:ascii="Times New Roman" w:hAnsi="Times New Roman" w:cs="Times New Roman"/>
                <w:sz w:val="20"/>
                <w:szCs w:val="20"/>
              </w:rPr>
              <w:t>130,00</w:t>
            </w:r>
          </w:p>
        </w:tc>
        <w:tc>
          <w:tcPr>
            <w:tcW w:w="1010" w:type="dxa"/>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314187" w:rsidRPr="001E43F3" w:rsidRDefault="00314187" w:rsidP="001B68ED">
            <w:pPr>
              <w:jc w:val="center"/>
              <w:rPr>
                <w:rFonts w:ascii="Times New Roman" w:hAnsi="Times New Roman" w:cs="Times New Roman"/>
                <w:sz w:val="20"/>
                <w:szCs w:val="20"/>
              </w:rPr>
            </w:pPr>
            <w:r>
              <w:rPr>
                <w:rFonts w:ascii="Times New Roman" w:hAnsi="Times New Roman" w:cs="Times New Roman"/>
                <w:sz w:val="20"/>
                <w:szCs w:val="20"/>
              </w:rPr>
              <w:t>-</w:t>
            </w:r>
          </w:p>
        </w:tc>
      </w:tr>
      <w:tr w:rsidR="00314187" w:rsidTr="001B68ED">
        <w:trPr>
          <w:trHeight w:val="446"/>
        </w:trPr>
        <w:tc>
          <w:tcPr>
            <w:tcW w:w="289" w:type="dxa"/>
            <w:vAlign w:val="center"/>
          </w:tcPr>
          <w:p w:rsidR="00314187" w:rsidRPr="00ED69AE" w:rsidRDefault="00314187" w:rsidP="001B68ED">
            <w:pPr>
              <w:ind w:left="-85" w:right="-57"/>
              <w:jc w:val="center"/>
              <w:rPr>
                <w:rFonts w:ascii="Times New Roman" w:hAnsi="Times New Roman" w:cs="Times New Roman"/>
                <w:sz w:val="20"/>
                <w:szCs w:val="20"/>
              </w:rPr>
            </w:pPr>
            <w:r>
              <w:rPr>
                <w:rFonts w:ascii="Times New Roman" w:hAnsi="Times New Roman" w:cs="Times New Roman"/>
                <w:sz w:val="20"/>
                <w:szCs w:val="20"/>
              </w:rPr>
              <w:t>5</w:t>
            </w:r>
            <w:r w:rsidRPr="00ED69AE">
              <w:rPr>
                <w:rFonts w:ascii="Times New Roman" w:hAnsi="Times New Roman" w:cs="Times New Roman"/>
                <w:sz w:val="20"/>
                <w:szCs w:val="20"/>
              </w:rPr>
              <w:t>.</w:t>
            </w:r>
          </w:p>
        </w:tc>
        <w:tc>
          <w:tcPr>
            <w:tcW w:w="5195" w:type="dxa"/>
          </w:tcPr>
          <w:p w:rsidR="00314187" w:rsidRPr="001E43F3" w:rsidRDefault="00314187" w:rsidP="001B68ED">
            <w:pPr>
              <w:jc w:val="both"/>
              <w:rPr>
                <w:rFonts w:ascii="Times New Roman" w:hAnsi="Times New Roman" w:cs="Times New Roman"/>
                <w:sz w:val="20"/>
                <w:szCs w:val="20"/>
              </w:rPr>
            </w:pPr>
            <w:r w:rsidRPr="001E43F3">
              <w:rPr>
                <w:rFonts w:ascii="Times New Roman" w:hAnsi="Times New Roman" w:cs="Times New Roman"/>
                <w:sz w:val="20"/>
                <w:szCs w:val="20"/>
              </w:rPr>
              <w:t>«</w:t>
            </w:r>
            <w:r w:rsidRPr="0018388F">
              <w:rPr>
                <w:rFonts w:ascii="Times New Roman" w:hAnsi="Times New Roman" w:cs="Times New Roman"/>
                <w:sz w:val="20"/>
                <w:szCs w:val="20"/>
              </w:rPr>
              <w:t xml:space="preserve">Развитие культуры в </w:t>
            </w:r>
            <w:proofErr w:type="spellStart"/>
            <w:r w:rsidRPr="0018388F">
              <w:rPr>
                <w:rFonts w:ascii="Times New Roman" w:hAnsi="Times New Roman" w:cs="Times New Roman"/>
                <w:sz w:val="20"/>
                <w:szCs w:val="20"/>
              </w:rPr>
              <w:t>Людиновском</w:t>
            </w:r>
            <w:proofErr w:type="spellEnd"/>
            <w:r w:rsidRPr="0018388F">
              <w:rPr>
                <w:rFonts w:ascii="Times New Roman" w:hAnsi="Times New Roman" w:cs="Times New Roman"/>
                <w:sz w:val="20"/>
                <w:szCs w:val="20"/>
              </w:rPr>
              <w:t xml:space="preserve"> районе на 2014-2020 годы»</w:t>
            </w:r>
            <w:r>
              <w:rPr>
                <w:rFonts w:ascii="Times New Roman" w:hAnsi="Times New Roman" w:cs="Times New Roman"/>
                <w:sz w:val="20"/>
                <w:szCs w:val="20"/>
              </w:rPr>
              <w:t>.</w:t>
            </w:r>
          </w:p>
        </w:tc>
        <w:tc>
          <w:tcPr>
            <w:tcW w:w="1154" w:type="dxa"/>
            <w:vAlign w:val="center"/>
          </w:tcPr>
          <w:p w:rsidR="00314187" w:rsidRPr="001E43F3" w:rsidRDefault="00F4373A" w:rsidP="001B68ED">
            <w:pPr>
              <w:jc w:val="center"/>
              <w:rPr>
                <w:rFonts w:ascii="Times New Roman" w:hAnsi="Times New Roman" w:cs="Times New Roman"/>
                <w:sz w:val="20"/>
                <w:szCs w:val="20"/>
              </w:rPr>
            </w:pPr>
            <w:r>
              <w:rPr>
                <w:rFonts w:ascii="Times New Roman" w:hAnsi="Times New Roman" w:cs="Times New Roman"/>
                <w:sz w:val="20"/>
                <w:szCs w:val="20"/>
              </w:rPr>
              <w:t>1 607,00</w:t>
            </w:r>
          </w:p>
        </w:tc>
        <w:tc>
          <w:tcPr>
            <w:tcW w:w="1010" w:type="dxa"/>
            <w:vAlign w:val="center"/>
          </w:tcPr>
          <w:p w:rsidR="00314187" w:rsidRPr="001E43F3" w:rsidRDefault="00D92F93" w:rsidP="001B68ED">
            <w:pPr>
              <w:jc w:val="center"/>
              <w:rPr>
                <w:rFonts w:ascii="Times New Roman" w:hAnsi="Times New Roman" w:cs="Times New Roman"/>
                <w:sz w:val="20"/>
                <w:szCs w:val="20"/>
              </w:rPr>
            </w:pPr>
            <w:r>
              <w:rPr>
                <w:rFonts w:ascii="Times New Roman" w:hAnsi="Times New Roman" w:cs="Times New Roman"/>
                <w:sz w:val="20"/>
                <w:szCs w:val="20"/>
              </w:rPr>
              <w:t>1 932,70</w:t>
            </w:r>
          </w:p>
        </w:tc>
        <w:tc>
          <w:tcPr>
            <w:tcW w:w="1010" w:type="dxa"/>
            <w:vAlign w:val="center"/>
          </w:tcPr>
          <w:p w:rsidR="00314187" w:rsidRPr="001E43F3" w:rsidRDefault="00DE3C43" w:rsidP="001B68ED">
            <w:pPr>
              <w:jc w:val="center"/>
              <w:rPr>
                <w:rFonts w:ascii="Times New Roman" w:hAnsi="Times New Roman" w:cs="Times New Roman"/>
                <w:sz w:val="20"/>
                <w:szCs w:val="20"/>
              </w:rPr>
            </w:pPr>
            <w:r>
              <w:rPr>
                <w:rFonts w:ascii="Times New Roman" w:hAnsi="Times New Roman" w:cs="Times New Roman"/>
                <w:sz w:val="20"/>
                <w:szCs w:val="20"/>
              </w:rPr>
              <w:t>1 932,70</w:t>
            </w:r>
          </w:p>
        </w:tc>
        <w:tc>
          <w:tcPr>
            <w:tcW w:w="1010" w:type="dxa"/>
            <w:vAlign w:val="center"/>
          </w:tcPr>
          <w:p w:rsidR="00314187" w:rsidRPr="001E43F3" w:rsidRDefault="00DE3C43" w:rsidP="001B68ED">
            <w:pPr>
              <w:jc w:val="center"/>
              <w:rPr>
                <w:rFonts w:ascii="Times New Roman" w:hAnsi="Times New Roman" w:cs="Times New Roman"/>
                <w:sz w:val="20"/>
                <w:szCs w:val="20"/>
              </w:rPr>
            </w:pPr>
            <w:r>
              <w:rPr>
                <w:rFonts w:ascii="Times New Roman" w:hAnsi="Times New Roman" w:cs="Times New Roman"/>
                <w:sz w:val="20"/>
                <w:szCs w:val="20"/>
              </w:rPr>
              <w:t>1 932,70</w:t>
            </w:r>
          </w:p>
        </w:tc>
      </w:tr>
      <w:tr w:rsidR="00314187" w:rsidTr="001B68ED">
        <w:trPr>
          <w:trHeight w:val="446"/>
        </w:trPr>
        <w:tc>
          <w:tcPr>
            <w:tcW w:w="289" w:type="dxa"/>
            <w:vAlign w:val="center"/>
          </w:tcPr>
          <w:p w:rsidR="00314187" w:rsidRPr="00ED69AE" w:rsidRDefault="00314187" w:rsidP="001B68ED">
            <w:pPr>
              <w:ind w:left="-85" w:right="-57"/>
              <w:jc w:val="center"/>
              <w:rPr>
                <w:rFonts w:ascii="Times New Roman" w:hAnsi="Times New Roman" w:cs="Times New Roman"/>
                <w:sz w:val="20"/>
                <w:szCs w:val="20"/>
              </w:rPr>
            </w:pPr>
            <w:r>
              <w:rPr>
                <w:rFonts w:ascii="Times New Roman" w:hAnsi="Times New Roman" w:cs="Times New Roman"/>
                <w:sz w:val="20"/>
                <w:szCs w:val="20"/>
              </w:rPr>
              <w:t>6</w:t>
            </w:r>
            <w:r w:rsidRPr="00ED69AE">
              <w:rPr>
                <w:rFonts w:ascii="Times New Roman" w:hAnsi="Times New Roman" w:cs="Times New Roman"/>
                <w:sz w:val="20"/>
                <w:szCs w:val="20"/>
              </w:rPr>
              <w:t>.</w:t>
            </w:r>
          </w:p>
        </w:tc>
        <w:tc>
          <w:tcPr>
            <w:tcW w:w="5195" w:type="dxa"/>
          </w:tcPr>
          <w:p w:rsidR="00314187" w:rsidRPr="001E43F3" w:rsidRDefault="00314187" w:rsidP="001B68ED">
            <w:pPr>
              <w:jc w:val="both"/>
              <w:rPr>
                <w:rFonts w:ascii="Times New Roman" w:hAnsi="Times New Roman" w:cs="Times New Roman"/>
                <w:sz w:val="20"/>
                <w:szCs w:val="20"/>
              </w:rPr>
            </w:pPr>
            <w:r w:rsidRPr="001E43F3">
              <w:rPr>
                <w:rFonts w:ascii="Times New Roman" w:hAnsi="Times New Roman" w:cs="Times New Roman"/>
                <w:sz w:val="20"/>
                <w:szCs w:val="20"/>
              </w:rPr>
              <w:t xml:space="preserve">«Развитие физической культуры и спорта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1154" w:type="dxa"/>
            <w:vAlign w:val="center"/>
          </w:tcPr>
          <w:p w:rsidR="00314187" w:rsidRPr="001E43F3" w:rsidRDefault="00F4373A" w:rsidP="001B68ED">
            <w:pPr>
              <w:jc w:val="center"/>
              <w:rPr>
                <w:rFonts w:ascii="Times New Roman" w:hAnsi="Times New Roman" w:cs="Times New Roman"/>
                <w:sz w:val="20"/>
                <w:szCs w:val="20"/>
              </w:rPr>
            </w:pPr>
            <w:r>
              <w:rPr>
                <w:rFonts w:ascii="Times New Roman" w:hAnsi="Times New Roman" w:cs="Times New Roman"/>
                <w:sz w:val="20"/>
                <w:szCs w:val="20"/>
              </w:rPr>
              <w:t>5</w:t>
            </w:r>
            <w:r w:rsidR="00314187">
              <w:rPr>
                <w:rFonts w:ascii="Times New Roman" w:hAnsi="Times New Roman" w:cs="Times New Roman"/>
                <w:sz w:val="20"/>
                <w:szCs w:val="20"/>
              </w:rPr>
              <w:t>,00</w:t>
            </w:r>
          </w:p>
        </w:tc>
        <w:tc>
          <w:tcPr>
            <w:tcW w:w="1010" w:type="dxa"/>
            <w:vAlign w:val="center"/>
          </w:tcPr>
          <w:p w:rsidR="00314187" w:rsidRPr="001E43F3" w:rsidRDefault="00D92F93" w:rsidP="001B68ED">
            <w:pPr>
              <w:jc w:val="center"/>
              <w:rPr>
                <w:rFonts w:ascii="Times New Roman" w:hAnsi="Times New Roman" w:cs="Times New Roman"/>
                <w:sz w:val="20"/>
                <w:szCs w:val="20"/>
              </w:rPr>
            </w:pPr>
            <w:r>
              <w:rPr>
                <w:rFonts w:ascii="Times New Roman" w:hAnsi="Times New Roman" w:cs="Times New Roman"/>
                <w:sz w:val="20"/>
                <w:szCs w:val="20"/>
              </w:rPr>
              <w:t>5</w:t>
            </w:r>
            <w:r w:rsidR="00314187">
              <w:rPr>
                <w:rFonts w:ascii="Times New Roman" w:hAnsi="Times New Roman" w:cs="Times New Roman"/>
                <w:sz w:val="20"/>
                <w:szCs w:val="20"/>
              </w:rPr>
              <w:t>,00</w:t>
            </w:r>
          </w:p>
        </w:tc>
        <w:tc>
          <w:tcPr>
            <w:tcW w:w="1010" w:type="dxa"/>
            <w:vAlign w:val="center"/>
          </w:tcPr>
          <w:p w:rsidR="00314187" w:rsidRPr="001E43F3" w:rsidRDefault="00DE3C43" w:rsidP="001B68ED">
            <w:pPr>
              <w:jc w:val="center"/>
              <w:rPr>
                <w:rFonts w:ascii="Times New Roman" w:hAnsi="Times New Roman" w:cs="Times New Roman"/>
                <w:sz w:val="20"/>
                <w:szCs w:val="20"/>
              </w:rPr>
            </w:pPr>
            <w:r>
              <w:rPr>
                <w:rFonts w:ascii="Times New Roman" w:hAnsi="Times New Roman" w:cs="Times New Roman"/>
                <w:sz w:val="20"/>
                <w:szCs w:val="20"/>
              </w:rPr>
              <w:t>5</w:t>
            </w:r>
            <w:r w:rsidR="00314187">
              <w:rPr>
                <w:rFonts w:ascii="Times New Roman" w:hAnsi="Times New Roman" w:cs="Times New Roman"/>
                <w:sz w:val="20"/>
                <w:szCs w:val="20"/>
              </w:rPr>
              <w:t>,00</w:t>
            </w:r>
          </w:p>
        </w:tc>
        <w:tc>
          <w:tcPr>
            <w:tcW w:w="1010" w:type="dxa"/>
            <w:vAlign w:val="center"/>
          </w:tcPr>
          <w:p w:rsidR="00314187" w:rsidRPr="001E43F3" w:rsidRDefault="00DE3C43" w:rsidP="001B68ED">
            <w:pPr>
              <w:jc w:val="center"/>
              <w:rPr>
                <w:rFonts w:ascii="Times New Roman" w:hAnsi="Times New Roman" w:cs="Times New Roman"/>
                <w:sz w:val="20"/>
                <w:szCs w:val="20"/>
              </w:rPr>
            </w:pPr>
            <w:r>
              <w:rPr>
                <w:rFonts w:ascii="Times New Roman" w:hAnsi="Times New Roman" w:cs="Times New Roman"/>
                <w:sz w:val="20"/>
                <w:szCs w:val="20"/>
              </w:rPr>
              <w:t>5</w:t>
            </w:r>
            <w:r w:rsidR="00314187">
              <w:rPr>
                <w:rFonts w:ascii="Times New Roman" w:hAnsi="Times New Roman" w:cs="Times New Roman"/>
                <w:sz w:val="20"/>
                <w:szCs w:val="20"/>
              </w:rPr>
              <w:t>,00</w:t>
            </w:r>
          </w:p>
        </w:tc>
      </w:tr>
      <w:tr w:rsidR="00314187" w:rsidTr="001B68ED">
        <w:trPr>
          <w:trHeight w:val="240"/>
        </w:trPr>
        <w:tc>
          <w:tcPr>
            <w:tcW w:w="5484" w:type="dxa"/>
            <w:gridSpan w:val="2"/>
            <w:vAlign w:val="center"/>
          </w:tcPr>
          <w:p w:rsidR="00314187" w:rsidRPr="00ED69AE" w:rsidRDefault="00314187" w:rsidP="001B68ED">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154" w:type="dxa"/>
            <w:vAlign w:val="center"/>
          </w:tcPr>
          <w:p w:rsidR="00314187" w:rsidRPr="00B446E5" w:rsidRDefault="00DE3C43" w:rsidP="005131BC">
            <w:pPr>
              <w:jc w:val="center"/>
              <w:rPr>
                <w:rFonts w:ascii="Times New Roman" w:hAnsi="Times New Roman" w:cs="Times New Roman"/>
                <w:i/>
                <w:sz w:val="20"/>
                <w:szCs w:val="20"/>
              </w:rPr>
            </w:pPr>
            <w:r>
              <w:rPr>
                <w:rFonts w:ascii="Times New Roman" w:hAnsi="Times New Roman" w:cs="Times New Roman"/>
                <w:i/>
                <w:sz w:val="20"/>
                <w:szCs w:val="20"/>
              </w:rPr>
              <w:t>6</w:t>
            </w:r>
            <w:r w:rsidR="007276AF">
              <w:rPr>
                <w:rFonts w:ascii="Times New Roman" w:hAnsi="Times New Roman" w:cs="Times New Roman"/>
                <w:i/>
                <w:sz w:val="20"/>
                <w:szCs w:val="20"/>
              </w:rPr>
              <w:t> </w:t>
            </w:r>
            <w:r>
              <w:rPr>
                <w:rFonts w:ascii="Times New Roman" w:hAnsi="Times New Roman" w:cs="Times New Roman"/>
                <w:i/>
                <w:sz w:val="20"/>
                <w:szCs w:val="20"/>
              </w:rPr>
              <w:t>379</w:t>
            </w:r>
            <w:r w:rsidR="007276AF">
              <w:rPr>
                <w:rFonts w:ascii="Times New Roman" w:hAnsi="Times New Roman" w:cs="Times New Roman"/>
                <w:i/>
                <w:sz w:val="20"/>
                <w:szCs w:val="20"/>
              </w:rPr>
              <w:t>,</w:t>
            </w:r>
            <w:r w:rsidR="005131BC">
              <w:rPr>
                <w:rFonts w:ascii="Times New Roman" w:hAnsi="Times New Roman" w:cs="Times New Roman"/>
                <w:i/>
                <w:sz w:val="20"/>
                <w:szCs w:val="20"/>
              </w:rPr>
              <w:t>80</w:t>
            </w:r>
          </w:p>
        </w:tc>
        <w:tc>
          <w:tcPr>
            <w:tcW w:w="1010" w:type="dxa"/>
            <w:vAlign w:val="center"/>
          </w:tcPr>
          <w:p w:rsidR="00314187" w:rsidRPr="00B446E5" w:rsidRDefault="00DE3C43" w:rsidP="001B68ED">
            <w:pPr>
              <w:jc w:val="center"/>
              <w:rPr>
                <w:rFonts w:ascii="Times New Roman" w:hAnsi="Times New Roman" w:cs="Times New Roman"/>
                <w:i/>
                <w:sz w:val="20"/>
                <w:szCs w:val="20"/>
              </w:rPr>
            </w:pPr>
            <w:r>
              <w:rPr>
                <w:rFonts w:ascii="Times New Roman" w:hAnsi="Times New Roman" w:cs="Times New Roman"/>
                <w:i/>
                <w:sz w:val="20"/>
                <w:szCs w:val="20"/>
              </w:rPr>
              <w:t>4 889,47</w:t>
            </w:r>
          </w:p>
        </w:tc>
        <w:tc>
          <w:tcPr>
            <w:tcW w:w="1010" w:type="dxa"/>
            <w:vAlign w:val="center"/>
          </w:tcPr>
          <w:p w:rsidR="00314187" w:rsidRPr="00B446E5" w:rsidRDefault="00DE3C43" w:rsidP="001B68ED">
            <w:pPr>
              <w:jc w:val="center"/>
              <w:rPr>
                <w:rFonts w:ascii="Times New Roman" w:hAnsi="Times New Roman" w:cs="Times New Roman"/>
                <w:i/>
                <w:sz w:val="20"/>
                <w:szCs w:val="20"/>
              </w:rPr>
            </w:pPr>
            <w:r>
              <w:rPr>
                <w:rFonts w:ascii="Times New Roman" w:hAnsi="Times New Roman" w:cs="Times New Roman"/>
                <w:i/>
                <w:sz w:val="20"/>
                <w:szCs w:val="20"/>
              </w:rPr>
              <w:t>4 779,33</w:t>
            </w:r>
          </w:p>
        </w:tc>
        <w:tc>
          <w:tcPr>
            <w:tcW w:w="1010" w:type="dxa"/>
            <w:vAlign w:val="center"/>
          </w:tcPr>
          <w:p w:rsidR="00314187" w:rsidRPr="00B446E5" w:rsidRDefault="00DE3C43" w:rsidP="001B68ED">
            <w:pPr>
              <w:jc w:val="center"/>
              <w:rPr>
                <w:rFonts w:ascii="Times New Roman" w:hAnsi="Times New Roman" w:cs="Times New Roman"/>
                <w:i/>
                <w:sz w:val="20"/>
                <w:szCs w:val="20"/>
              </w:rPr>
            </w:pPr>
            <w:r>
              <w:rPr>
                <w:rFonts w:ascii="Times New Roman" w:hAnsi="Times New Roman" w:cs="Times New Roman"/>
                <w:i/>
                <w:sz w:val="20"/>
                <w:szCs w:val="20"/>
              </w:rPr>
              <w:t>4 779,33</w:t>
            </w:r>
          </w:p>
        </w:tc>
      </w:tr>
    </w:tbl>
    <w:p w:rsidR="00834042" w:rsidRDefault="00834042" w:rsidP="00834042">
      <w:pPr>
        <w:spacing w:before="120" w:after="0" w:line="264" w:lineRule="auto"/>
        <w:ind w:firstLine="567"/>
        <w:jc w:val="both"/>
        <w:rPr>
          <w:rFonts w:ascii="Times New Roman" w:hAnsi="Times New Roman"/>
          <w:bCs/>
          <w:sz w:val="24"/>
          <w:szCs w:val="24"/>
        </w:rPr>
      </w:pPr>
      <w:r>
        <w:rPr>
          <w:rFonts w:ascii="Times New Roman" w:hAnsi="Times New Roman"/>
          <w:bCs/>
          <w:sz w:val="24"/>
          <w:szCs w:val="24"/>
        </w:rPr>
        <w:t>Срок реализации муниципальных программ сельского поселения: «Безопасность жизнедеятельности на территории сельского поселения»; «Благоустройство территории сельского поселения»</w:t>
      </w:r>
      <w:r w:rsidRPr="006D6DAB">
        <w:rPr>
          <w:rFonts w:ascii="Times New Roman" w:hAnsi="Times New Roman"/>
          <w:bCs/>
          <w:sz w:val="24"/>
          <w:szCs w:val="24"/>
        </w:rPr>
        <w:t xml:space="preserve"> </w:t>
      </w:r>
      <w:r>
        <w:rPr>
          <w:rFonts w:ascii="Times New Roman" w:hAnsi="Times New Roman"/>
          <w:bCs/>
          <w:sz w:val="24"/>
          <w:szCs w:val="24"/>
        </w:rPr>
        <w:t xml:space="preserve">и ведомственной программы </w:t>
      </w:r>
      <w:r w:rsidRPr="00705CF6">
        <w:rPr>
          <w:rFonts w:ascii="Times New Roman" w:hAnsi="Times New Roman"/>
          <w:sz w:val="24"/>
          <w:szCs w:val="20"/>
        </w:rPr>
        <w:t>«Совершенствование системы управления органами местного самоуправления сельского поселения</w:t>
      </w:r>
      <w:r>
        <w:rPr>
          <w:rFonts w:ascii="Times New Roman" w:hAnsi="Times New Roman"/>
          <w:sz w:val="24"/>
          <w:szCs w:val="20"/>
        </w:rPr>
        <w:t xml:space="preserve"> «Деревня </w:t>
      </w:r>
      <w:proofErr w:type="spellStart"/>
      <w:r>
        <w:rPr>
          <w:rFonts w:ascii="Times New Roman" w:hAnsi="Times New Roman"/>
          <w:sz w:val="24"/>
          <w:szCs w:val="20"/>
        </w:rPr>
        <w:t>Игнатовка</w:t>
      </w:r>
      <w:proofErr w:type="spellEnd"/>
      <w:r w:rsidRPr="00705CF6">
        <w:rPr>
          <w:rFonts w:ascii="Times New Roman" w:hAnsi="Times New Roman"/>
          <w:sz w:val="24"/>
          <w:szCs w:val="20"/>
        </w:rPr>
        <w:t>»</w:t>
      </w:r>
      <w:r>
        <w:rPr>
          <w:rFonts w:ascii="Times New Roman" w:hAnsi="Times New Roman"/>
          <w:sz w:val="24"/>
          <w:szCs w:val="20"/>
        </w:rPr>
        <w:t xml:space="preserve"> истекает в 2017 году, однако расходы в </w:t>
      </w:r>
      <w:r>
        <w:rPr>
          <w:rFonts w:ascii="Times New Roman" w:hAnsi="Times New Roman"/>
          <w:sz w:val="24"/>
          <w:szCs w:val="28"/>
        </w:rPr>
        <w:t>рамках</w:t>
      </w:r>
      <w:r w:rsidRPr="003A1429">
        <w:rPr>
          <w:rFonts w:ascii="Times New Roman" w:hAnsi="Times New Roman"/>
          <w:sz w:val="24"/>
          <w:szCs w:val="28"/>
        </w:rPr>
        <w:t xml:space="preserve"> программно-целев</w:t>
      </w:r>
      <w:r>
        <w:rPr>
          <w:rFonts w:ascii="Times New Roman" w:hAnsi="Times New Roman"/>
          <w:sz w:val="24"/>
          <w:szCs w:val="28"/>
        </w:rPr>
        <w:t>ого</w:t>
      </w:r>
      <w:r w:rsidRPr="003A1429">
        <w:rPr>
          <w:rFonts w:ascii="Times New Roman" w:hAnsi="Times New Roman"/>
          <w:sz w:val="24"/>
          <w:szCs w:val="28"/>
        </w:rPr>
        <w:t xml:space="preserve"> метод</w:t>
      </w:r>
      <w:r>
        <w:rPr>
          <w:rFonts w:ascii="Times New Roman" w:hAnsi="Times New Roman"/>
          <w:sz w:val="24"/>
          <w:szCs w:val="28"/>
        </w:rPr>
        <w:t>а</w:t>
      </w:r>
      <w:r w:rsidRPr="003A1429">
        <w:rPr>
          <w:rFonts w:ascii="Times New Roman" w:hAnsi="Times New Roman"/>
          <w:sz w:val="24"/>
          <w:szCs w:val="28"/>
        </w:rPr>
        <w:t xml:space="preserve"> </w:t>
      </w:r>
      <w:r>
        <w:rPr>
          <w:rFonts w:ascii="Times New Roman" w:hAnsi="Times New Roman"/>
          <w:sz w:val="24"/>
          <w:szCs w:val="28"/>
        </w:rPr>
        <w:t>предусматриваются на плановый период 2018-2019 годов.</w:t>
      </w:r>
    </w:p>
    <w:p w:rsidR="00834042" w:rsidRPr="00A82B6B" w:rsidRDefault="00834042" w:rsidP="00834042">
      <w:pPr>
        <w:spacing w:after="0" w:line="264" w:lineRule="auto"/>
        <w:ind w:firstLine="567"/>
        <w:jc w:val="both"/>
        <w:rPr>
          <w:rFonts w:ascii="Times New Roman" w:hAnsi="Times New Roman" w:cs="Times New Roman"/>
          <w:sz w:val="24"/>
          <w:szCs w:val="24"/>
        </w:rPr>
      </w:pPr>
      <w:r>
        <w:rPr>
          <w:rFonts w:ascii="Times New Roman" w:hAnsi="Times New Roman"/>
          <w:bCs/>
          <w:sz w:val="24"/>
          <w:szCs w:val="24"/>
        </w:rPr>
        <w:lastRenderedPageBreak/>
        <w:t xml:space="preserve">В виду того, что срок реализации муниципальных программ определен на 3-х летний период 2015-2017 годы, проанализировать объемы финансирования на </w:t>
      </w:r>
      <w:r w:rsidRPr="00A82B6B">
        <w:rPr>
          <w:rFonts w:ascii="Times New Roman" w:hAnsi="Times New Roman"/>
          <w:bCs/>
          <w:sz w:val="24"/>
          <w:szCs w:val="24"/>
        </w:rPr>
        <w:t>плановый период</w:t>
      </w:r>
      <w:r>
        <w:rPr>
          <w:rFonts w:ascii="Times New Roman" w:hAnsi="Times New Roman"/>
          <w:bCs/>
          <w:sz w:val="24"/>
          <w:szCs w:val="24"/>
        </w:rPr>
        <w:t xml:space="preserve"> 2018-2019 годов не представляется возможным.</w:t>
      </w:r>
      <w:r w:rsidRPr="00A82B6B">
        <w:rPr>
          <w:rFonts w:ascii="Times New Roman" w:hAnsi="Times New Roman" w:cs="Times New Roman"/>
          <w:sz w:val="24"/>
          <w:szCs w:val="24"/>
        </w:rPr>
        <w:t xml:space="preserve"> </w:t>
      </w:r>
    </w:p>
    <w:p w:rsidR="004B6823" w:rsidRPr="00A82B6B" w:rsidRDefault="001B68ED" w:rsidP="004B6823">
      <w:pPr>
        <w:spacing w:after="0" w:line="264" w:lineRule="auto"/>
        <w:ind w:firstLine="567"/>
        <w:jc w:val="both"/>
        <w:rPr>
          <w:rFonts w:ascii="Times New Roman" w:hAnsi="Times New Roman" w:cs="Times New Roman"/>
          <w:sz w:val="24"/>
          <w:szCs w:val="24"/>
        </w:rPr>
      </w:pPr>
      <w:r w:rsidRPr="006D6DAB">
        <w:rPr>
          <w:rFonts w:ascii="Times New Roman" w:hAnsi="Times New Roman"/>
          <w:bCs/>
          <w:sz w:val="24"/>
          <w:szCs w:val="24"/>
        </w:rPr>
        <w:t>Объемы финансирования, предусмотренные муниципальными программами</w:t>
      </w:r>
      <w:r>
        <w:rPr>
          <w:rFonts w:ascii="Times New Roman" w:hAnsi="Times New Roman"/>
          <w:bCs/>
          <w:sz w:val="24"/>
          <w:szCs w:val="24"/>
        </w:rPr>
        <w:t>: «Безопасность жизнедеятельности на территории сельского поселения»; «Благоустройство территории сельского поселения»</w:t>
      </w:r>
      <w:r w:rsidRPr="006D6DAB">
        <w:rPr>
          <w:rFonts w:ascii="Times New Roman" w:hAnsi="Times New Roman"/>
          <w:bCs/>
          <w:sz w:val="24"/>
          <w:szCs w:val="24"/>
        </w:rPr>
        <w:t xml:space="preserve"> </w:t>
      </w:r>
      <w:r>
        <w:rPr>
          <w:rFonts w:ascii="Times New Roman" w:hAnsi="Times New Roman"/>
          <w:bCs/>
          <w:sz w:val="24"/>
          <w:szCs w:val="24"/>
        </w:rPr>
        <w:t xml:space="preserve">и ведомственной программы </w:t>
      </w:r>
      <w:r w:rsidRPr="00705CF6">
        <w:rPr>
          <w:rFonts w:ascii="Times New Roman" w:hAnsi="Times New Roman"/>
          <w:sz w:val="24"/>
          <w:szCs w:val="20"/>
        </w:rPr>
        <w:t>«Совершенствование системы управления органами местного самоуправления сельского поселения</w:t>
      </w:r>
      <w:r>
        <w:rPr>
          <w:rFonts w:ascii="Times New Roman" w:hAnsi="Times New Roman"/>
          <w:sz w:val="24"/>
          <w:szCs w:val="20"/>
        </w:rPr>
        <w:t xml:space="preserve"> «Деревня </w:t>
      </w:r>
      <w:proofErr w:type="spellStart"/>
      <w:r>
        <w:rPr>
          <w:rFonts w:ascii="Times New Roman" w:hAnsi="Times New Roman"/>
          <w:sz w:val="24"/>
          <w:szCs w:val="20"/>
        </w:rPr>
        <w:t>Игнатовка</w:t>
      </w:r>
      <w:proofErr w:type="spellEnd"/>
      <w:r w:rsidRPr="00705CF6">
        <w:rPr>
          <w:rFonts w:ascii="Times New Roman" w:hAnsi="Times New Roman"/>
          <w:sz w:val="24"/>
          <w:szCs w:val="20"/>
        </w:rPr>
        <w:t>»</w:t>
      </w:r>
      <w:r>
        <w:rPr>
          <w:rFonts w:ascii="Times New Roman" w:hAnsi="Times New Roman"/>
          <w:sz w:val="20"/>
          <w:szCs w:val="20"/>
        </w:rPr>
        <w:t xml:space="preserve"> </w:t>
      </w:r>
      <w:r w:rsidRPr="006D6DAB">
        <w:rPr>
          <w:rFonts w:ascii="Times New Roman" w:hAnsi="Times New Roman"/>
          <w:bCs/>
          <w:sz w:val="24"/>
          <w:szCs w:val="24"/>
        </w:rPr>
        <w:t>соответствуют бюджетных ассигнований, предусмотренным проектом решения на 2017 год</w:t>
      </w:r>
      <w:r>
        <w:rPr>
          <w:rFonts w:ascii="Times New Roman" w:hAnsi="Times New Roman"/>
          <w:bCs/>
          <w:sz w:val="24"/>
          <w:szCs w:val="24"/>
        </w:rPr>
        <w:t>.</w:t>
      </w:r>
      <w:r w:rsidR="00315FAB">
        <w:rPr>
          <w:rFonts w:ascii="Times New Roman" w:hAnsi="Times New Roman"/>
          <w:bCs/>
          <w:sz w:val="24"/>
          <w:szCs w:val="24"/>
        </w:rPr>
        <w:t xml:space="preserve"> </w:t>
      </w:r>
      <w:r w:rsidR="004B6823" w:rsidRPr="00A82B6B">
        <w:rPr>
          <w:rFonts w:ascii="Times New Roman" w:hAnsi="Times New Roman"/>
          <w:bCs/>
          <w:sz w:val="24"/>
          <w:szCs w:val="24"/>
        </w:rPr>
        <w:t xml:space="preserve"> </w:t>
      </w:r>
    </w:p>
    <w:p w:rsidR="00521776" w:rsidRDefault="003D7FEE" w:rsidP="004B6823">
      <w:pPr>
        <w:pStyle w:val="a6"/>
        <w:spacing w:line="264" w:lineRule="auto"/>
        <w:ind w:firstLine="567"/>
        <w:jc w:val="both"/>
        <w:rPr>
          <w:b w:val="0"/>
          <w:i/>
          <w:szCs w:val="28"/>
        </w:rPr>
      </w:pPr>
      <w:r>
        <w:rPr>
          <w:b w:val="0"/>
          <w:i/>
        </w:rPr>
        <w:t>К проект</w:t>
      </w:r>
      <w:r w:rsidR="007276AF">
        <w:rPr>
          <w:b w:val="0"/>
          <w:i/>
        </w:rPr>
        <w:t>у</w:t>
      </w:r>
      <w:r>
        <w:rPr>
          <w:b w:val="0"/>
          <w:i/>
        </w:rPr>
        <w:t xml:space="preserve"> решения </w:t>
      </w:r>
      <w:r w:rsidR="007276AF">
        <w:rPr>
          <w:b w:val="0"/>
          <w:i/>
        </w:rPr>
        <w:t xml:space="preserve">не предоставлен </w:t>
      </w:r>
      <w:r>
        <w:rPr>
          <w:b w:val="0"/>
          <w:i/>
        </w:rPr>
        <w:t xml:space="preserve">паспорт </w:t>
      </w:r>
      <w:r w:rsidR="00521776">
        <w:rPr>
          <w:b w:val="0"/>
          <w:i/>
        </w:rPr>
        <w:t xml:space="preserve">муниципальной программе «Социальная поддержка граждан сельского поселения «Деревня </w:t>
      </w:r>
      <w:proofErr w:type="spellStart"/>
      <w:r w:rsidR="00315FAB">
        <w:rPr>
          <w:b w:val="0"/>
          <w:i/>
        </w:rPr>
        <w:t>Игнатовка</w:t>
      </w:r>
      <w:proofErr w:type="spellEnd"/>
      <w:r w:rsidR="00521776">
        <w:rPr>
          <w:b w:val="0"/>
          <w:i/>
        </w:rPr>
        <w:t>»</w:t>
      </w:r>
      <w:r>
        <w:rPr>
          <w:b w:val="0"/>
          <w:i/>
        </w:rPr>
        <w:t>. П</w:t>
      </w:r>
      <w:r w:rsidR="00A25387" w:rsidRPr="003D6EB2">
        <w:rPr>
          <w:b w:val="0"/>
          <w:i/>
        </w:rPr>
        <w:t>ровести анализ объемов бюджетных ассигнований</w:t>
      </w:r>
      <w:r w:rsidR="00A25387">
        <w:rPr>
          <w:b w:val="0"/>
          <w:i/>
        </w:rPr>
        <w:t xml:space="preserve"> предусмотренных </w:t>
      </w:r>
      <w:r w:rsidR="00521776" w:rsidRPr="003D6EB2">
        <w:rPr>
          <w:b w:val="0"/>
          <w:i/>
        </w:rPr>
        <w:t>на 2017 год в разрезе мероприятий не</w:t>
      </w:r>
      <w:r>
        <w:rPr>
          <w:b w:val="0"/>
          <w:i/>
          <w:szCs w:val="28"/>
        </w:rPr>
        <w:t xml:space="preserve"> представляется возможным</w:t>
      </w:r>
      <w:r w:rsidR="00521776">
        <w:rPr>
          <w:b w:val="0"/>
          <w:i/>
          <w:szCs w:val="28"/>
        </w:rPr>
        <w:t>.</w:t>
      </w:r>
    </w:p>
    <w:p w:rsidR="004B6823" w:rsidRDefault="004B6823" w:rsidP="004B6823">
      <w:pPr>
        <w:spacing w:after="0" w:line="264" w:lineRule="auto"/>
        <w:ind w:firstLine="567"/>
        <w:jc w:val="both"/>
        <w:rPr>
          <w:rFonts w:ascii="Times New Roman" w:hAnsi="Times New Roman"/>
          <w:i/>
          <w:sz w:val="24"/>
          <w:szCs w:val="20"/>
        </w:rPr>
      </w:pPr>
      <w:r>
        <w:rPr>
          <w:rFonts w:ascii="Times New Roman" w:hAnsi="Times New Roman" w:cs="Times New Roman"/>
          <w:i/>
          <w:sz w:val="24"/>
          <w:szCs w:val="20"/>
        </w:rPr>
        <w:t>В</w:t>
      </w:r>
      <w:r w:rsidRPr="004453A4">
        <w:rPr>
          <w:rFonts w:ascii="Times New Roman" w:hAnsi="Times New Roman" w:cs="Times New Roman"/>
          <w:i/>
          <w:sz w:val="24"/>
          <w:szCs w:val="20"/>
        </w:rPr>
        <w:t xml:space="preserve"> </w:t>
      </w:r>
      <w:r>
        <w:rPr>
          <w:rFonts w:ascii="Times New Roman" w:hAnsi="Times New Roman" w:cs="Times New Roman"/>
          <w:i/>
          <w:sz w:val="24"/>
          <w:szCs w:val="20"/>
        </w:rPr>
        <w:t xml:space="preserve">Паспортах </w:t>
      </w:r>
      <w:r w:rsidRPr="004453A4">
        <w:rPr>
          <w:rFonts w:ascii="Times New Roman" w:hAnsi="Times New Roman" w:cs="Times New Roman"/>
          <w:i/>
          <w:sz w:val="24"/>
          <w:szCs w:val="20"/>
        </w:rPr>
        <w:t>муниципальн</w:t>
      </w:r>
      <w:r>
        <w:rPr>
          <w:rFonts w:ascii="Times New Roman" w:hAnsi="Times New Roman" w:cs="Times New Roman"/>
          <w:i/>
          <w:sz w:val="24"/>
          <w:szCs w:val="20"/>
        </w:rPr>
        <w:t>ых</w:t>
      </w:r>
      <w:r w:rsidRPr="004453A4">
        <w:rPr>
          <w:rFonts w:ascii="Times New Roman" w:hAnsi="Times New Roman" w:cs="Times New Roman"/>
          <w:i/>
          <w:sz w:val="24"/>
          <w:szCs w:val="20"/>
        </w:rPr>
        <w:t xml:space="preserve"> </w:t>
      </w:r>
      <w:r w:rsidR="00A25387">
        <w:rPr>
          <w:rFonts w:ascii="Times New Roman" w:hAnsi="Times New Roman" w:cs="Times New Roman"/>
          <w:i/>
          <w:sz w:val="24"/>
          <w:szCs w:val="20"/>
        </w:rPr>
        <w:t xml:space="preserve">программ </w:t>
      </w:r>
      <w:r w:rsidRPr="006D6DAB">
        <w:rPr>
          <w:rFonts w:ascii="Times New Roman" w:hAnsi="Times New Roman"/>
          <w:i/>
          <w:sz w:val="24"/>
          <w:szCs w:val="20"/>
        </w:rPr>
        <w:t>объем</w:t>
      </w:r>
      <w:r w:rsidR="008A245F">
        <w:rPr>
          <w:rFonts w:ascii="Times New Roman" w:hAnsi="Times New Roman"/>
          <w:i/>
          <w:sz w:val="24"/>
          <w:szCs w:val="20"/>
        </w:rPr>
        <w:t>ы</w:t>
      </w:r>
      <w:r w:rsidRPr="006D6DAB">
        <w:rPr>
          <w:rFonts w:ascii="Times New Roman" w:hAnsi="Times New Roman"/>
          <w:i/>
          <w:sz w:val="24"/>
          <w:szCs w:val="20"/>
        </w:rPr>
        <w:t xml:space="preserve"> финансирования отражен</w:t>
      </w:r>
      <w:r w:rsidR="008A245F">
        <w:rPr>
          <w:rFonts w:ascii="Times New Roman" w:hAnsi="Times New Roman"/>
          <w:i/>
          <w:sz w:val="24"/>
          <w:szCs w:val="20"/>
        </w:rPr>
        <w:t>ы</w:t>
      </w:r>
      <w:r w:rsidRPr="006D6DAB">
        <w:rPr>
          <w:rFonts w:ascii="Times New Roman" w:hAnsi="Times New Roman"/>
          <w:i/>
          <w:sz w:val="24"/>
          <w:szCs w:val="20"/>
        </w:rPr>
        <w:t xml:space="preserve"> общей суммой </w:t>
      </w:r>
      <w:r w:rsidR="008A245F">
        <w:rPr>
          <w:rFonts w:ascii="Times New Roman" w:hAnsi="Times New Roman"/>
          <w:i/>
          <w:sz w:val="24"/>
          <w:szCs w:val="20"/>
        </w:rPr>
        <w:t>н</w:t>
      </w:r>
      <w:r w:rsidRPr="006D6DAB">
        <w:rPr>
          <w:rFonts w:ascii="Times New Roman" w:hAnsi="Times New Roman"/>
          <w:i/>
          <w:sz w:val="24"/>
          <w:szCs w:val="20"/>
        </w:rPr>
        <w:t>а весь срок реализации Программ без разбивки по годам реализации</w:t>
      </w:r>
      <w:r w:rsidR="008A245F">
        <w:rPr>
          <w:rFonts w:ascii="Times New Roman" w:hAnsi="Times New Roman"/>
          <w:i/>
          <w:sz w:val="24"/>
          <w:szCs w:val="20"/>
        </w:rPr>
        <w:t>.</w:t>
      </w:r>
    </w:p>
    <w:p w:rsidR="00834042" w:rsidRPr="004E1181" w:rsidRDefault="00834042" w:rsidP="00834042">
      <w:pPr>
        <w:spacing w:after="0" w:line="264" w:lineRule="auto"/>
        <w:ind w:firstLine="567"/>
        <w:jc w:val="both"/>
        <w:rPr>
          <w:rFonts w:ascii="Times New Roman" w:hAnsi="Times New Roman" w:cs="Times New Roman"/>
          <w:sz w:val="24"/>
          <w:szCs w:val="24"/>
        </w:rPr>
      </w:pPr>
      <w:r w:rsidRPr="004E1181">
        <w:rPr>
          <w:rFonts w:ascii="Times New Roman" w:hAnsi="Times New Roman" w:cs="Times New Roman"/>
          <w:sz w:val="24"/>
          <w:szCs w:val="24"/>
        </w:rPr>
        <w:t xml:space="preserve">Удельный вес программных расходов в общих расходах бюджета </w:t>
      </w:r>
      <w:r>
        <w:rPr>
          <w:rFonts w:ascii="Times New Roman" w:hAnsi="Times New Roman" w:cs="Times New Roman"/>
          <w:sz w:val="24"/>
          <w:szCs w:val="24"/>
        </w:rPr>
        <w:t>сельского поселения</w:t>
      </w:r>
      <w:r w:rsidRPr="004E1181">
        <w:rPr>
          <w:rFonts w:ascii="Times New Roman" w:hAnsi="Times New Roman" w:cs="Times New Roman"/>
          <w:sz w:val="24"/>
          <w:szCs w:val="24"/>
        </w:rPr>
        <w:t xml:space="preserve"> составит  в 201</w:t>
      </w:r>
      <w:r>
        <w:rPr>
          <w:rFonts w:ascii="Times New Roman" w:hAnsi="Times New Roman" w:cs="Times New Roman"/>
          <w:sz w:val="24"/>
          <w:szCs w:val="24"/>
        </w:rPr>
        <w:t>7</w:t>
      </w:r>
      <w:r w:rsidRPr="004E1181">
        <w:rPr>
          <w:rFonts w:ascii="Times New Roman" w:hAnsi="Times New Roman" w:cs="Times New Roman"/>
          <w:sz w:val="24"/>
          <w:szCs w:val="24"/>
        </w:rPr>
        <w:t xml:space="preserve"> году – 9</w:t>
      </w:r>
      <w:r>
        <w:rPr>
          <w:rFonts w:ascii="Times New Roman" w:hAnsi="Times New Roman" w:cs="Times New Roman"/>
          <w:sz w:val="24"/>
          <w:szCs w:val="24"/>
        </w:rPr>
        <w:t>8,5</w:t>
      </w:r>
      <w:r w:rsidRPr="004E1181">
        <w:rPr>
          <w:rFonts w:ascii="Times New Roman" w:hAnsi="Times New Roman" w:cs="Times New Roman"/>
          <w:sz w:val="24"/>
          <w:szCs w:val="24"/>
        </w:rPr>
        <w:t>%, в 201</w:t>
      </w:r>
      <w:r>
        <w:rPr>
          <w:rFonts w:ascii="Times New Roman" w:hAnsi="Times New Roman" w:cs="Times New Roman"/>
          <w:sz w:val="24"/>
          <w:szCs w:val="24"/>
        </w:rPr>
        <w:t>8-</w:t>
      </w:r>
      <w:r w:rsidRPr="004E1181">
        <w:rPr>
          <w:rFonts w:ascii="Times New Roman" w:hAnsi="Times New Roman" w:cs="Times New Roman"/>
          <w:sz w:val="24"/>
          <w:szCs w:val="24"/>
        </w:rPr>
        <w:t>201</w:t>
      </w:r>
      <w:r>
        <w:rPr>
          <w:rFonts w:ascii="Times New Roman" w:hAnsi="Times New Roman" w:cs="Times New Roman"/>
          <w:sz w:val="24"/>
          <w:szCs w:val="24"/>
        </w:rPr>
        <w:t>9</w:t>
      </w:r>
      <w:r w:rsidRPr="004E1181">
        <w:rPr>
          <w:rFonts w:ascii="Times New Roman" w:hAnsi="Times New Roman" w:cs="Times New Roman"/>
          <w:sz w:val="24"/>
          <w:szCs w:val="24"/>
        </w:rPr>
        <w:t xml:space="preserve"> год</w:t>
      </w:r>
      <w:r>
        <w:rPr>
          <w:rFonts w:ascii="Times New Roman" w:hAnsi="Times New Roman" w:cs="Times New Roman"/>
          <w:sz w:val="24"/>
          <w:szCs w:val="24"/>
        </w:rPr>
        <w:t>ах</w:t>
      </w:r>
      <w:r w:rsidRPr="004E1181">
        <w:rPr>
          <w:rFonts w:ascii="Times New Roman" w:hAnsi="Times New Roman" w:cs="Times New Roman"/>
          <w:sz w:val="24"/>
          <w:szCs w:val="24"/>
        </w:rPr>
        <w:t xml:space="preserve"> – 9</w:t>
      </w:r>
      <w:r>
        <w:rPr>
          <w:rFonts w:ascii="Times New Roman" w:hAnsi="Times New Roman" w:cs="Times New Roman"/>
          <w:sz w:val="24"/>
          <w:szCs w:val="24"/>
        </w:rPr>
        <w:t>8,5</w:t>
      </w:r>
      <w:r w:rsidRPr="004E1181">
        <w:rPr>
          <w:rFonts w:ascii="Times New Roman" w:hAnsi="Times New Roman" w:cs="Times New Roman"/>
          <w:sz w:val="24"/>
          <w:szCs w:val="24"/>
        </w:rPr>
        <w:t>% (в ожидаемом исполнении 201</w:t>
      </w:r>
      <w:r>
        <w:rPr>
          <w:rFonts w:ascii="Times New Roman" w:hAnsi="Times New Roman" w:cs="Times New Roman"/>
          <w:sz w:val="24"/>
          <w:szCs w:val="24"/>
        </w:rPr>
        <w:t>6</w:t>
      </w:r>
      <w:r w:rsidRPr="004E1181">
        <w:rPr>
          <w:rFonts w:ascii="Times New Roman" w:hAnsi="Times New Roman" w:cs="Times New Roman"/>
          <w:sz w:val="24"/>
          <w:szCs w:val="24"/>
        </w:rPr>
        <w:t xml:space="preserve"> года  расходы на исполнение </w:t>
      </w:r>
      <w:r>
        <w:rPr>
          <w:rFonts w:ascii="Times New Roman" w:hAnsi="Times New Roman" w:cs="Times New Roman"/>
          <w:sz w:val="24"/>
          <w:szCs w:val="24"/>
        </w:rPr>
        <w:t xml:space="preserve">муниципальных </w:t>
      </w:r>
      <w:r w:rsidRPr="004E1181">
        <w:rPr>
          <w:rFonts w:ascii="Times New Roman" w:hAnsi="Times New Roman" w:cs="Times New Roman"/>
          <w:sz w:val="24"/>
          <w:szCs w:val="24"/>
        </w:rPr>
        <w:t xml:space="preserve">программ составляют </w:t>
      </w:r>
      <w:r>
        <w:rPr>
          <w:rFonts w:ascii="Times New Roman" w:hAnsi="Times New Roman" w:cs="Times New Roman"/>
          <w:sz w:val="24"/>
          <w:szCs w:val="24"/>
        </w:rPr>
        <w:t>98,7</w:t>
      </w:r>
      <w:r w:rsidRPr="004E1181">
        <w:rPr>
          <w:rFonts w:ascii="Times New Roman" w:hAnsi="Times New Roman" w:cs="Times New Roman"/>
          <w:sz w:val="24"/>
          <w:szCs w:val="24"/>
        </w:rPr>
        <w:t>%)</w:t>
      </w:r>
    </w:p>
    <w:p w:rsidR="00834042" w:rsidRDefault="00834042" w:rsidP="00834042">
      <w:pPr>
        <w:spacing w:after="0" w:line="264" w:lineRule="auto"/>
        <w:ind w:firstLine="567"/>
        <w:jc w:val="both"/>
        <w:rPr>
          <w:rFonts w:ascii="Times New Roman" w:hAnsi="Times New Roman" w:cs="Times New Roman"/>
          <w:bCs/>
          <w:sz w:val="24"/>
          <w:szCs w:val="24"/>
        </w:rPr>
      </w:pPr>
      <w:r w:rsidRPr="004E1181">
        <w:rPr>
          <w:rFonts w:ascii="Times New Roman" w:hAnsi="Times New Roman" w:cs="Times New Roman"/>
          <w:bCs/>
          <w:sz w:val="24"/>
          <w:szCs w:val="24"/>
        </w:rPr>
        <w:t xml:space="preserve">Непрограммные расходы бюджета </w:t>
      </w:r>
      <w:r>
        <w:rPr>
          <w:rFonts w:ascii="Times New Roman" w:hAnsi="Times New Roman" w:cs="Times New Roman"/>
          <w:bCs/>
          <w:sz w:val="24"/>
          <w:szCs w:val="24"/>
        </w:rPr>
        <w:t>сельского поселения</w:t>
      </w:r>
      <w:r w:rsidRPr="004E1181">
        <w:rPr>
          <w:rFonts w:ascii="Times New Roman" w:hAnsi="Times New Roman" w:cs="Times New Roman"/>
          <w:bCs/>
          <w:sz w:val="24"/>
          <w:szCs w:val="24"/>
        </w:rPr>
        <w:t xml:space="preserve"> составят соответственно </w:t>
      </w:r>
      <w:r>
        <w:rPr>
          <w:rFonts w:ascii="Times New Roman" w:hAnsi="Times New Roman" w:cs="Times New Roman"/>
          <w:bCs/>
          <w:sz w:val="24"/>
          <w:szCs w:val="24"/>
        </w:rPr>
        <w:t>в 2017 году – 72,87 тыс. рублей, или 1,5%</w:t>
      </w:r>
      <w:r w:rsidRPr="004E1181">
        <w:rPr>
          <w:rFonts w:ascii="Times New Roman" w:hAnsi="Times New Roman" w:cs="Times New Roman"/>
          <w:bCs/>
          <w:sz w:val="24"/>
          <w:szCs w:val="24"/>
        </w:rPr>
        <w:t xml:space="preserve">, </w:t>
      </w:r>
      <w:r>
        <w:rPr>
          <w:rFonts w:ascii="Times New Roman" w:hAnsi="Times New Roman" w:cs="Times New Roman"/>
          <w:bCs/>
          <w:sz w:val="24"/>
          <w:szCs w:val="24"/>
        </w:rPr>
        <w:t>в плановом периоде 2018-2019 году – по 72,88</w:t>
      </w:r>
      <w:r w:rsidRPr="004E1181">
        <w:rPr>
          <w:rFonts w:ascii="Times New Roman" w:hAnsi="Times New Roman" w:cs="Times New Roman"/>
          <w:bCs/>
          <w:sz w:val="24"/>
          <w:szCs w:val="24"/>
        </w:rPr>
        <w:t xml:space="preserve"> тыс. рублей</w:t>
      </w:r>
      <w:r>
        <w:rPr>
          <w:rFonts w:ascii="Times New Roman" w:hAnsi="Times New Roman" w:cs="Times New Roman"/>
          <w:bCs/>
          <w:sz w:val="24"/>
          <w:szCs w:val="24"/>
        </w:rPr>
        <w:t xml:space="preserve"> на каждый год соответственно</w:t>
      </w:r>
      <w:r w:rsidRPr="004E1181">
        <w:rPr>
          <w:rFonts w:ascii="Times New Roman" w:hAnsi="Times New Roman" w:cs="Times New Roman"/>
          <w:bCs/>
          <w:sz w:val="24"/>
          <w:szCs w:val="24"/>
        </w:rPr>
        <w:t>.</w:t>
      </w:r>
    </w:p>
    <w:p w:rsidR="00642A18" w:rsidRDefault="00787FDE" w:rsidP="00153178">
      <w:pPr>
        <w:spacing w:after="0" w:line="264"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Общий объем расходов бюджета сельского поселения на 201</w:t>
      </w:r>
      <w:r w:rsidR="00642A18">
        <w:rPr>
          <w:rFonts w:ascii="Times New Roman" w:hAnsi="Times New Roman" w:cs="Times New Roman"/>
          <w:sz w:val="24"/>
          <w:szCs w:val="24"/>
        </w:rPr>
        <w:t>7</w:t>
      </w:r>
      <w:r>
        <w:rPr>
          <w:rFonts w:ascii="Times New Roman" w:hAnsi="Times New Roman" w:cs="Times New Roman"/>
          <w:sz w:val="24"/>
          <w:szCs w:val="24"/>
        </w:rPr>
        <w:t xml:space="preserve"> год определен в сумме </w:t>
      </w:r>
      <w:r w:rsidR="00642A18">
        <w:rPr>
          <w:rFonts w:ascii="Times New Roman" w:hAnsi="Times New Roman" w:cs="Times New Roman"/>
          <w:i/>
          <w:sz w:val="24"/>
          <w:szCs w:val="24"/>
        </w:rPr>
        <w:t>4 962,34</w:t>
      </w:r>
      <w:r w:rsidRPr="00BD0D57">
        <w:rPr>
          <w:rFonts w:ascii="Times New Roman" w:hAnsi="Times New Roman" w:cs="Times New Roman"/>
          <w:sz w:val="24"/>
          <w:szCs w:val="24"/>
        </w:rPr>
        <w:t xml:space="preserve"> тыс. рублей (что на </w:t>
      </w:r>
      <w:r w:rsidR="00642A18">
        <w:rPr>
          <w:rFonts w:ascii="Times New Roman" w:hAnsi="Times New Roman" w:cs="Times New Roman"/>
          <w:sz w:val="24"/>
          <w:szCs w:val="24"/>
        </w:rPr>
        <w:t>1 496,16</w:t>
      </w:r>
      <w:r w:rsidRPr="00BD0D57">
        <w:rPr>
          <w:rFonts w:ascii="Times New Roman" w:hAnsi="Times New Roman" w:cs="Times New Roman"/>
          <w:sz w:val="24"/>
          <w:szCs w:val="24"/>
        </w:rPr>
        <w:t xml:space="preserve"> тыс. рублей </w:t>
      </w:r>
      <w:r w:rsidR="0047487F" w:rsidRPr="00BD0D57">
        <w:rPr>
          <w:rFonts w:ascii="Times New Roman" w:hAnsi="Times New Roman" w:cs="Times New Roman"/>
          <w:sz w:val="24"/>
          <w:szCs w:val="24"/>
        </w:rPr>
        <w:t xml:space="preserve">или на </w:t>
      </w:r>
      <w:r w:rsidR="00642A18">
        <w:rPr>
          <w:rFonts w:ascii="Times New Roman" w:hAnsi="Times New Roman" w:cs="Times New Roman"/>
          <w:sz w:val="24"/>
          <w:szCs w:val="24"/>
        </w:rPr>
        <w:t>23,2</w:t>
      </w:r>
      <w:r w:rsidR="00B60B1C" w:rsidRPr="00BD0D57">
        <w:rPr>
          <w:rFonts w:ascii="Times New Roman" w:hAnsi="Times New Roman" w:cs="Times New Roman"/>
          <w:sz w:val="24"/>
          <w:szCs w:val="24"/>
        </w:rPr>
        <w:t xml:space="preserve">% </w:t>
      </w:r>
      <w:r w:rsidRPr="00BD0D57">
        <w:rPr>
          <w:rFonts w:ascii="Times New Roman" w:hAnsi="Times New Roman" w:cs="Times New Roman"/>
          <w:sz w:val="24"/>
          <w:szCs w:val="24"/>
        </w:rPr>
        <w:t>меньше ожидаемого исполнения бюджета за 201</w:t>
      </w:r>
      <w:r w:rsidR="00642A18">
        <w:rPr>
          <w:rFonts w:ascii="Times New Roman" w:hAnsi="Times New Roman" w:cs="Times New Roman"/>
          <w:sz w:val="24"/>
          <w:szCs w:val="24"/>
        </w:rPr>
        <w:t>6</w:t>
      </w:r>
      <w:r w:rsidRPr="00BD0D57">
        <w:rPr>
          <w:rFonts w:ascii="Times New Roman" w:hAnsi="Times New Roman" w:cs="Times New Roman"/>
          <w:sz w:val="24"/>
          <w:szCs w:val="24"/>
        </w:rPr>
        <w:t xml:space="preserve"> год), на 201</w:t>
      </w:r>
      <w:r w:rsidR="00642A18">
        <w:rPr>
          <w:rFonts w:ascii="Times New Roman" w:hAnsi="Times New Roman" w:cs="Times New Roman"/>
          <w:sz w:val="24"/>
          <w:szCs w:val="24"/>
        </w:rPr>
        <w:t>8</w:t>
      </w:r>
      <w:r w:rsidRPr="00BD0D57">
        <w:rPr>
          <w:rFonts w:ascii="Times New Roman" w:hAnsi="Times New Roman" w:cs="Times New Roman"/>
          <w:sz w:val="24"/>
          <w:szCs w:val="24"/>
        </w:rPr>
        <w:t xml:space="preserve"> год </w:t>
      </w:r>
      <w:r w:rsidR="00DE0C57" w:rsidRPr="00BD0D57">
        <w:rPr>
          <w:rFonts w:ascii="Times New Roman" w:hAnsi="Times New Roman" w:cs="Times New Roman"/>
          <w:sz w:val="24"/>
          <w:szCs w:val="24"/>
        </w:rPr>
        <w:t xml:space="preserve">общий объем расходов определен </w:t>
      </w:r>
      <w:r w:rsidRPr="00BD0D57">
        <w:rPr>
          <w:rFonts w:ascii="Times New Roman" w:hAnsi="Times New Roman" w:cs="Times New Roman"/>
          <w:sz w:val="24"/>
          <w:szCs w:val="24"/>
        </w:rPr>
        <w:t xml:space="preserve">в сумме </w:t>
      </w:r>
      <w:r w:rsidR="00642A18">
        <w:rPr>
          <w:rFonts w:ascii="Times New Roman" w:hAnsi="Times New Roman" w:cs="Times New Roman"/>
          <w:i/>
          <w:sz w:val="24"/>
          <w:szCs w:val="24"/>
        </w:rPr>
        <w:t>4 922,08</w:t>
      </w:r>
      <w:r w:rsidRPr="00BD0D57">
        <w:rPr>
          <w:rFonts w:ascii="Times New Roman" w:hAnsi="Times New Roman" w:cs="Times New Roman"/>
          <w:sz w:val="24"/>
          <w:szCs w:val="24"/>
        </w:rPr>
        <w:t xml:space="preserve"> тыс. рублей, </w:t>
      </w:r>
      <w:r w:rsidR="00DE0C57" w:rsidRPr="00BD0D57">
        <w:rPr>
          <w:rFonts w:ascii="Times New Roman" w:hAnsi="Times New Roman" w:cs="Times New Roman"/>
          <w:sz w:val="24"/>
          <w:szCs w:val="24"/>
        </w:rPr>
        <w:t>отношение бюджетных расходов по сравнению с 201</w:t>
      </w:r>
      <w:r w:rsidR="00642A18">
        <w:rPr>
          <w:rFonts w:ascii="Times New Roman" w:hAnsi="Times New Roman" w:cs="Times New Roman"/>
          <w:sz w:val="24"/>
          <w:szCs w:val="24"/>
        </w:rPr>
        <w:t>7</w:t>
      </w:r>
      <w:r w:rsidR="00DE0C57" w:rsidRPr="00BD0D57">
        <w:rPr>
          <w:rFonts w:ascii="Times New Roman" w:hAnsi="Times New Roman" w:cs="Times New Roman"/>
          <w:sz w:val="24"/>
          <w:szCs w:val="24"/>
        </w:rPr>
        <w:t xml:space="preserve"> годом составит </w:t>
      </w:r>
      <w:r w:rsidR="00642A18">
        <w:rPr>
          <w:rFonts w:ascii="Times New Roman" w:hAnsi="Times New Roman" w:cs="Times New Roman"/>
          <w:sz w:val="24"/>
          <w:szCs w:val="24"/>
        </w:rPr>
        <w:t>99,2</w:t>
      </w:r>
      <w:r w:rsidR="00DE0C57" w:rsidRPr="00BD0D57">
        <w:rPr>
          <w:rFonts w:ascii="Times New Roman" w:hAnsi="Times New Roman" w:cs="Times New Roman"/>
          <w:sz w:val="24"/>
          <w:szCs w:val="24"/>
        </w:rPr>
        <w:t xml:space="preserve"> процента, </w:t>
      </w:r>
      <w:r w:rsidRPr="00BD0D57">
        <w:rPr>
          <w:rFonts w:ascii="Times New Roman" w:hAnsi="Times New Roman" w:cs="Times New Roman"/>
          <w:sz w:val="24"/>
          <w:szCs w:val="24"/>
        </w:rPr>
        <w:t>на 201</w:t>
      </w:r>
      <w:r w:rsidR="00642A18">
        <w:rPr>
          <w:rFonts w:ascii="Times New Roman" w:hAnsi="Times New Roman" w:cs="Times New Roman"/>
          <w:sz w:val="24"/>
          <w:szCs w:val="24"/>
        </w:rPr>
        <w:t>8</w:t>
      </w:r>
      <w:r w:rsidRPr="00BD0D57">
        <w:rPr>
          <w:rFonts w:ascii="Times New Roman" w:hAnsi="Times New Roman" w:cs="Times New Roman"/>
          <w:sz w:val="24"/>
          <w:szCs w:val="24"/>
        </w:rPr>
        <w:t xml:space="preserve"> год – </w:t>
      </w:r>
      <w:r w:rsidR="00642A18">
        <w:rPr>
          <w:rFonts w:ascii="Times New Roman" w:hAnsi="Times New Roman" w:cs="Times New Roman"/>
          <w:i/>
          <w:sz w:val="24"/>
          <w:szCs w:val="24"/>
        </w:rPr>
        <w:t>4</w:t>
      </w:r>
      <w:proofErr w:type="gramEnd"/>
      <w:r w:rsidR="00642A18">
        <w:rPr>
          <w:rFonts w:ascii="Times New Roman" w:hAnsi="Times New Roman" w:cs="Times New Roman"/>
          <w:i/>
          <w:sz w:val="24"/>
          <w:szCs w:val="24"/>
        </w:rPr>
        <w:t> 922,08</w:t>
      </w:r>
      <w:r w:rsidRPr="00BD0D57">
        <w:rPr>
          <w:rFonts w:ascii="Times New Roman" w:hAnsi="Times New Roman" w:cs="Times New Roman"/>
          <w:sz w:val="24"/>
          <w:szCs w:val="24"/>
        </w:rPr>
        <w:t xml:space="preserve"> тыс. рублей</w:t>
      </w:r>
    </w:p>
    <w:tbl>
      <w:tblPr>
        <w:tblpPr w:leftFromText="180" w:rightFromText="180" w:vertAnchor="page" w:horzAnchor="margin" w:tblpY="10098"/>
        <w:tblW w:w="4919" w:type="pct"/>
        <w:tblLayout w:type="fixed"/>
        <w:tblLook w:val="04A0" w:firstRow="1" w:lastRow="0" w:firstColumn="1" w:lastColumn="0" w:noHBand="0" w:noVBand="1"/>
      </w:tblPr>
      <w:tblGrid>
        <w:gridCol w:w="3680"/>
        <w:gridCol w:w="816"/>
        <w:gridCol w:w="1628"/>
        <w:gridCol w:w="1469"/>
        <w:gridCol w:w="2100"/>
      </w:tblGrid>
      <w:tr w:rsidR="00A25387" w:rsidRPr="00792E53" w:rsidTr="00834042">
        <w:trPr>
          <w:trHeight w:val="648"/>
        </w:trPr>
        <w:tc>
          <w:tcPr>
            <w:tcW w:w="1898" w:type="pct"/>
            <w:tcBorders>
              <w:top w:val="single" w:sz="4" w:space="0" w:color="auto"/>
              <w:left w:val="single" w:sz="4" w:space="0" w:color="auto"/>
              <w:bottom w:val="single" w:sz="4" w:space="0" w:color="000000"/>
              <w:right w:val="single" w:sz="4" w:space="0" w:color="auto"/>
            </w:tcBorders>
            <w:shd w:val="clear" w:color="auto" w:fill="auto"/>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bCs/>
                <w:sz w:val="20"/>
                <w:szCs w:val="20"/>
              </w:rPr>
              <w:t>Наименование расходов</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proofErr w:type="spellStart"/>
            <w:r w:rsidRPr="00792E53">
              <w:rPr>
                <w:rFonts w:ascii="Times New Roman" w:hAnsi="Times New Roman" w:cs="Times New Roman"/>
                <w:sz w:val="20"/>
                <w:szCs w:val="20"/>
              </w:rPr>
              <w:t>Рз</w:t>
            </w:r>
            <w:proofErr w:type="spellEnd"/>
            <w:r w:rsidRPr="00792E53">
              <w:rPr>
                <w:rFonts w:ascii="Times New Roman" w:hAnsi="Times New Roman" w:cs="Times New Roman"/>
                <w:sz w:val="20"/>
                <w:szCs w:val="20"/>
              </w:rPr>
              <w:t xml:space="preserve"> </w:t>
            </w:r>
            <w:proofErr w:type="spellStart"/>
            <w:proofErr w:type="gramStart"/>
            <w:r w:rsidRPr="00792E53">
              <w:rPr>
                <w:rFonts w:ascii="Times New Roman" w:hAnsi="Times New Roman" w:cs="Times New Roman"/>
                <w:sz w:val="20"/>
                <w:szCs w:val="20"/>
              </w:rPr>
              <w:t>Пр</w:t>
            </w:r>
            <w:proofErr w:type="spellEnd"/>
            <w:proofErr w:type="gramEnd"/>
          </w:p>
        </w:tc>
        <w:tc>
          <w:tcPr>
            <w:tcW w:w="840" w:type="pct"/>
            <w:tcBorders>
              <w:top w:val="single" w:sz="4" w:space="0" w:color="auto"/>
              <w:left w:val="nil"/>
              <w:bottom w:val="single" w:sz="4" w:space="0" w:color="auto"/>
              <w:right w:val="single" w:sz="4" w:space="0" w:color="auto"/>
            </w:tcBorders>
            <w:shd w:val="clear" w:color="auto" w:fill="auto"/>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Ожидаемое исполнение бюджета за    </w:t>
            </w:r>
            <w:r w:rsidRPr="00792E53">
              <w:rPr>
                <w:rFonts w:ascii="Times New Roman" w:hAnsi="Times New Roman" w:cs="Times New Roman"/>
                <w:sz w:val="20"/>
                <w:szCs w:val="20"/>
              </w:rPr>
              <w:t xml:space="preserve"> 2016 г.</w:t>
            </w:r>
          </w:p>
        </w:tc>
        <w:tc>
          <w:tcPr>
            <w:tcW w:w="758" w:type="pct"/>
            <w:tcBorders>
              <w:top w:val="single" w:sz="4" w:space="0" w:color="auto"/>
              <w:left w:val="nil"/>
              <w:bottom w:val="single" w:sz="4" w:space="0" w:color="auto"/>
              <w:right w:val="single" w:sz="4" w:space="0" w:color="auto"/>
            </w:tcBorders>
            <w:shd w:val="clear" w:color="auto" w:fill="auto"/>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Прогноз на 2017 год</w:t>
            </w:r>
          </w:p>
        </w:tc>
        <w:tc>
          <w:tcPr>
            <w:tcW w:w="1083" w:type="pct"/>
            <w:tcBorders>
              <w:top w:val="single" w:sz="4" w:space="0" w:color="auto"/>
              <w:left w:val="nil"/>
              <w:bottom w:val="single" w:sz="4" w:space="0" w:color="auto"/>
              <w:right w:val="single" w:sz="4" w:space="0" w:color="auto"/>
            </w:tcBorders>
            <w:shd w:val="clear" w:color="auto" w:fill="auto"/>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bCs/>
                <w:sz w:val="20"/>
                <w:szCs w:val="20"/>
              </w:rPr>
              <w:t xml:space="preserve">% </w:t>
            </w:r>
            <w:r>
              <w:rPr>
                <w:rFonts w:ascii="Times New Roman" w:hAnsi="Times New Roman" w:cs="Times New Roman"/>
                <w:bCs/>
                <w:sz w:val="20"/>
                <w:szCs w:val="20"/>
              </w:rPr>
              <w:t>отношения планируемых ассигнований к уровню 2016г</w:t>
            </w:r>
          </w:p>
        </w:tc>
      </w:tr>
      <w:tr w:rsidR="00A25387" w:rsidRPr="00792E53" w:rsidTr="00834042">
        <w:trPr>
          <w:trHeight w:val="437"/>
        </w:trPr>
        <w:tc>
          <w:tcPr>
            <w:tcW w:w="1898" w:type="pct"/>
            <w:tcBorders>
              <w:top w:val="nil"/>
              <w:left w:val="single" w:sz="4" w:space="0" w:color="auto"/>
              <w:bottom w:val="single" w:sz="4" w:space="0" w:color="auto"/>
              <w:right w:val="single" w:sz="4" w:space="0" w:color="auto"/>
            </w:tcBorders>
            <w:shd w:val="clear" w:color="auto" w:fill="FFFFFF"/>
            <w:vAlign w:val="center"/>
          </w:tcPr>
          <w:p w:rsidR="00A25387" w:rsidRPr="00792E53" w:rsidRDefault="00A25387" w:rsidP="00834042">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«Общегосударственные вопросы»</w:t>
            </w:r>
          </w:p>
        </w:tc>
        <w:tc>
          <w:tcPr>
            <w:tcW w:w="421"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01 00</w:t>
            </w:r>
          </w:p>
        </w:tc>
        <w:tc>
          <w:tcPr>
            <w:tcW w:w="840"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w:t>
            </w:r>
            <w:r w:rsidR="0007391C">
              <w:rPr>
                <w:rFonts w:ascii="Times New Roman" w:hAnsi="Times New Roman" w:cs="Times New Roman"/>
                <w:sz w:val="20"/>
                <w:szCs w:val="20"/>
              </w:rPr>
              <w:t> 598,00</w:t>
            </w:r>
          </w:p>
        </w:tc>
        <w:tc>
          <w:tcPr>
            <w:tcW w:w="758" w:type="pct"/>
            <w:tcBorders>
              <w:top w:val="nil"/>
              <w:left w:val="nil"/>
              <w:bottom w:val="single" w:sz="4" w:space="0" w:color="auto"/>
              <w:right w:val="single" w:sz="4" w:space="0" w:color="auto"/>
            </w:tcBorders>
            <w:noWrap/>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2 281,77</w:t>
            </w:r>
          </w:p>
        </w:tc>
        <w:tc>
          <w:tcPr>
            <w:tcW w:w="1083" w:type="pct"/>
            <w:tcBorders>
              <w:top w:val="single" w:sz="4" w:space="0" w:color="auto"/>
              <w:left w:val="nil"/>
              <w:bottom w:val="single" w:sz="4" w:space="0" w:color="auto"/>
              <w:right w:val="single" w:sz="4" w:space="0" w:color="auto"/>
            </w:tcBorders>
            <w:vAlign w:val="center"/>
          </w:tcPr>
          <w:p w:rsidR="00A25387" w:rsidRPr="00792E53" w:rsidRDefault="0007391C"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87,8</w:t>
            </w:r>
            <w:r w:rsidR="00A25387" w:rsidRPr="00792E53">
              <w:rPr>
                <w:rFonts w:ascii="Times New Roman" w:hAnsi="Times New Roman" w:cs="Times New Roman"/>
                <w:sz w:val="20"/>
                <w:szCs w:val="20"/>
              </w:rPr>
              <w:t>%</w:t>
            </w:r>
          </w:p>
        </w:tc>
      </w:tr>
      <w:tr w:rsidR="00A25387" w:rsidRPr="00792E53" w:rsidTr="00834042">
        <w:trPr>
          <w:trHeight w:val="277"/>
        </w:trPr>
        <w:tc>
          <w:tcPr>
            <w:tcW w:w="1898" w:type="pct"/>
            <w:tcBorders>
              <w:top w:val="nil"/>
              <w:left w:val="single" w:sz="4" w:space="0" w:color="auto"/>
              <w:bottom w:val="single" w:sz="4" w:space="0" w:color="auto"/>
              <w:right w:val="single" w:sz="4" w:space="0" w:color="auto"/>
            </w:tcBorders>
            <w:shd w:val="clear" w:color="auto" w:fill="FFFFFF"/>
            <w:vAlign w:val="center"/>
          </w:tcPr>
          <w:p w:rsidR="00A25387" w:rsidRPr="00792E53" w:rsidRDefault="00A25387" w:rsidP="00834042">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оборона»</w:t>
            </w:r>
          </w:p>
        </w:tc>
        <w:tc>
          <w:tcPr>
            <w:tcW w:w="421"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02 00</w:t>
            </w:r>
          </w:p>
        </w:tc>
        <w:tc>
          <w:tcPr>
            <w:tcW w:w="840"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76,</w:t>
            </w:r>
            <w:r w:rsidR="0007391C">
              <w:rPr>
                <w:rFonts w:ascii="Times New Roman" w:hAnsi="Times New Roman" w:cs="Times New Roman"/>
                <w:sz w:val="20"/>
                <w:szCs w:val="20"/>
              </w:rPr>
              <w:t>40</w:t>
            </w:r>
          </w:p>
        </w:tc>
        <w:tc>
          <w:tcPr>
            <w:tcW w:w="758" w:type="pct"/>
            <w:tcBorders>
              <w:top w:val="nil"/>
              <w:left w:val="nil"/>
              <w:bottom w:val="single" w:sz="4" w:space="0" w:color="auto"/>
              <w:right w:val="single" w:sz="4" w:space="0" w:color="auto"/>
            </w:tcBorders>
            <w:noWrap/>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69,87</w:t>
            </w:r>
          </w:p>
        </w:tc>
        <w:tc>
          <w:tcPr>
            <w:tcW w:w="1083"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91,5</w:t>
            </w:r>
            <w:r w:rsidRPr="00792E53">
              <w:rPr>
                <w:rFonts w:ascii="Times New Roman" w:hAnsi="Times New Roman" w:cs="Times New Roman"/>
                <w:sz w:val="20"/>
                <w:szCs w:val="20"/>
              </w:rPr>
              <w:t>%</w:t>
            </w:r>
          </w:p>
        </w:tc>
      </w:tr>
      <w:tr w:rsidR="00A25387" w:rsidRPr="00792E53" w:rsidTr="00834042">
        <w:trPr>
          <w:trHeight w:val="277"/>
        </w:trPr>
        <w:tc>
          <w:tcPr>
            <w:tcW w:w="1898" w:type="pct"/>
            <w:tcBorders>
              <w:top w:val="nil"/>
              <w:left w:val="single" w:sz="4" w:space="0" w:color="auto"/>
              <w:bottom w:val="single" w:sz="4" w:space="0" w:color="auto"/>
              <w:right w:val="single" w:sz="4" w:space="0" w:color="auto"/>
            </w:tcBorders>
            <w:shd w:val="clear" w:color="auto" w:fill="FFFFFF"/>
            <w:vAlign w:val="center"/>
          </w:tcPr>
          <w:p w:rsidR="00A25387" w:rsidRPr="00792E53" w:rsidRDefault="00A25387" w:rsidP="00834042">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безопасность и правоохранительная деятельность»</w:t>
            </w:r>
          </w:p>
        </w:tc>
        <w:tc>
          <w:tcPr>
            <w:tcW w:w="421"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03 00</w:t>
            </w:r>
          </w:p>
        </w:tc>
        <w:tc>
          <w:tcPr>
            <w:tcW w:w="840"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337,30</w:t>
            </w:r>
          </w:p>
        </w:tc>
        <w:tc>
          <w:tcPr>
            <w:tcW w:w="758" w:type="pct"/>
            <w:tcBorders>
              <w:top w:val="nil"/>
              <w:left w:val="nil"/>
              <w:bottom w:val="single" w:sz="4" w:space="0" w:color="auto"/>
              <w:right w:val="single" w:sz="4" w:space="0" w:color="auto"/>
            </w:tcBorders>
            <w:noWrap/>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250,00</w:t>
            </w:r>
          </w:p>
        </w:tc>
        <w:tc>
          <w:tcPr>
            <w:tcW w:w="1083"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74,1</w:t>
            </w:r>
            <w:r w:rsidRPr="00792E53">
              <w:rPr>
                <w:rFonts w:ascii="Times New Roman" w:hAnsi="Times New Roman" w:cs="Times New Roman"/>
                <w:sz w:val="20"/>
                <w:szCs w:val="20"/>
              </w:rPr>
              <w:t>%</w:t>
            </w:r>
          </w:p>
        </w:tc>
      </w:tr>
      <w:tr w:rsidR="00A25387" w:rsidRPr="00792E53" w:rsidTr="00834042">
        <w:trPr>
          <w:trHeight w:val="277"/>
        </w:trPr>
        <w:tc>
          <w:tcPr>
            <w:tcW w:w="1898" w:type="pct"/>
            <w:tcBorders>
              <w:top w:val="nil"/>
              <w:left w:val="single" w:sz="4" w:space="0" w:color="auto"/>
              <w:bottom w:val="single" w:sz="4" w:space="0" w:color="auto"/>
              <w:right w:val="single" w:sz="4" w:space="0" w:color="auto"/>
            </w:tcBorders>
            <w:shd w:val="clear" w:color="auto" w:fill="FFFFFF"/>
            <w:vAlign w:val="center"/>
          </w:tcPr>
          <w:p w:rsidR="00A25387" w:rsidRPr="00792E53" w:rsidRDefault="00A25387" w:rsidP="00834042">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экономика»</w:t>
            </w:r>
          </w:p>
        </w:tc>
        <w:tc>
          <w:tcPr>
            <w:tcW w:w="421"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04 00</w:t>
            </w:r>
          </w:p>
        </w:tc>
        <w:tc>
          <w:tcPr>
            <w:tcW w:w="840"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39</w:t>
            </w:r>
            <w:r w:rsidR="0007391C">
              <w:rPr>
                <w:rFonts w:ascii="Times New Roman" w:hAnsi="Times New Roman" w:cs="Times New Roman"/>
                <w:sz w:val="20"/>
                <w:szCs w:val="20"/>
              </w:rPr>
              <w:t>1,20</w:t>
            </w:r>
          </w:p>
        </w:tc>
        <w:tc>
          <w:tcPr>
            <w:tcW w:w="758" w:type="pct"/>
            <w:tcBorders>
              <w:top w:val="nil"/>
              <w:left w:val="nil"/>
              <w:bottom w:val="single" w:sz="4" w:space="0" w:color="auto"/>
              <w:right w:val="single" w:sz="4" w:space="0" w:color="auto"/>
            </w:tcBorders>
            <w:noWrap/>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c>
          <w:tcPr>
            <w:tcW w:w="1083"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r>
      <w:tr w:rsidR="00A25387" w:rsidRPr="00792E53" w:rsidTr="00834042">
        <w:trPr>
          <w:trHeight w:val="354"/>
        </w:trPr>
        <w:tc>
          <w:tcPr>
            <w:tcW w:w="1898" w:type="pct"/>
            <w:tcBorders>
              <w:top w:val="nil"/>
              <w:left w:val="single" w:sz="4" w:space="0" w:color="auto"/>
              <w:bottom w:val="single" w:sz="4" w:space="0" w:color="auto"/>
              <w:right w:val="single" w:sz="4" w:space="0" w:color="auto"/>
            </w:tcBorders>
            <w:shd w:val="clear" w:color="auto" w:fill="FFFFFF"/>
            <w:vAlign w:val="center"/>
          </w:tcPr>
          <w:p w:rsidR="00A25387" w:rsidRPr="00792E53" w:rsidRDefault="00A25387" w:rsidP="00834042">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«Жилищно-коммунальное хозяйство»</w:t>
            </w:r>
          </w:p>
        </w:tc>
        <w:tc>
          <w:tcPr>
            <w:tcW w:w="421"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05 00</w:t>
            </w:r>
          </w:p>
        </w:tc>
        <w:tc>
          <w:tcPr>
            <w:tcW w:w="840"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1 226,10</w:t>
            </w:r>
          </w:p>
        </w:tc>
        <w:tc>
          <w:tcPr>
            <w:tcW w:w="758" w:type="pct"/>
            <w:tcBorders>
              <w:top w:val="nil"/>
              <w:left w:val="nil"/>
              <w:bottom w:val="single" w:sz="4" w:space="0" w:color="auto"/>
              <w:right w:val="single" w:sz="4" w:space="0" w:color="auto"/>
            </w:tcBorders>
            <w:noWrap/>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205,00</w:t>
            </w:r>
          </w:p>
        </w:tc>
        <w:tc>
          <w:tcPr>
            <w:tcW w:w="1083"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в 6 раз</w:t>
            </w:r>
          </w:p>
        </w:tc>
      </w:tr>
      <w:tr w:rsidR="00A25387" w:rsidRPr="00792E53" w:rsidTr="00834042">
        <w:trPr>
          <w:trHeight w:val="248"/>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A25387" w:rsidRPr="00792E53" w:rsidRDefault="00A25387" w:rsidP="00834042">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«Образование»</w:t>
            </w:r>
          </w:p>
        </w:tc>
        <w:tc>
          <w:tcPr>
            <w:tcW w:w="421"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07 00</w:t>
            </w:r>
          </w:p>
        </w:tc>
        <w:tc>
          <w:tcPr>
            <w:tcW w:w="840"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2,60</w:t>
            </w:r>
          </w:p>
        </w:tc>
        <w:tc>
          <w:tcPr>
            <w:tcW w:w="758" w:type="pct"/>
            <w:tcBorders>
              <w:top w:val="single" w:sz="4" w:space="0" w:color="auto"/>
              <w:left w:val="nil"/>
              <w:bottom w:val="single" w:sz="4" w:space="0" w:color="auto"/>
              <w:right w:val="single" w:sz="4" w:space="0" w:color="auto"/>
            </w:tcBorders>
            <w:noWrap/>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15,00</w:t>
            </w:r>
          </w:p>
        </w:tc>
        <w:tc>
          <w:tcPr>
            <w:tcW w:w="1083"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577%</w:t>
            </w:r>
          </w:p>
        </w:tc>
      </w:tr>
      <w:tr w:rsidR="00A25387" w:rsidRPr="00BD6B30" w:rsidTr="00834042">
        <w:trPr>
          <w:trHeight w:val="137"/>
        </w:trPr>
        <w:tc>
          <w:tcPr>
            <w:tcW w:w="1898" w:type="pct"/>
            <w:tcBorders>
              <w:top w:val="nil"/>
              <w:left w:val="single" w:sz="4" w:space="0" w:color="auto"/>
              <w:bottom w:val="single" w:sz="4" w:space="0" w:color="auto"/>
              <w:right w:val="single" w:sz="4" w:space="0" w:color="auto"/>
            </w:tcBorders>
            <w:shd w:val="clear" w:color="auto" w:fill="FFFFFF"/>
            <w:vAlign w:val="center"/>
          </w:tcPr>
          <w:p w:rsidR="00A25387" w:rsidRPr="00792E53" w:rsidRDefault="00A25387" w:rsidP="00834042">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«Культура и кинематография»</w:t>
            </w:r>
          </w:p>
        </w:tc>
        <w:tc>
          <w:tcPr>
            <w:tcW w:w="421"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08 00</w:t>
            </w:r>
          </w:p>
        </w:tc>
        <w:tc>
          <w:tcPr>
            <w:tcW w:w="840"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1 607,00</w:t>
            </w:r>
          </w:p>
        </w:tc>
        <w:tc>
          <w:tcPr>
            <w:tcW w:w="758" w:type="pct"/>
            <w:tcBorders>
              <w:top w:val="nil"/>
              <w:left w:val="nil"/>
              <w:bottom w:val="single" w:sz="4" w:space="0" w:color="auto"/>
              <w:right w:val="single" w:sz="4" w:space="0" w:color="auto"/>
            </w:tcBorders>
            <w:noWrap/>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1 932,70</w:t>
            </w:r>
          </w:p>
        </w:tc>
        <w:tc>
          <w:tcPr>
            <w:tcW w:w="1083"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120,3</w:t>
            </w:r>
            <w:r w:rsidRPr="00792E53">
              <w:rPr>
                <w:rFonts w:ascii="Times New Roman" w:hAnsi="Times New Roman" w:cs="Times New Roman"/>
                <w:sz w:val="20"/>
                <w:szCs w:val="20"/>
              </w:rPr>
              <w:t>%</w:t>
            </w:r>
          </w:p>
        </w:tc>
      </w:tr>
      <w:tr w:rsidR="00A25387" w:rsidRPr="00BD6B30" w:rsidTr="00834042">
        <w:trPr>
          <w:trHeight w:val="264"/>
        </w:trPr>
        <w:tc>
          <w:tcPr>
            <w:tcW w:w="1898" w:type="pct"/>
            <w:tcBorders>
              <w:top w:val="nil"/>
              <w:left w:val="single" w:sz="4" w:space="0" w:color="auto"/>
              <w:bottom w:val="single" w:sz="4" w:space="0" w:color="auto"/>
              <w:right w:val="single" w:sz="4" w:space="0" w:color="auto"/>
            </w:tcBorders>
            <w:shd w:val="clear" w:color="auto" w:fill="FFFFFF"/>
            <w:vAlign w:val="center"/>
          </w:tcPr>
          <w:p w:rsidR="00A25387" w:rsidRPr="00792E53" w:rsidRDefault="00A25387" w:rsidP="00834042">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«Социальная политика»</w:t>
            </w:r>
          </w:p>
        </w:tc>
        <w:tc>
          <w:tcPr>
            <w:tcW w:w="421"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10 00</w:t>
            </w:r>
          </w:p>
        </w:tc>
        <w:tc>
          <w:tcPr>
            <w:tcW w:w="840"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214,90</w:t>
            </w:r>
          </w:p>
        </w:tc>
        <w:tc>
          <w:tcPr>
            <w:tcW w:w="758" w:type="pct"/>
            <w:tcBorders>
              <w:top w:val="nil"/>
              <w:left w:val="nil"/>
              <w:bottom w:val="single" w:sz="4" w:space="0" w:color="auto"/>
              <w:right w:val="single" w:sz="4" w:space="0" w:color="auto"/>
            </w:tcBorders>
            <w:noWrap/>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203,00</w:t>
            </w:r>
          </w:p>
        </w:tc>
        <w:tc>
          <w:tcPr>
            <w:tcW w:w="1083"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94,5</w:t>
            </w:r>
            <w:r w:rsidRPr="00792E53">
              <w:rPr>
                <w:rFonts w:ascii="Times New Roman" w:hAnsi="Times New Roman" w:cs="Times New Roman"/>
                <w:sz w:val="20"/>
                <w:szCs w:val="20"/>
              </w:rPr>
              <w:t>%</w:t>
            </w:r>
          </w:p>
        </w:tc>
      </w:tr>
      <w:tr w:rsidR="00A25387" w:rsidRPr="00BD6B30" w:rsidTr="00834042">
        <w:trPr>
          <w:trHeight w:val="324"/>
        </w:trPr>
        <w:tc>
          <w:tcPr>
            <w:tcW w:w="1898" w:type="pct"/>
            <w:tcBorders>
              <w:top w:val="nil"/>
              <w:left w:val="single" w:sz="4" w:space="0" w:color="auto"/>
              <w:bottom w:val="single" w:sz="4" w:space="0" w:color="auto"/>
              <w:right w:val="single" w:sz="4" w:space="0" w:color="auto"/>
            </w:tcBorders>
            <w:shd w:val="clear" w:color="auto" w:fill="FFFFFF"/>
            <w:vAlign w:val="center"/>
          </w:tcPr>
          <w:p w:rsidR="00A25387" w:rsidRPr="00792E53" w:rsidRDefault="00A25387" w:rsidP="00834042">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«Физическая культура и спорт»</w:t>
            </w:r>
          </w:p>
        </w:tc>
        <w:tc>
          <w:tcPr>
            <w:tcW w:w="421"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11 00</w:t>
            </w:r>
          </w:p>
        </w:tc>
        <w:tc>
          <w:tcPr>
            <w:tcW w:w="840"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5,00</w:t>
            </w:r>
          </w:p>
        </w:tc>
        <w:tc>
          <w:tcPr>
            <w:tcW w:w="758" w:type="pct"/>
            <w:tcBorders>
              <w:top w:val="nil"/>
              <w:left w:val="nil"/>
              <w:bottom w:val="single" w:sz="4" w:space="0" w:color="auto"/>
              <w:right w:val="single" w:sz="4" w:space="0" w:color="auto"/>
            </w:tcBorders>
            <w:noWrap/>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5,00</w:t>
            </w:r>
          </w:p>
        </w:tc>
        <w:tc>
          <w:tcPr>
            <w:tcW w:w="1083" w:type="pct"/>
            <w:tcBorders>
              <w:top w:val="single" w:sz="4" w:space="0" w:color="auto"/>
              <w:left w:val="nil"/>
              <w:bottom w:val="single" w:sz="4" w:space="0" w:color="auto"/>
              <w:right w:val="single" w:sz="4" w:space="0" w:color="auto"/>
            </w:tcBorders>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100</w:t>
            </w:r>
            <w:r w:rsidRPr="00792E53">
              <w:rPr>
                <w:rFonts w:ascii="Times New Roman" w:hAnsi="Times New Roman" w:cs="Times New Roman"/>
                <w:sz w:val="20"/>
                <w:szCs w:val="20"/>
              </w:rPr>
              <w:t>%</w:t>
            </w:r>
          </w:p>
        </w:tc>
      </w:tr>
      <w:tr w:rsidR="00A25387" w:rsidRPr="00BD6B30" w:rsidTr="00834042">
        <w:trPr>
          <w:trHeight w:val="387"/>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A25387" w:rsidRPr="00792E53" w:rsidRDefault="00A25387" w:rsidP="00834042">
            <w:pPr>
              <w:spacing w:after="0" w:line="240" w:lineRule="auto"/>
              <w:ind w:left="-57"/>
              <w:jc w:val="both"/>
              <w:rPr>
                <w:rFonts w:ascii="Times New Roman" w:hAnsi="Times New Roman" w:cs="Times New Roman"/>
                <w:sz w:val="20"/>
                <w:szCs w:val="20"/>
              </w:rPr>
            </w:pPr>
            <w:r w:rsidRPr="00792E53">
              <w:rPr>
                <w:rFonts w:ascii="Times New Roman" w:hAnsi="Times New Roman" w:cs="Times New Roman"/>
                <w:sz w:val="20"/>
                <w:szCs w:val="20"/>
              </w:rPr>
              <w:t>Итого:</w:t>
            </w:r>
          </w:p>
        </w:tc>
        <w:tc>
          <w:tcPr>
            <w:tcW w:w="421" w:type="pct"/>
            <w:tcBorders>
              <w:top w:val="single" w:sz="4" w:space="0" w:color="auto"/>
              <w:left w:val="single" w:sz="4" w:space="0" w:color="auto"/>
              <w:bottom w:val="single" w:sz="4" w:space="0" w:color="auto"/>
              <w:right w:val="single" w:sz="4" w:space="0" w:color="auto"/>
            </w:tcBorders>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p>
        </w:tc>
        <w:tc>
          <w:tcPr>
            <w:tcW w:w="840" w:type="pct"/>
            <w:tcBorders>
              <w:top w:val="single" w:sz="4" w:space="0" w:color="auto"/>
              <w:left w:val="single" w:sz="4" w:space="0" w:color="auto"/>
              <w:bottom w:val="single" w:sz="4" w:space="0" w:color="auto"/>
              <w:right w:val="single" w:sz="4" w:space="0" w:color="auto"/>
            </w:tcBorders>
            <w:vAlign w:val="center"/>
          </w:tcPr>
          <w:p w:rsidR="00A25387" w:rsidRPr="00792E53" w:rsidRDefault="00A25387" w:rsidP="00834042">
            <w:pPr>
              <w:spacing w:after="0" w:line="240" w:lineRule="auto"/>
              <w:ind w:left="-57"/>
              <w:jc w:val="center"/>
              <w:rPr>
                <w:rFonts w:ascii="Times New Roman" w:hAnsi="Times New Roman" w:cs="Times New Roman"/>
                <w:i/>
                <w:sz w:val="20"/>
                <w:szCs w:val="20"/>
              </w:rPr>
            </w:pPr>
            <w:r>
              <w:rPr>
                <w:rFonts w:ascii="Times New Roman" w:hAnsi="Times New Roman" w:cs="Times New Roman"/>
                <w:i/>
                <w:sz w:val="20"/>
                <w:szCs w:val="20"/>
              </w:rPr>
              <w:t>6 458,50</w:t>
            </w:r>
          </w:p>
        </w:tc>
        <w:tc>
          <w:tcPr>
            <w:tcW w:w="758" w:type="pct"/>
            <w:tcBorders>
              <w:top w:val="single" w:sz="4" w:space="0" w:color="auto"/>
              <w:left w:val="single" w:sz="4" w:space="0" w:color="auto"/>
              <w:bottom w:val="single" w:sz="4" w:space="0" w:color="auto"/>
              <w:right w:val="single" w:sz="4" w:space="0" w:color="auto"/>
            </w:tcBorders>
            <w:noWrap/>
            <w:vAlign w:val="center"/>
          </w:tcPr>
          <w:p w:rsidR="00A25387" w:rsidRPr="00792E53" w:rsidRDefault="00A25387" w:rsidP="00834042">
            <w:pPr>
              <w:spacing w:after="0" w:line="240" w:lineRule="auto"/>
              <w:ind w:left="-57"/>
              <w:jc w:val="center"/>
              <w:rPr>
                <w:rFonts w:ascii="Times New Roman" w:hAnsi="Times New Roman" w:cs="Times New Roman"/>
                <w:i/>
                <w:sz w:val="20"/>
                <w:szCs w:val="20"/>
              </w:rPr>
            </w:pPr>
            <w:r>
              <w:rPr>
                <w:rFonts w:ascii="Times New Roman" w:hAnsi="Times New Roman" w:cs="Times New Roman"/>
                <w:i/>
                <w:sz w:val="20"/>
                <w:szCs w:val="20"/>
              </w:rPr>
              <w:t>4 962,34</w:t>
            </w:r>
          </w:p>
        </w:tc>
        <w:tc>
          <w:tcPr>
            <w:tcW w:w="1083" w:type="pct"/>
            <w:tcBorders>
              <w:top w:val="single" w:sz="4" w:space="0" w:color="auto"/>
              <w:left w:val="single" w:sz="4" w:space="0" w:color="auto"/>
              <w:bottom w:val="single" w:sz="4" w:space="0" w:color="auto"/>
              <w:right w:val="single" w:sz="4" w:space="0" w:color="auto"/>
            </w:tcBorders>
            <w:vAlign w:val="center"/>
          </w:tcPr>
          <w:p w:rsidR="00A25387" w:rsidRPr="00792E53" w:rsidRDefault="00A25387" w:rsidP="00834042">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76,8</w:t>
            </w:r>
            <w:r w:rsidRPr="00792E53">
              <w:rPr>
                <w:rFonts w:ascii="Times New Roman" w:hAnsi="Times New Roman" w:cs="Times New Roman"/>
                <w:sz w:val="20"/>
                <w:szCs w:val="20"/>
              </w:rPr>
              <w:t>%</w:t>
            </w:r>
          </w:p>
        </w:tc>
      </w:tr>
    </w:tbl>
    <w:p w:rsidR="00642A18" w:rsidRDefault="00642A18" w:rsidP="00642A18">
      <w:pPr>
        <w:spacing w:after="0" w:line="264" w:lineRule="auto"/>
        <w:ind w:firstLine="567"/>
        <w:jc w:val="both"/>
        <w:rPr>
          <w:rFonts w:ascii="Times New Roman" w:hAnsi="Times New Roman" w:cs="Times New Roman"/>
          <w:bCs/>
          <w:sz w:val="24"/>
          <w:szCs w:val="20"/>
        </w:rPr>
      </w:pP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sidRPr="00792E53">
        <w:rPr>
          <w:rFonts w:ascii="Times New Roman" w:hAnsi="Times New Roman" w:cs="Times New Roman"/>
          <w:bCs/>
          <w:sz w:val="24"/>
          <w:szCs w:val="20"/>
        </w:rPr>
        <w:t>характеризуется следующими данными:</w:t>
      </w:r>
    </w:p>
    <w:p w:rsidR="00642A18" w:rsidRDefault="00642A18" w:rsidP="00642A18">
      <w:pPr>
        <w:spacing w:before="120"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Расходная часть бюджета поселения на 2017 год запланирована на </w:t>
      </w:r>
      <w:r w:rsidR="00DE5F7C">
        <w:rPr>
          <w:rFonts w:ascii="Times New Roman" w:eastAsia="Times New Roman" w:hAnsi="Times New Roman" w:cs="Times New Roman"/>
          <w:sz w:val="24"/>
          <w:szCs w:val="24"/>
        </w:rPr>
        <w:t>1 496,16</w:t>
      </w:r>
      <w:r>
        <w:rPr>
          <w:rFonts w:ascii="Times New Roman" w:eastAsia="Times New Roman" w:hAnsi="Times New Roman" w:cs="Times New Roman"/>
          <w:sz w:val="24"/>
          <w:szCs w:val="24"/>
        </w:rPr>
        <w:t xml:space="preserve"> тыс. рублей, или на </w:t>
      </w:r>
      <w:r w:rsidR="00DE5F7C">
        <w:rPr>
          <w:rFonts w:ascii="Times New Roman" w:eastAsia="Times New Roman" w:hAnsi="Times New Roman" w:cs="Times New Roman"/>
          <w:sz w:val="24"/>
          <w:szCs w:val="24"/>
        </w:rPr>
        <w:t>23,2</w:t>
      </w:r>
      <w:r>
        <w:rPr>
          <w:rFonts w:ascii="Times New Roman" w:eastAsia="Times New Roman" w:hAnsi="Times New Roman" w:cs="Times New Roman"/>
          <w:sz w:val="24"/>
          <w:szCs w:val="24"/>
        </w:rPr>
        <w:t>% меньше, чем  ожидаемое исполнение бюджета поселения за 2016 год.</w:t>
      </w:r>
    </w:p>
    <w:p w:rsidR="00DE5F7C" w:rsidRPr="00DE0C57" w:rsidRDefault="00DE5F7C" w:rsidP="00DE5F7C">
      <w:pPr>
        <w:spacing w:after="0" w:line="264"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В </w:t>
      </w:r>
      <w:r w:rsidRPr="002F3F0D">
        <w:rPr>
          <w:rFonts w:ascii="Times New Roman" w:eastAsia="Times New Roman" w:hAnsi="Times New Roman" w:cs="Times New Roman"/>
          <w:sz w:val="24"/>
          <w:szCs w:val="24"/>
        </w:rPr>
        <w:t>проекте бюджета</w:t>
      </w:r>
      <w:r>
        <w:rPr>
          <w:rFonts w:ascii="Times New Roman" w:hAnsi="Times New Roman" w:cs="Times New Roman"/>
          <w:sz w:val="24"/>
          <w:szCs w:val="24"/>
        </w:rPr>
        <w:t xml:space="preserve"> сельского поселения в рамках реализации мероприятий ведомственной целевой программы «</w:t>
      </w:r>
      <w:r w:rsidRPr="002F3F0D">
        <w:rPr>
          <w:rFonts w:ascii="Times New Roman" w:hAnsi="Times New Roman" w:cs="Times New Roman"/>
          <w:sz w:val="24"/>
          <w:szCs w:val="24"/>
        </w:rPr>
        <w:t xml:space="preserve">Совершенствование системы управления органами местного самоуправления </w:t>
      </w:r>
      <w:r>
        <w:rPr>
          <w:rFonts w:ascii="Times New Roman" w:hAnsi="Times New Roman" w:cs="Times New Roman"/>
          <w:sz w:val="24"/>
          <w:szCs w:val="24"/>
        </w:rPr>
        <w:t>сельского поселения «</w:t>
      </w:r>
      <w:r w:rsidRPr="00DE5F7C">
        <w:rPr>
          <w:rFonts w:ascii="Times New Roman" w:hAnsi="Times New Roman" w:cs="Times New Roman"/>
          <w:sz w:val="24"/>
        </w:rPr>
        <w:t xml:space="preserve">Деревня </w:t>
      </w:r>
      <w:proofErr w:type="spellStart"/>
      <w:r w:rsidRPr="00DE5F7C">
        <w:rPr>
          <w:rFonts w:ascii="Times New Roman" w:hAnsi="Times New Roman" w:cs="Times New Roman"/>
          <w:sz w:val="24"/>
        </w:rPr>
        <w:t>Игнатовка</w:t>
      </w:r>
      <w:proofErr w:type="spellEnd"/>
      <w:r>
        <w:rPr>
          <w:rFonts w:ascii="Times New Roman" w:hAnsi="Times New Roman" w:cs="Times New Roman"/>
          <w:sz w:val="24"/>
          <w:szCs w:val="24"/>
        </w:rPr>
        <w:t xml:space="preserve">» планируется предусмотреть расходы в сумме </w:t>
      </w:r>
      <w:r>
        <w:rPr>
          <w:rFonts w:ascii="Times New Roman" w:hAnsi="Times New Roman" w:cs="Times New Roman"/>
          <w:i/>
          <w:sz w:val="24"/>
          <w:szCs w:val="24"/>
        </w:rPr>
        <w:t>2</w:t>
      </w:r>
      <w:r w:rsidR="003D7FEE">
        <w:rPr>
          <w:rFonts w:ascii="Times New Roman" w:hAnsi="Times New Roman" w:cs="Times New Roman"/>
          <w:i/>
          <w:sz w:val="24"/>
          <w:szCs w:val="24"/>
        </w:rPr>
        <w:t> 293,77</w:t>
      </w:r>
      <w:r>
        <w:rPr>
          <w:rFonts w:ascii="Times New Roman" w:hAnsi="Times New Roman" w:cs="Times New Roman"/>
          <w:b/>
          <w:sz w:val="24"/>
          <w:szCs w:val="24"/>
        </w:rPr>
        <w:t xml:space="preserve"> </w:t>
      </w:r>
      <w:r>
        <w:rPr>
          <w:rFonts w:ascii="Times New Roman" w:hAnsi="Times New Roman" w:cs="Times New Roman"/>
          <w:sz w:val="24"/>
          <w:szCs w:val="24"/>
        </w:rPr>
        <w:t xml:space="preserve">тыс. рублей, что составляет </w:t>
      </w:r>
      <w:r w:rsidR="003D7FEE">
        <w:rPr>
          <w:rFonts w:ascii="Times New Roman" w:hAnsi="Times New Roman" w:cs="Times New Roman"/>
          <w:sz w:val="24"/>
          <w:szCs w:val="24"/>
        </w:rPr>
        <w:t>88,4</w:t>
      </w:r>
      <w:r>
        <w:rPr>
          <w:rFonts w:ascii="Times New Roman" w:hAnsi="Times New Roman" w:cs="Times New Roman"/>
          <w:sz w:val="24"/>
          <w:szCs w:val="24"/>
        </w:rPr>
        <w:t>% к ожидаемому исполнению 2016 года. Основную долю</w:t>
      </w:r>
      <w:r w:rsidRPr="00544DE6">
        <w:rPr>
          <w:rFonts w:ascii="Times New Roman" w:hAnsi="Times New Roman" w:cs="Times New Roman"/>
          <w:sz w:val="24"/>
          <w:szCs w:val="24"/>
        </w:rPr>
        <w:t xml:space="preserve"> </w:t>
      </w:r>
      <w:r w:rsidR="003D7FEE">
        <w:rPr>
          <w:rFonts w:ascii="Times New Roman" w:hAnsi="Times New Roman" w:cs="Times New Roman"/>
          <w:sz w:val="24"/>
          <w:szCs w:val="24"/>
        </w:rPr>
        <w:t>97,6</w:t>
      </w:r>
      <w:r w:rsidRPr="00544DE6">
        <w:rPr>
          <w:rFonts w:ascii="Times New Roman" w:hAnsi="Times New Roman" w:cs="Times New Roman"/>
          <w:sz w:val="24"/>
          <w:szCs w:val="24"/>
        </w:rPr>
        <w:t xml:space="preserve">% </w:t>
      </w:r>
      <w:r>
        <w:rPr>
          <w:rFonts w:ascii="Times New Roman" w:hAnsi="Times New Roman" w:cs="Times New Roman"/>
          <w:sz w:val="24"/>
          <w:szCs w:val="24"/>
        </w:rPr>
        <w:t>по разделу «</w:t>
      </w:r>
      <w:r w:rsidRPr="003E3094">
        <w:rPr>
          <w:rFonts w:ascii="Times New Roman" w:hAnsi="Times New Roman" w:cs="Times New Roman"/>
          <w:sz w:val="24"/>
          <w:szCs w:val="20"/>
        </w:rPr>
        <w:t>Общегосударственные вопросы</w:t>
      </w:r>
      <w:r>
        <w:rPr>
          <w:rFonts w:ascii="Times New Roman" w:hAnsi="Times New Roman" w:cs="Times New Roman"/>
          <w:sz w:val="24"/>
          <w:szCs w:val="20"/>
        </w:rPr>
        <w:t xml:space="preserve">» </w:t>
      </w:r>
      <w:r w:rsidRPr="003E3094">
        <w:rPr>
          <w:rFonts w:ascii="Times New Roman" w:hAnsi="Times New Roman" w:cs="Times New Roman"/>
          <w:sz w:val="32"/>
          <w:szCs w:val="24"/>
        </w:rPr>
        <w:t xml:space="preserve"> </w:t>
      </w:r>
      <w:r w:rsidRPr="00544DE6">
        <w:rPr>
          <w:rFonts w:ascii="Times New Roman" w:hAnsi="Times New Roman" w:cs="Times New Roman"/>
          <w:sz w:val="24"/>
          <w:szCs w:val="24"/>
        </w:rPr>
        <w:t xml:space="preserve">составляют расходы на функционирование администрации </w:t>
      </w:r>
      <w:r>
        <w:rPr>
          <w:rFonts w:ascii="Times New Roman" w:hAnsi="Times New Roman" w:cs="Times New Roman"/>
          <w:sz w:val="24"/>
          <w:szCs w:val="24"/>
        </w:rPr>
        <w:t xml:space="preserve">сельского поселения – </w:t>
      </w:r>
      <w:r w:rsidR="003D7FEE">
        <w:rPr>
          <w:rFonts w:ascii="Times New Roman" w:hAnsi="Times New Roman" w:cs="Times New Roman"/>
          <w:sz w:val="24"/>
          <w:szCs w:val="24"/>
        </w:rPr>
        <w:t>2 227,77</w:t>
      </w:r>
      <w:r w:rsidRPr="00544DE6">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544DE6">
        <w:rPr>
          <w:rFonts w:ascii="Times New Roman" w:hAnsi="Times New Roman" w:cs="Times New Roman"/>
          <w:sz w:val="24"/>
          <w:szCs w:val="24"/>
        </w:rPr>
        <w:t>рублей</w:t>
      </w:r>
      <w:r>
        <w:rPr>
          <w:rFonts w:ascii="Times New Roman" w:hAnsi="Times New Roman" w:cs="Times New Roman"/>
          <w:sz w:val="24"/>
          <w:szCs w:val="24"/>
        </w:rPr>
        <w:t xml:space="preserve"> (глава администрации сельского поселения – </w:t>
      </w:r>
      <w:r w:rsidR="003D7FEE">
        <w:rPr>
          <w:rFonts w:ascii="Times New Roman" w:hAnsi="Times New Roman" w:cs="Times New Roman"/>
          <w:sz w:val="24"/>
          <w:szCs w:val="24"/>
        </w:rPr>
        <w:t>404,37</w:t>
      </w:r>
      <w:r>
        <w:rPr>
          <w:rFonts w:ascii="Times New Roman" w:hAnsi="Times New Roman" w:cs="Times New Roman"/>
          <w:sz w:val="24"/>
          <w:szCs w:val="24"/>
        </w:rPr>
        <w:t xml:space="preserve"> тыс. рублей, функционирование местной администрации (центральный аппарат) – </w:t>
      </w:r>
      <w:r w:rsidR="003D7FEE">
        <w:rPr>
          <w:rFonts w:ascii="Times New Roman" w:hAnsi="Times New Roman" w:cs="Times New Roman"/>
          <w:sz w:val="24"/>
          <w:szCs w:val="24"/>
        </w:rPr>
        <w:t>1 823,</w:t>
      </w:r>
      <w:r w:rsidR="002F52CE">
        <w:rPr>
          <w:rFonts w:ascii="Times New Roman" w:hAnsi="Times New Roman" w:cs="Times New Roman"/>
          <w:sz w:val="24"/>
          <w:szCs w:val="24"/>
        </w:rPr>
        <w:t>40</w:t>
      </w:r>
      <w:r>
        <w:rPr>
          <w:rFonts w:ascii="Times New Roman" w:hAnsi="Times New Roman" w:cs="Times New Roman"/>
          <w:sz w:val="24"/>
          <w:szCs w:val="24"/>
        </w:rPr>
        <w:t xml:space="preserve"> тыс. рублей). Бюджетные ассигнования на другие общегосударственные расходы </w:t>
      </w:r>
      <w:r w:rsidR="002F52CE">
        <w:rPr>
          <w:rFonts w:ascii="Times New Roman" w:hAnsi="Times New Roman" w:cs="Times New Roman"/>
          <w:sz w:val="24"/>
          <w:szCs w:val="24"/>
        </w:rPr>
        <w:t>запланированы на 2017 год в размере</w:t>
      </w:r>
      <w:r>
        <w:rPr>
          <w:rFonts w:ascii="Times New Roman" w:hAnsi="Times New Roman" w:cs="Times New Roman"/>
          <w:sz w:val="24"/>
          <w:szCs w:val="24"/>
        </w:rPr>
        <w:t xml:space="preserve"> </w:t>
      </w:r>
      <w:r w:rsidR="002F52CE">
        <w:rPr>
          <w:rFonts w:ascii="Times New Roman" w:hAnsi="Times New Roman" w:cs="Times New Roman"/>
          <w:i/>
          <w:sz w:val="24"/>
          <w:szCs w:val="24"/>
        </w:rPr>
        <w:t>47,00</w:t>
      </w:r>
      <w:r>
        <w:rPr>
          <w:rFonts w:ascii="Times New Roman" w:hAnsi="Times New Roman" w:cs="Times New Roman"/>
          <w:sz w:val="24"/>
          <w:szCs w:val="24"/>
        </w:rPr>
        <w:t xml:space="preserve"> тыс. рублей.</w:t>
      </w:r>
      <w:r w:rsidRPr="00DE0C57">
        <w:rPr>
          <w:color w:val="333333"/>
          <w:sz w:val="28"/>
          <w:szCs w:val="28"/>
        </w:rPr>
        <w:t xml:space="preserve"> </w:t>
      </w:r>
    </w:p>
    <w:p w:rsidR="00DE5F7C" w:rsidRDefault="00DE5F7C" w:rsidP="00DE5F7C">
      <w:pPr>
        <w:spacing w:after="0" w:line="264" w:lineRule="auto"/>
        <w:ind w:firstLine="567"/>
        <w:contextualSpacing/>
        <w:jc w:val="both"/>
        <w:rPr>
          <w:rFonts w:ascii="Times New Roman" w:eastAsia="Times New Roman" w:hAnsi="Times New Roman"/>
          <w:sz w:val="24"/>
          <w:szCs w:val="24"/>
        </w:rPr>
      </w:pPr>
      <w:proofErr w:type="gramStart"/>
      <w:r w:rsidRPr="00A314BD">
        <w:rPr>
          <w:rFonts w:ascii="Times New Roman" w:eastAsia="Times New Roman" w:hAnsi="Times New Roman"/>
          <w:sz w:val="24"/>
          <w:szCs w:val="24"/>
        </w:rPr>
        <w:t xml:space="preserve">Расходы на содержание органов местного самоуправления </w:t>
      </w:r>
      <w:r>
        <w:rPr>
          <w:rFonts w:ascii="Times New Roman" w:eastAsia="Times New Roman" w:hAnsi="Times New Roman"/>
          <w:sz w:val="24"/>
          <w:szCs w:val="24"/>
        </w:rPr>
        <w:t xml:space="preserve">сельского </w:t>
      </w:r>
      <w:r w:rsidRPr="00A314BD">
        <w:rPr>
          <w:rFonts w:ascii="Times New Roman" w:eastAsia="Times New Roman" w:hAnsi="Times New Roman"/>
          <w:sz w:val="24"/>
          <w:szCs w:val="24"/>
        </w:rPr>
        <w:t xml:space="preserve">поселения </w:t>
      </w:r>
      <w:r>
        <w:rPr>
          <w:rFonts w:ascii="Times New Roman" w:eastAsia="Times New Roman" w:hAnsi="Times New Roman"/>
          <w:sz w:val="24"/>
          <w:szCs w:val="24"/>
        </w:rPr>
        <w:t>определены в соответствии с Законом Калужской области от 29.06.2012 № 309-ФЗ «</w:t>
      </w:r>
      <w:r w:rsidRPr="00851F9B">
        <w:rPr>
          <w:rFonts w:ascii="Times New Roman" w:eastAsia="Times New Roman" w:hAnsi="Times New Roman"/>
          <w:sz w:val="24"/>
          <w:szCs w:val="24"/>
        </w:rPr>
        <w:t>Об установлении системы оплаты труда работников органов</w:t>
      </w:r>
      <w:r>
        <w:rPr>
          <w:rFonts w:ascii="Times New Roman" w:eastAsia="Times New Roman" w:hAnsi="Times New Roman"/>
          <w:sz w:val="24"/>
          <w:szCs w:val="24"/>
        </w:rPr>
        <w:t xml:space="preserve"> </w:t>
      </w:r>
      <w:r w:rsidRPr="00851F9B">
        <w:rPr>
          <w:rFonts w:ascii="Times New Roman" w:eastAsia="Times New Roman" w:hAnsi="Times New Roman"/>
          <w:sz w:val="24"/>
          <w:szCs w:val="24"/>
        </w:rPr>
        <w:t>государственной власти Калужской области, иных государственных</w:t>
      </w:r>
      <w:r>
        <w:rPr>
          <w:rFonts w:ascii="Times New Roman" w:eastAsia="Times New Roman" w:hAnsi="Times New Roman"/>
          <w:sz w:val="24"/>
          <w:szCs w:val="24"/>
        </w:rPr>
        <w:t xml:space="preserve"> </w:t>
      </w:r>
      <w:r w:rsidRPr="00851F9B">
        <w:rPr>
          <w:rFonts w:ascii="Times New Roman" w:eastAsia="Times New Roman" w:hAnsi="Times New Roman"/>
          <w:sz w:val="24"/>
          <w:szCs w:val="24"/>
        </w:rPr>
        <w:t>органов Калужской области, замещающих должности, не являющиеся</w:t>
      </w:r>
      <w:r>
        <w:rPr>
          <w:rFonts w:ascii="Times New Roman" w:eastAsia="Times New Roman" w:hAnsi="Times New Roman"/>
          <w:sz w:val="24"/>
          <w:szCs w:val="24"/>
        </w:rPr>
        <w:t xml:space="preserve"> </w:t>
      </w:r>
      <w:r w:rsidRPr="00851F9B">
        <w:rPr>
          <w:rFonts w:ascii="Times New Roman" w:eastAsia="Times New Roman" w:hAnsi="Times New Roman"/>
          <w:sz w:val="24"/>
          <w:szCs w:val="24"/>
        </w:rPr>
        <w:t>должностями государственной гражданской службы Калужской области</w:t>
      </w:r>
      <w:r>
        <w:rPr>
          <w:rFonts w:ascii="Times New Roman" w:eastAsia="Times New Roman" w:hAnsi="Times New Roman"/>
          <w:sz w:val="24"/>
          <w:szCs w:val="24"/>
        </w:rPr>
        <w:t xml:space="preserve"> </w:t>
      </w:r>
      <w:r w:rsidRPr="00851F9B">
        <w:rPr>
          <w:rFonts w:ascii="Times New Roman" w:eastAsia="Times New Roman" w:hAnsi="Times New Roman"/>
          <w:sz w:val="24"/>
          <w:szCs w:val="24"/>
        </w:rPr>
        <w:t>и работников, осуществляющих профессиональную деятельность</w:t>
      </w:r>
      <w:r>
        <w:rPr>
          <w:rFonts w:ascii="Times New Roman" w:eastAsia="Times New Roman" w:hAnsi="Times New Roman"/>
          <w:sz w:val="24"/>
          <w:szCs w:val="24"/>
        </w:rPr>
        <w:t xml:space="preserve"> </w:t>
      </w:r>
      <w:r w:rsidRPr="00851F9B">
        <w:rPr>
          <w:rFonts w:ascii="Times New Roman" w:eastAsia="Times New Roman" w:hAnsi="Times New Roman"/>
          <w:sz w:val="24"/>
          <w:szCs w:val="24"/>
        </w:rPr>
        <w:t>по должностям служащих и по профессиям рабочих</w:t>
      </w:r>
      <w:r>
        <w:rPr>
          <w:rFonts w:ascii="Times New Roman" w:eastAsia="Times New Roman" w:hAnsi="Times New Roman"/>
          <w:sz w:val="24"/>
          <w:szCs w:val="24"/>
        </w:rPr>
        <w:t xml:space="preserve">» и </w:t>
      </w:r>
      <w:r w:rsidRPr="00A314BD">
        <w:rPr>
          <w:rFonts w:ascii="Times New Roman" w:eastAsia="Times New Roman" w:hAnsi="Times New Roman"/>
          <w:sz w:val="24"/>
          <w:szCs w:val="24"/>
        </w:rPr>
        <w:t xml:space="preserve">постановлением Правительства </w:t>
      </w:r>
      <w:r>
        <w:rPr>
          <w:rFonts w:ascii="Times New Roman" w:eastAsia="Times New Roman" w:hAnsi="Times New Roman"/>
          <w:sz w:val="24"/>
          <w:szCs w:val="24"/>
        </w:rPr>
        <w:t>Калужской</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области</w:t>
      </w:r>
      <w:r w:rsidRPr="00A314BD">
        <w:rPr>
          <w:rFonts w:ascii="Times New Roman" w:eastAsia="Times New Roman" w:hAnsi="Times New Roman"/>
          <w:sz w:val="24"/>
          <w:szCs w:val="24"/>
        </w:rPr>
        <w:t xml:space="preserve"> от </w:t>
      </w:r>
      <w:r>
        <w:rPr>
          <w:rFonts w:ascii="Times New Roman" w:eastAsia="Times New Roman" w:hAnsi="Times New Roman"/>
          <w:sz w:val="24"/>
          <w:szCs w:val="24"/>
        </w:rPr>
        <w:t>25</w:t>
      </w:r>
      <w:r w:rsidRPr="00A314BD">
        <w:rPr>
          <w:rFonts w:ascii="Times New Roman" w:eastAsia="Times New Roman" w:hAnsi="Times New Roman"/>
          <w:sz w:val="24"/>
          <w:szCs w:val="24"/>
        </w:rPr>
        <w:t>.</w:t>
      </w:r>
      <w:r>
        <w:rPr>
          <w:rFonts w:ascii="Times New Roman" w:eastAsia="Times New Roman" w:hAnsi="Times New Roman"/>
          <w:sz w:val="24"/>
          <w:szCs w:val="24"/>
        </w:rPr>
        <w:t>12</w:t>
      </w:r>
      <w:r w:rsidRPr="00A314BD">
        <w:rPr>
          <w:rFonts w:ascii="Times New Roman" w:eastAsia="Times New Roman" w:hAnsi="Times New Roman"/>
          <w:sz w:val="24"/>
          <w:szCs w:val="24"/>
        </w:rPr>
        <w:t>.200</w:t>
      </w:r>
      <w:r>
        <w:rPr>
          <w:rFonts w:ascii="Times New Roman" w:eastAsia="Times New Roman" w:hAnsi="Times New Roman"/>
          <w:sz w:val="24"/>
          <w:szCs w:val="24"/>
        </w:rPr>
        <w:t>9</w:t>
      </w:r>
      <w:r w:rsidRPr="00A314BD">
        <w:rPr>
          <w:rFonts w:ascii="Times New Roman" w:eastAsia="Times New Roman" w:hAnsi="Times New Roman"/>
          <w:sz w:val="24"/>
          <w:szCs w:val="24"/>
        </w:rPr>
        <w:t xml:space="preserve"> № </w:t>
      </w:r>
      <w:r>
        <w:rPr>
          <w:rFonts w:ascii="Times New Roman" w:eastAsia="Times New Roman" w:hAnsi="Times New Roman"/>
          <w:sz w:val="24"/>
          <w:szCs w:val="24"/>
        </w:rPr>
        <w:t>544</w:t>
      </w:r>
      <w:r w:rsidRPr="00A314BD">
        <w:rPr>
          <w:rFonts w:ascii="Times New Roman" w:eastAsia="Times New Roman" w:hAnsi="Times New Roman"/>
          <w:sz w:val="24"/>
          <w:szCs w:val="24"/>
        </w:rPr>
        <w:t xml:space="preserve"> «Об у</w:t>
      </w:r>
      <w:r>
        <w:rPr>
          <w:rFonts w:ascii="Times New Roman" w:eastAsia="Times New Roman" w:hAnsi="Times New Roman"/>
          <w:sz w:val="24"/>
          <w:szCs w:val="24"/>
        </w:rPr>
        <w:t>становле</w:t>
      </w:r>
      <w:r w:rsidRPr="00A314BD">
        <w:rPr>
          <w:rFonts w:ascii="Times New Roman" w:eastAsia="Times New Roman" w:hAnsi="Times New Roman"/>
          <w:sz w:val="24"/>
          <w:szCs w:val="24"/>
        </w:rPr>
        <w:t xml:space="preserve">нии нормативов формирования расходов на </w:t>
      </w:r>
      <w:r>
        <w:rPr>
          <w:rFonts w:ascii="Times New Roman" w:eastAsia="Times New Roman" w:hAnsi="Times New Roman"/>
          <w:sz w:val="24"/>
          <w:szCs w:val="24"/>
        </w:rPr>
        <w:t>оплату труда депутатов, выборных лиц местного самоуправления, осуществляющих свои полномочия на постоянной основе, муниципальных служащих и на содержание</w:t>
      </w:r>
      <w:r w:rsidRPr="00A314BD">
        <w:rPr>
          <w:rFonts w:ascii="Times New Roman" w:eastAsia="Times New Roman" w:hAnsi="Times New Roman"/>
          <w:sz w:val="24"/>
          <w:szCs w:val="24"/>
        </w:rPr>
        <w:t xml:space="preserve"> органов местного самоуправления </w:t>
      </w:r>
      <w:r>
        <w:rPr>
          <w:rFonts w:ascii="Times New Roman" w:eastAsia="Times New Roman" w:hAnsi="Times New Roman"/>
          <w:sz w:val="24"/>
          <w:szCs w:val="24"/>
        </w:rPr>
        <w:t>Калужской области для городских и сельских поселений</w:t>
      </w:r>
      <w:r w:rsidRPr="00A314BD">
        <w:rPr>
          <w:rFonts w:ascii="Times New Roman" w:eastAsia="Times New Roman" w:hAnsi="Times New Roman"/>
          <w:sz w:val="24"/>
          <w:szCs w:val="24"/>
        </w:rPr>
        <w:t xml:space="preserve">» (в ред. от </w:t>
      </w:r>
      <w:r>
        <w:rPr>
          <w:rFonts w:ascii="Times New Roman" w:eastAsia="Times New Roman" w:hAnsi="Times New Roman"/>
          <w:sz w:val="24"/>
          <w:szCs w:val="24"/>
        </w:rPr>
        <w:t>15.04.2015 № 193</w:t>
      </w:r>
      <w:r w:rsidRPr="00A314BD">
        <w:rPr>
          <w:rFonts w:ascii="Times New Roman" w:eastAsia="Times New Roman" w:hAnsi="Times New Roman"/>
          <w:sz w:val="24"/>
          <w:szCs w:val="24"/>
        </w:rPr>
        <w:t>)</w:t>
      </w:r>
      <w:r>
        <w:rPr>
          <w:rFonts w:ascii="Times New Roman" w:eastAsia="Times New Roman" w:hAnsi="Times New Roman"/>
          <w:sz w:val="24"/>
          <w:szCs w:val="24"/>
        </w:rPr>
        <w:t xml:space="preserve"> которые  </w:t>
      </w:r>
      <w:r w:rsidRPr="00A86142">
        <w:rPr>
          <w:rFonts w:ascii="Times New Roman" w:eastAsia="Times New Roman" w:hAnsi="Times New Roman"/>
          <w:sz w:val="24"/>
          <w:szCs w:val="24"/>
        </w:rPr>
        <w:t>сформированы в пределах установленных нормативов</w:t>
      </w:r>
      <w:r>
        <w:rPr>
          <w:rFonts w:ascii="Times New Roman" w:eastAsia="Times New Roman" w:hAnsi="Times New Roman"/>
          <w:sz w:val="24"/>
          <w:szCs w:val="24"/>
        </w:rPr>
        <w:t xml:space="preserve"> из расчета 37 должностных окладов для муниципальных </w:t>
      </w:r>
      <w:r w:rsidRPr="00DA268B">
        <w:rPr>
          <w:rFonts w:ascii="Times New Roman" w:eastAsia="Times New Roman" w:hAnsi="Times New Roman"/>
          <w:sz w:val="24"/>
          <w:szCs w:val="24"/>
        </w:rPr>
        <w:t>служащих</w:t>
      </w:r>
      <w:r>
        <w:rPr>
          <w:rFonts w:ascii="Times New Roman" w:eastAsia="Times New Roman" w:hAnsi="Times New Roman"/>
          <w:sz w:val="24"/>
          <w:szCs w:val="24"/>
        </w:rPr>
        <w:t xml:space="preserve"> и 34,5 для</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обеспечивающий</w:t>
      </w:r>
      <w:proofErr w:type="gramEnd"/>
      <w:r>
        <w:rPr>
          <w:rFonts w:ascii="Times New Roman" w:eastAsia="Times New Roman" w:hAnsi="Times New Roman"/>
          <w:sz w:val="24"/>
          <w:szCs w:val="24"/>
        </w:rPr>
        <w:t xml:space="preserve"> работников, служащих и рабочих государственной органов.</w:t>
      </w:r>
    </w:p>
    <w:p w:rsidR="00DE5F7C" w:rsidRPr="0007391C" w:rsidRDefault="00DE5F7C" w:rsidP="00DE5F7C">
      <w:pPr>
        <w:spacing w:after="0" w:line="264" w:lineRule="auto"/>
        <w:ind w:firstLine="567"/>
        <w:jc w:val="both"/>
        <w:rPr>
          <w:rFonts w:ascii="Times New Roman" w:hAnsi="Times New Roman" w:cs="Times New Roman"/>
          <w:sz w:val="24"/>
          <w:szCs w:val="24"/>
        </w:rPr>
      </w:pPr>
      <w:proofErr w:type="gramStart"/>
      <w:r w:rsidRPr="004D0135">
        <w:rPr>
          <w:rFonts w:ascii="Times New Roman" w:hAnsi="Times New Roman" w:cs="Times New Roman"/>
          <w:sz w:val="24"/>
          <w:szCs w:val="24"/>
        </w:rPr>
        <w:t xml:space="preserve">Общая штатная численность </w:t>
      </w:r>
      <w:r>
        <w:rPr>
          <w:rFonts w:ascii="Times New Roman" w:hAnsi="Times New Roman" w:cs="Times New Roman"/>
          <w:sz w:val="24"/>
          <w:szCs w:val="24"/>
        </w:rPr>
        <w:t xml:space="preserve">работников администрации </w:t>
      </w:r>
      <w:r w:rsidRPr="004D0135">
        <w:rPr>
          <w:rFonts w:ascii="Times New Roman" w:hAnsi="Times New Roman" w:cs="Times New Roman"/>
          <w:sz w:val="24"/>
          <w:szCs w:val="24"/>
        </w:rPr>
        <w:t>сельского поселения, принятая к финансовому обеспечению в 201</w:t>
      </w:r>
      <w:r>
        <w:rPr>
          <w:rFonts w:ascii="Times New Roman" w:hAnsi="Times New Roman" w:cs="Times New Roman"/>
          <w:sz w:val="24"/>
          <w:szCs w:val="24"/>
        </w:rPr>
        <w:t>7</w:t>
      </w:r>
      <w:r w:rsidRPr="004D0135">
        <w:rPr>
          <w:rFonts w:ascii="Times New Roman" w:hAnsi="Times New Roman" w:cs="Times New Roman"/>
          <w:sz w:val="24"/>
          <w:szCs w:val="24"/>
        </w:rPr>
        <w:t xml:space="preserve"> году, согласно информации к проекту бюджета </w:t>
      </w:r>
      <w:r>
        <w:rPr>
          <w:rFonts w:ascii="Times New Roman" w:hAnsi="Times New Roman" w:cs="Times New Roman"/>
          <w:sz w:val="24"/>
          <w:szCs w:val="24"/>
        </w:rPr>
        <w:t xml:space="preserve">сельского поселения </w:t>
      </w:r>
      <w:r w:rsidRPr="004D0135">
        <w:rPr>
          <w:rFonts w:ascii="Times New Roman" w:hAnsi="Times New Roman" w:cs="Times New Roman"/>
          <w:sz w:val="24"/>
          <w:szCs w:val="24"/>
        </w:rPr>
        <w:t xml:space="preserve">составляет </w:t>
      </w:r>
      <w:r w:rsidR="0007391C">
        <w:rPr>
          <w:rFonts w:ascii="Times New Roman" w:hAnsi="Times New Roman" w:cs="Times New Roman"/>
          <w:sz w:val="24"/>
          <w:szCs w:val="24"/>
        </w:rPr>
        <w:t>4,5</w:t>
      </w:r>
      <w:r w:rsidRPr="0007391C">
        <w:rPr>
          <w:rFonts w:ascii="Times New Roman" w:hAnsi="Times New Roman" w:cs="Times New Roman"/>
          <w:sz w:val="24"/>
          <w:szCs w:val="24"/>
        </w:rPr>
        <w:t xml:space="preserve"> единиц, из них муниципальных служащих, включая главу администрации сельского поселения – 3 единицы,</w:t>
      </w:r>
      <w:r w:rsidRPr="0007391C">
        <w:rPr>
          <w:sz w:val="28"/>
          <w:szCs w:val="28"/>
        </w:rPr>
        <w:t xml:space="preserve"> </w:t>
      </w:r>
      <w:r w:rsidRPr="0007391C">
        <w:rPr>
          <w:rFonts w:ascii="Times New Roman" w:hAnsi="Times New Roman" w:cs="Times New Roman"/>
          <w:sz w:val="24"/>
          <w:szCs w:val="24"/>
        </w:rPr>
        <w:t xml:space="preserve">должности, не отнесенные к муниципальной службе – </w:t>
      </w:r>
      <w:r w:rsidR="0007391C">
        <w:rPr>
          <w:rFonts w:ascii="Times New Roman" w:hAnsi="Times New Roman" w:cs="Times New Roman"/>
          <w:sz w:val="24"/>
          <w:szCs w:val="24"/>
        </w:rPr>
        <w:t>1,5</w:t>
      </w:r>
      <w:r w:rsidRPr="0007391C">
        <w:rPr>
          <w:rFonts w:ascii="Times New Roman" w:hAnsi="Times New Roman" w:cs="Times New Roman"/>
          <w:sz w:val="24"/>
          <w:szCs w:val="24"/>
        </w:rPr>
        <w:t xml:space="preserve"> единиц, из них (ведущий эксперт на 1 ст., эксперт на </w:t>
      </w:r>
      <w:r w:rsidR="0007391C">
        <w:rPr>
          <w:rFonts w:ascii="Times New Roman" w:hAnsi="Times New Roman" w:cs="Times New Roman"/>
          <w:sz w:val="24"/>
          <w:szCs w:val="24"/>
        </w:rPr>
        <w:t>0,5</w:t>
      </w:r>
      <w:r w:rsidRPr="0007391C">
        <w:rPr>
          <w:rFonts w:ascii="Times New Roman" w:hAnsi="Times New Roman" w:cs="Times New Roman"/>
          <w:sz w:val="24"/>
          <w:szCs w:val="24"/>
        </w:rPr>
        <w:t xml:space="preserve"> ст.).</w:t>
      </w:r>
      <w:r w:rsidR="0007391C">
        <w:rPr>
          <w:rFonts w:ascii="Times New Roman" w:hAnsi="Times New Roman" w:cs="Times New Roman"/>
          <w:sz w:val="24"/>
          <w:szCs w:val="24"/>
        </w:rPr>
        <w:t xml:space="preserve"> </w:t>
      </w:r>
      <w:proofErr w:type="gramEnd"/>
    </w:p>
    <w:p w:rsidR="00DE5F7C" w:rsidRDefault="00DE5F7C" w:rsidP="00DE5F7C">
      <w:pPr>
        <w:spacing w:after="0" w:line="264" w:lineRule="auto"/>
        <w:ind w:firstLine="567"/>
        <w:jc w:val="both"/>
        <w:rPr>
          <w:rFonts w:ascii="Times New Roman" w:hAnsi="Times New Roman" w:cs="Times New Roman"/>
          <w:bCs/>
          <w:color w:val="000000"/>
          <w:spacing w:val="3"/>
          <w:sz w:val="24"/>
          <w:szCs w:val="24"/>
        </w:rPr>
      </w:pPr>
      <w:r w:rsidRPr="004D0135">
        <w:rPr>
          <w:rFonts w:ascii="Times New Roman" w:hAnsi="Times New Roman" w:cs="Times New Roman"/>
          <w:bCs/>
          <w:color w:val="000000"/>
          <w:spacing w:val="3"/>
          <w:sz w:val="24"/>
          <w:szCs w:val="24"/>
        </w:rPr>
        <w:t xml:space="preserve">Общий объем расходов на фонд оплаты труда органов местного самоуправления  </w:t>
      </w:r>
      <w:r>
        <w:rPr>
          <w:rFonts w:ascii="Times New Roman" w:hAnsi="Times New Roman" w:cs="Times New Roman"/>
          <w:bCs/>
          <w:color w:val="000000"/>
          <w:spacing w:val="3"/>
          <w:sz w:val="24"/>
          <w:szCs w:val="24"/>
        </w:rPr>
        <w:t>с</w:t>
      </w:r>
      <w:r w:rsidRPr="004D0135">
        <w:rPr>
          <w:rFonts w:ascii="Times New Roman" w:hAnsi="Times New Roman" w:cs="Times New Roman"/>
          <w:bCs/>
          <w:color w:val="000000"/>
          <w:spacing w:val="3"/>
          <w:sz w:val="24"/>
          <w:szCs w:val="24"/>
        </w:rPr>
        <w:t xml:space="preserve"> учет</w:t>
      </w:r>
      <w:r>
        <w:rPr>
          <w:rFonts w:ascii="Times New Roman" w:hAnsi="Times New Roman" w:cs="Times New Roman"/>
          <w:bCs/>
          <w:color w:val="000000"/>
          <w:spacing w:val="3"/>
          <w:sz w:val="24"/>
          <w:szCs w:val="24"/>
        </w:rPr>
        <w:t>ом</w:t>
      </w:r>
      <w:r w:rsidRPr="004D0135">
        <w:rPr>
          <w:rFonts w:ascii="Times New Roman" w:hAnsi="Times New Roman" w:cs="Times New Roman"/>
          <w:bCs/>
          <w:color w:val="000000"/>
          <w:spacing w:val="3"/>
          <w:sz w:val="24"/>
          <w:szCs w:val="24"/>
        </w:rPr>
        <w:t xml:space="preserve"> начислений </w:t>
      </w:r>
      <w:r>
        <w:rPr>
          <w:rFonts w:ascii="Times New Roman" w:hAnsi="Times New Roman" w:cs="Times New Roman"/>
          <w:bCs/>
          <w:color w:val="000000"/>
          <w:spacing w:val="3"/>
          <w:sz w:val="24"/>
          <w:szCs w:val="24"/>
        </w:rPr>
        <w:t>на</w:t>
      </w:r>
      <w:r w:rsidRPr="004D0135">
        <w:rPr>
          <w:rFonts w:ascii="Times New Roman" w:hAnsi="Times New Roman" w:cs="Times New Roman"/>
          <w:bCs/>
          <w:color w:val="000000"/>
          <w:spacing w:val="3"/>
          <w:sz w:val="24"/>
          <w:szCs w:val="24"/>
        </w:rPr>
        <w:t xml:space="preserve"> 201</w:t>
      </w:r>
      <w:r>
        <w:rPr>
          <w:rFonts w:ascii="Times New Roman" w:hAnsi="Times New Roman" w:cs="Times New Roman"/>
          <w:bCs/>
          <w:color w:val="000000"/>
          <w:spacing w:val="3"/>
          <w:sz w:val="24"/>
          <w:szCs w:val="24"/>
        </w:rPr>
        <w:t>7</w:t>
      </w:r>
      <w:r w:rsidRPr="004D0135">
        <w:rPr>
          <w:rFonts w:ascii="Times New Roman" w:hAnsi="Times New Roman" w:cs="Times New Roman"/>
          <w:bCs/>
          <w:color w:val="000000"/>
          <w:spacing w:val="3"/>
          <w:sz w:val="24"/>
          <w:szCs w:val="24"/>
        </w:rPr>
        <w:t xml:space="preserve"> году </w:t>
      </w:r>
      <w:r>
        <w:rPr>
          <w:rFonts w:ascii="Times New Roman" w:hAnsi="Times New Roman" w:cs="Times New Roman"/>
          <w:bCs/>
          <w:color w:val="000000"/>
          <w:spacing w:val="3"/>
          <w:sz w:val="24"/>
          <w:szCs w:val="24"/>
        </w:rPr>
        <w:t>запланирован</w:t>
      </w:r>
      <w:r w:rsidRPr="004D0135">
        <w:rPr>
          <w:rFonts w:ascii="Times New Roman" w:hAnsi="Times New Roman" w:cs="Times New Roman"/>
          <w:bCs/>
          <w:color w:val="000000"/>
          <w:spacing w:val="3"/>
          <w:sz w:val="24"/>
          <w:szCs w:val="24"/>
        </w:rPr>
        <w:t xml:space="preserve"> в сумме </w:t>
      </w:r>
      <w:r w:rsidR="003106E1">
        <w:rPr>
          <w:rFonts w:ascii="Times New Roman" w:hAnsi="Times New Roman" w:cs="Times New Roman"/>
          <w:bCs/>
          <w:i/>
          <w:color w:val="000000"/>
          <w:spacing w:val="3"/>
          <w:sz w:val="24"/>
          <w:szCs w:val="24"/>
        </w:rPr>
        <w:t>1 464,35</w:t>
      </w:r>
      <w:r>
        <w:rPr>
          <w:rFonts w:ascii="Times New Roman" w:hAnsi="Times New Roman" w:cs="Times New Roman"/>
          <w:bCs/>
          <w:i/>
          <w:color w:val="000000"/>
          <w:spacing w:val="3"/>
          <w:sz w:val="24"/>
          <w:szCs w:val="24"/>
        </w:rPr>
        <w:t xml:space="preserve"> тыс. рублей</w:t>
      </w:r>
      <w:r>
        <w:rPr>
          <w:rFonts w:ascii="Times New Roman" w:hAnsi="Times New Roman" w:cs="Times New Roman"/>
          <w:bCs/>
          <w:color w:val="000000"/>
          <w:spacing w:val="3"/>
          <w:sz w:val="24"/>
          <w:szCs w:val="24"/>
        </w:rPr>
        <w:t xml:space="preserve">, </w:t>
      </w:r>
      <w:r w:rsidRPr="004D0135">
        <w:rPr>
          <w:rFonts w:ascii="Times New Roman" w:hAnsi="Times New Roman" w:cs="Times New Roman"/>
          <w:sz w:val="24"/>
          <w:szCs w:val="24"/>
        </w:rPr>
        <w:t xml:space="preserve">исходя из </w:t>
      </w:r>
      <w:r w:rsidRPr="00D15AC1">
        <w:rPr>
          <w:rFonts w:ascii="Times New Roman" w:hAnsi="Times New Roman" w:cs="Times New Roman"/>
          <w:sz w:val="24"/>
          <w:szCs w:val="24"/>
        </w:rPr>
        <w:t>действующих штатных</w:t>
      </w:r>
      <w:r w:rsidRPr="004D0135">
        <w:rPr>
          <w:rFonts w:ascii="Times New Roman" w:hAnsi="Times New Roman" w:cs="Times New Roman"/>
          <w:sz w:val="24"/>
          <w:szCs w:val="24"/>
        </w:rPr>
        <w:t xml:space="preserve"> расписаний и страховых взносов на обязательно</w:t>
      </w:r>
      <w:r>
        <w:rPr>
          <w:rFonts w:ascii="Times New Roman" w:hAnsi="Times New Roman" w:cs="Times New Roman"/>
          <w:sz w:val="24"/>
          <w:szCs w:val="24"/>
        </w:rPr>
        <w:t>е социальное страхование в размере</w:t>
      </w:r>
      <w:r w:rsidRPr="004D0135">
        <w:rPr>
          <w:rFonts w:ascii="Times New Roman" w:hAnsi="Times New Roman" w:cs="Times New Roman"/>
          <w:sz w:val="24"/>
          <w:szCs w:val="24"/>
        </w:rPr>
        <w:t xml:space="preserve"> 30,2%</w:t>
      </w:r>
      <w:r>
        <w:rPr>
          <w:rFonts w:ascii="Times New Roman" w:hAnsi="Times New Roman" w:cs="Times New Roman"/>
          <w:sz w:val="24"/>
          <w:szCs w:val="24"/>
        </w:rPr>
        <w:t xml:space="preserve">, </w:t>
      </w:r>
      <w:r>
        <w:rPr>
          <w:rFonts w:ascii="Times New Roman" w:hAnsi="Times New Roman" w:cs="Times New Roman"/>
          <w:bCs/>
          <w:color w:val="000000"/>
          <w:spacing w:val="3"/>
          <w:sz w:val="24"/>
          <w:szCs w:val="24"/>
        </w:rPr>
        <w:t>в том числе:</w:t>
      </w:r>
    </w:p>
    <w:p w:rsidR="00DE5F7C" w:rsidRPr="00BD0D57" w:rsidRDefault="003106E1" w:rsidP="005A5FDE">
      <w:pPr>
        <w:spacing w:after="0"/>
        <w:ind w:firstLine="567"/>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w:t>
      </w:r>
      <w:r w:rsidR="00DE5F7C" w:rsidRPr="00BD0D57">
        <w:rPr>
          <w:rFonts w:ascii="Times New Roman" w:hAnsi="Times New Roman" w:cs="Times New Roman"/>
          <w:bCs/>
          <w:color w:val="000000"/>
          <w:spacing w:val="3"/>
          <w:sz w:val="24"/>
          <w:szCs w:val="24"/>
        </w:rPr>
        <w:t>на содер</w:t>
      </w:r>
      <w:r>
        <w:rPr>
          <w:rFonts w:ascii="Times New Roman" w:hAnsi="Times New Roman" w:cs="Times New Roman"/>
          <w:bCs/>
          <w:color w:val="000000"/>
          <w:spacing w:val="3"/>
          <w:sz w:val="24"/>
          <w:szCs w:val="24"/>
        </w:rPr>
        <w:t xml:space="preserve">жание муниципальных служащих </w:t>
      </w:r>
      <w:r w:rsidR="00DE5F7C" w:rsidRPr="00BD0D57">
        <w:rPr>
          <w:rFonts w:ascii="Times New Roman" w:hAnsi="Times New Roman" w:cs="Times New Roman"/>
          <w:bCs/>
          <w:color w:val="000000"/>
          <w:spacing w:val="3"/>
          <w:sz w:val="24"/>
          <w:szCs w:val="24"/>
        </w:rPr>
        <w:t xml:space="preserve">в сумме </w:t>
      </w:r>
      <w:r w:rsidR="001F2FF4">
        <w:rPr>
          <w:rFonts w:ascii="Times New Roman" w:hAnsi="Times New Roman" w:cs="Times New Roman"/>
          <w:bCs/>
          <w:i/>
          <w:color w:val="000000"/>
          <w:spacing w:val="3"/>
          <w:sz w:val="24"/>
          <w:szCs w:val="24"/>
        </w:rPr>
        <w:t>1 010,98</w:t>
      </w:r>
      <w:r w:rsidR="00DE5F7C" w:rsidRPr="00BD0D57">
        <w:rPr>
          <w:rFonts w:ascii="Times New Roman" w:hAnsi="Times New Roman" w:cs="Times New Roman"/>
          <w:bCs/>
          <w:color w:val="000000"/>
          <w:spacing w:val="3"/>
          <w:sz w:val="24"/>
          <w:szCs w:val="24"/>
        </w:rPr>
        <w:t xml:space="preserve"> тыс. рублей</w:t>
      </w:r>
      <w:r w:rsidR="005A5FDE">
        <w:rPr>
          <w:rFonts w:ascii="Times New Roman" w:hAnsi="Times New Roman" w:cs="Times New Roman"/>
          <w:bCs/>
          <w:color w:val="000000"/>
          <w:spacing w:val="3"/>
          <w:sz w:val="24"/>
          <w:szCs w:val="24"/>
        </w:rPr>
        <w:t xml:space="preserve"> (глава администрации – 404,37 тыс. рублей, специалисты администрации – </w:t>
      </w:r>
      <w:r w:rsidR="001F2FF4">
        <w:rPr>
          <w:rFonts w:ascii="Times New Roman" w:hAnsi="Times New Roman" w:cs="Times New Roman"/>
          <w:bCs/>
          <w:color w:val="000000"/>
          <w:spacing w:val="3"/>
          <w:sz w:val="24"/>
          <w:szCs w:val="24"/>
        </w:rPr>
        <w:t xml:space="preserve">606,61 </w:t>
      </w:r>
      <w:r w:rsidR="005A5FDE">
        <w:rPr>
          <w:rFonts w:ascii="Times New Roman" w:hAnsi="Times New Roman" w:cs="Times New Roman"/>
          <w:bCs/>
          <w:color w:val="000000"/>
          <w:spacing w:val="3"/>
          <w:sz w:val="24"/>
          <w:szCs w:val="24"/>
        </w:rPr>
        <w:t>тыс. рублей)</w:t>
      </w:r>
      <w:r w:rsidR="00DE5F7C" w:rsidRPr="00BD0D57">
        <w:rPr>
          <w:rFonts w:ascii="Times New Roman" w:hAnsi="Times New Roman" w:cs="Times New Roman"/>
          <w:bCs/>
          <w:color w:val="000000"/>
          <w:spacing w:val="3"/>
          <w:sz w:val="24"/>
          <w:szCs w:val="24"/>
        </w:rPr>
        <w:t>;</w:t>
      </w:r>
    </w:p>
    <w:p w:rsidR="00C800E9" w:rsidRDefault="00DE5F7C" w:rsidP="00C800E9">
      <w:pPr>
        <w:spacing w:after="0" w:line="264" w:lineRule="auto"/>
        <w:ind w:firstLine="567"/>
        <w:jc w:val="both"/>
        <w:rPr>
          <w:rFonts w:ascii="Times New Roman" w:eastAsia="Times New Roman" w:hAnsi="Times New Roman" w:cs="Times New Roman"/>
          <w:sz w:val="24"/>
          <w:szCs w:val="24"/>
        </w:rPr>
      </w:pPr>
      <w:r w:rsidRPr="00BD0D57">
        <w:rPr>
          <w:rFonts w:ascii="Times New Roman" w:hAnsi="Times New Roman" w:cs="Times New Roman"/>
          <w:bCs/>
          <w:color w:val="000000"/>
          <w:spacing w:val="3"/>
          <w:sz w:val="24"/>
          <w:szCs w:val="24"/>
        </w:rPr>
        <w:t xml:space="preserve">- на содержание технических работников и обслуживающего персонала </w:t>
      </w:r>
      <w:r w:rsidR="001F2FF4">
        <w:rPr>
          <w:rFonts w:ascii="Times New Roman" w:hAnsi="Times New Roman" w:cs="Times New Roman"/>
          <w:bCs/>
          <w:color w:val="000000"/>
          <w:spacing w:val="3"/>
          <w:sz w:val="24"/>
          <w:szCs w:val="24"/>
        </w:rPr>
        <w:t>–</w:t>
      </w:r>
      <w:r w:rsidRPr="00BD0D57">
        <w:rPr>
          <w:rFonts w:ascii="Times New Roman" w:hAnsi="Times New Roman" w:cs="Times New Roman"/>
          <w:bCs/>
          <w:color w:val="000000"/>
          <w:spacing w:val="3"/>
          <w:sz w:val="24"/>
          <w:szCs w:val="24"/>
        </w:rPr>
        <w:t xml:space="preserve"> </w:t>
      </w:r>
      <w:r w:rsidR="001F2FF4">
        <w:rPr>
          <w:rFonts w:ascii="Times New Roman" w:hAnsi="Times New Roman" w:cs="Times New Roman"/>
          <w:bCs/>
          <w:i/>
          <w:color w:val="000000"/>
          <w:spacing w:val="3"/>
          <w:sz w:val="24"/>
          <w:szCs w:val="24"/>
        </w:rPr>
        <w:t>453,37</w:t>
      </w:r>
      <w:r w:rsidRPr="00BD0D57">
        <w:rPr>
          <w:rFonts w:ascii="Times New Roman" w:hAnsi="Times New Roman" w:cs="Times New Roman"/>
          <w:bCs/>
          <w:color w:val="000000"/>
          <w:spacing w:val="3"/>
          <w:sz w:val="24"/>
          <w:szCs w:val="24"/>
        </w:rPr>
        <w:t xml:space="preserve"> тыс. рублей</w:t>
      </w:r>
      <w:r w:rsidR="003106E1">
        <w:rPr>
          <w:rFonts w:ascii="Times New Roman" w:hAnsi="Times New Roman" w:cs="Times New Roman"/>
          <w:bCs/>
          <w:color w:val="000000"/>
          <w:spacing w:val="3"/>
          <w:sz w:val="24"/>
          <w:szCs w:val="24"/>
        </w:rPr>
        <w:t>.</w:t>
      </w:r>
      <w:r w:rsidR="00C800E9" w:rsidRPr="00C800E9">
        <w:rPr>
          <w:rFonts w:ascii="Times New Roman" w:eastAsia="Times New Roman" w:hAnsi="Times New Roman" w:cs="Times New Roman"/>
          <w:sz w:val="24"/>
          <w:szCs w:val="24"/>
        </w:rPr>
        <w:t xml:space="preserve"> </w:t>
      </w:r>
    </w:p>
    <w:p w:rsidR="00C800E9" w:rsidRPr="00BD0D57" w:rsidRDefault="00C800E9" w:rsidP="00C800E9">
      <w:pPr>
        <w:spacing w:after="0" w:line="264" w:lineRule="auto"/>
        <w:ind w:firstLine="567"/>
        <w:jc w:val="both"/>
        <w:rPr>
          <w:rFonts w:ascii="Times New Roman" w:hAnsi="Times New Roman" w:cs="Times New Roman"/>
          <w:sz w:val="24"/>
          <w:szCs w:val="24"/>
        </w:rPr>
      </w:pPr>
      <w:proofErr w:type="gramStart"/>
      <w:r w:rsidRPr="00BD0D57">
        <w:rPr>
          <w:rFonts w:ascii="Times New Roman" w:eastAsia="Times New Roman" w:hAnsi="Times New Roman" w:cs="Times New Roman"/>
          <w:sz w:val="24"/>
          <w:szCs w:val="24"/>
        </w:rPr>
        <w:t xml:space="preserve">В общем объеме расходов бюджета </w:t>
      </w:r>
      <w:r w:rsidRPr="00BD0D57">
        <w:rPr>
          <w:rFonts w:ascii="Times New Roman" w:hAnsi="Times New Roman" w:cs="Times New Roman"/>
          <w:sz w:val="24"/>
          <w:szCs w:val="24"/>
        </w:rPr>
        <w:t xml:space="preserve">сельского </w:t>
      </w:r>
      <w:r w:rsidRPr="00BD0D57">
        <w:rPr>
          <w:rFonts w:ascii="Times New Roman" w:eastAsia="Times New Roman" w:hAnsi="Times New Roman" w:cs="Times New Roman"/>
          <w:sz w:val="24"/>
          <w:szCs w:val="24"/>
        </w:rPr>
        <w:t xml:space="preserve">поселения предусмотрены средства резервного фонда администрации </w:t>
      </w:r>
      <w:r w:rsidRPr="00BD0D57">
        <w:rPr>
          <w:rFonts w:ascii="Times New Roman" w:hAnsi="Times New Roman" w:cs="Times New Roman"/>
          <w:sz w:val="24"/>
          <w:szCs w:val="24"/>
        </w:rPr>
        <w:t xml:space="preserve">сельского </w:t>
      </w:r>
      <w:r w:rsidRPr="00BD0D57">
        <w:rPr>
          <w:rFonts w:ascii="Times New Roman" w:eastAsia="Times New Roman" w:hAnsi="Times New Roman" w:cs="Times New Roman"/>
          <w:sz w:val="24"/>
          <w:szCs w:val="24"/>
        </w:rPr>
        <w:t xml:space="preserve">поселения  </w:t>
      </w:r>
      <w:r w:rsidRPr="00BD0D57">
        <w:rPr>
          <w:rFonts w:ascii="Times New Roman" w:hAnsi="Times New Roman" w:cs="Times New Roman"/>
          <w:sz w:val="24"/>
          <w:szCs w:val="24"/>
        </w:rPr>
        <w:t xml:space="preserve">в размере </w:t>
      </w:r>
      <w:r>
        <w:rPr>
          <w:rFonts w:ascii="Times New Roman" w:hAnsi="Times New Roman" w:cs="Times New Roman"/>
          <w:i/>
          <w:sz w:val="24"/>
          <w:szCs w:val="24"/>
        </w:rPr>
        <w:t>7,00</w:t>
      </w:r>
      <w:r w:rsidRPr="00BD0D57">
        <w:rPr>
          <w:rFonts w:ascii="Times New Roman" w:eastAsia="Times New Roman" w:hAnsi="Times New Roman" w:cs="Times New Roman"/>
          <w:sz w:val="24"/>
          <w:szCs w:val="24"/>
        </w:rPr>
        <w:t xml:space="preserve"> тыс. рублей на 201</w:t>
      </w:r>
      <w:r>
        <w:rPr>
          <w:rFonts w:ascii="Times New Roman" w:eastAsia="Times New Roman" w:hAnsi="Times New Roman" w:cs="Times New Roman"/>
          <w:sz w:val="24"/>
          <w:szCs w:val="24"/>
        </w:rPr>
        <w:t>7</w:t>
      </w:r>
      <w:r w:rsidRPr="00BD0D57">
        <w:rPr>
          <w:rFonts w:ascii="Times New Roman" w:eastAsia="Times New Roman" w:hAnsi="Times New Roman" w:cs="Times New Roman"/>
          <w:sz w:val="24"/>
          <w:szCs w:val="24"/>
        </w:rPr>
        <w:t xml:space="preserve"> год</w:t>
      </w:r>
      <w:r w:rsidRPr="00BD0D57">
        <w:rPr>
          <w:rFonts w:ascii="Times New Roman" w:hAnsi="Times New Roman" w:cs="Times New Roman"/>
          <w:sz w:val="24"/>
          <w:szCs w:val="24"/>
        </w:rPr>
        <w:t>, на 201</w:t>
      </w:r>
      <w:r>
        <w:rPr>
          <w:rFonts w:ascii="Times New Roman" w:hAnsi="Times New Roman" w:cs="Times New Roman"/>
          <w:sz w:val="24"/>
          <w:szCs w:val="24"/>
        </w:rPr>
        <w:t>8</w:t>
      </w:r>
      <w:r w:rsidRPr="00BD0D57">
        <w:rPr>
          <w:rFonts w:ascii="Times New Roman" w:hAnsi="Times New Roman" w:cs="Times New Roman"/>
          <w:sz w:val="24"/>
          <w:szCs w:val="24"/>
        </w:rPr>
        <w:t xml:space="preserve"> - 201</w:t>
      </w:r>
      <w:r>
        <w:rPr>
          <w:rFonts w:ascii="Times New Roman" w:hAnsi="Times New Roman" w:cs="Times New Roman"/>
          <w:sz w:val="24"/>
          <w:szCs w:val="24"/>
        </w:rPr>
        <w:t>9</w:t>
      </w:r>
      <w:r w:rsidRPr="00BD0D57">
        <w:rPr>
          <w:rFonts w:ascii="Times New Roman" w:hAnsi="Times New Roman" w:cs="Times New Roman"/>
          <w:sz w:val="24"/>
          <w:szCs w:val="24"/>
        </w:rPr>
        <w:t xml:space="preserve"> годы в размере </w:t>
      </w:r>
      <w:r>
        <w:rPr>
          <w:rFonts w:ascii="Times New Roman" w:hAnsi="Times New Roman" w:cs="Times New Roman"/>
          <w:sz w:val="24"/>
          <w:szCs w:val="24"/>
        </w:rPr>
        <w:t xml:space="preserve">по </w:t>
      </w:r>
      <w:r w:rsidRPr="00FF62E0">
        <w:rPr>
          <w:rFonts w:ascii="Times New Roman" w:hAnsi="Times New Roman" w:cs="Times New Roman"/>
          <w:i/>
          <w:sz w:val="24"/>
          <w:szCs w:val="24"/>
        </w:rPr>
        <w:t>7,00</w:t>
      </w:r>
      <w:r w:rsidRPr="00BD0D57">
        <w:rPr>
          <w:rFonts w:ascii="Times New Roman" w:hAnsi="Times New Roman" w:cs="Times New Roman"/>
          <w:sz w:val="24"/>
          <w:szCs w:val="24"/>
        </w:rPr>
        <w:t xml:space="preserve"> тыс. рублей соответственно</w:t>
      </w:r>
      <w:r w:rsidRPr="00BD0D57">
        <w:rPr>
          <w:rFonts w:ascii="Times New Roman" w:eastAsia="Times New Roman" w:hAnsi="Times New Roman" w:cs="Times New Roman"/>
          <w:sz w:val="24"/>
          <w:szCs w:val="24"/>
        </w:rPr>
        <w:t xml:space="preserve">, что не превысит 3,0 % от общего объема расходов бюджета </w:t>
      </w:r>
      <w:r w:rsidRPr="00BD0D57">
        <w:rPr>
          <w:rFonts w:ascii="Times New Roman" w:hAnsi="Times New Roman" w:cs="Times New Roman"/>
          <w:sz w:val="24"/>
          <w:szCs w:val="24"/>
        </w:rPr>
        <w:t xml:space="preserve">сельского </w:t>
      </w:r>
      <w:r w:rsidRPr="00BD0D57">
        <w:rPr>
          <w:rFonts w:ascii="Times New Roman" w:eastAsia="Times New Roman" w:hAnsi="Times New Roman" w:cs="Times New Roman"/>
          <w:sz w:val="24"/>
          <w:szCs w:val="24"/>
        </w:rPr>
        <w:t>поселения, в соответствии со статьей 81 Бюджетного кодекса Российской Федерации</w:t>
      </w:r>
      <w:r w:rsidRPr="00BD0D57">
        <w:rPr>
          <w:rFonts w:ascii="Times New Roman" w:hAnsi="Times New Roman" w:cs="Times New Roman"/>
          <w:sz w:val="24"/>
          <w:szCs w:val="24"/>
        </w:rPr>
        <w:t>.</w:t>
      </w:r>
      <w:proofErr w:type="gramEnd"/>
    </w:p>
    <w:p w:rsidR="00C800E9" w:rsidRPr="00DE0C57" w:rsidRDefault="00C800E9" w:rsidP="00C800E9">
      <w:pPr>
        <w:spacing w:after="0" w:line="264" w:lineRule="auto"/>
        <w:ind w:firstLine="567"/>
        <w:jc w:val="both"/>
        <w:rPr>
          <w:rFonts w:ascii="Times New Roman" w:hAnsi="Times New Roman" w:cs="Times New Roman"/>
          <w:sz w:val="24"/>
          <w:szCs w:val="24"/>
        </w:rPr>
      </w:pPr>
      <w:r w:rsidRPr="00DE0C57">
        <w:rPr>
          <w:rFonts w:ascii="Times New Roman" w:hAnsi="Times New Roman" w:cs="Times New Roman"/>
          <w:sz w:val="24"/>
          <w:szCs w:val="24"/>
        </w:rPr>
        <w:t xml:space="preserve">Планируемые проектом бюджета </w:t>
      </w:r>
      <w:r>
        <w:rPr>
          <w:rFonts w:ascii="Times New Roman" w:hAnsi="Times New Roman" w:cs="Times New Roman"/>
          <w:sz w:val="24"/>
          <w:szCs w:val="24"/>
        </w:rPr>
        <w:t xml:space="preserve">сельского поселения </w:t>
      </w:r>
      <w:r w:rsidRPr="00DE0C57">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t xml:space="preserve">на 2017 год </w:t>
      </w:r>
      <w:r w:rsidRPr="00DE0C57">
        <w:rPr>
          <w:rFonts w:ascii="Times New Roman" w:hAnsi="Times New Roman" w:cs="Times New Roman"/>
          <w:sz w:val="24"/>
          <w:szCs w:val="24"/>
        </w:rPr>
        <w:t xml:space="preserve">по разделу </w:t>
      </w:r>
      <w:r w:rsidRPr="00931BD8">
        <w:rPr>
          <w:rFonts w:ascii="Times New Roman" w:hAnsi="Times New Roman" w:cs="Times New Roman"/>
          <w:sz w:val="24"/>
          <w:szCs w:val="24"/>
        </w:rPr>
        <w:t>«</w:t>
      </w:r>
      <w:r>
        <w:rPr>
          <w:rFonts w:ascii="Times New Roman" w:hAnsi="Times New Roman" w:cs="Times New Roman"/>
          <w:sz w:val="24"/>
          <w:szCs w:val="24"/>
        </w:rPr>
        <w:t>Общегосударственные вопросы» сократились</w:t>
      </w:r>
      <w:r w:rsidRPr="00DE0C57">
        <w:rPr>
          <w:rFonts w:ascii="Times New Roman" w:hAnsi="Times New Roman" w:cs="Times New Roman"/>
          <w:sz w:val="24"/>
          <w:szCs w:val="24"/>
        </w:rPr>
        <w:t xml:space="preserve"> по отношению к соответствующему показателю бюджета за 201</w:t>
      </w:r>
      <w:r>
        <w:rPr>
          <w:rFonts w:ascii="Times New Roman" w:hAnsi="Times New Roman" w:cs="Times New Roman"/>
          <w:sz w:val="24"/>
          <w:szCs w:val="24"/>
        </w:rPr>
        <w:t>6</w:t>
      </w:r>
      <w:r w:rsidRPr="00DE0C57">
        <w:rPr>
          <w:rFonts w:ascii="Times New Roman" w:hAnsi="Times New Roman" w:cs="Times New Roman"/>
          <w:sz w:val="24"/>
          <w:szCs w:val="24"/>
        </w:rPr>
        <w:t xml:space="preserve"> год на </w:t>
      </w:r>
      <w:r>
        <w:rPr>
          <w:rFonts w:ascii="Times New Roman" w:hAnsi="Times New Roman" w:cs="Times New Roman"/>
          <w:sz w:val="24"/>
          <w:szCs w:val="24"/>
        </w:rPr>
        <w:t>316,23 тыс. рублей или на 12,2</w:t>
      </w:r>
      <w:r w:rsidRPr="00DE0C57">
        <w:rPr>
          <w:rFonts w:ascii="Times New Roman" w:hAnsi="Times New Roman" w:cs="Times New Roman"/>
          <w:sz w:val="24"/>
          <w:szCs w:val="24"/>
        </w:rPr>
        <w:t>%.</w:t>
      </w:r>
    </w:p>
    <w:p w:rsidR="00C800E9" w:rsidRDefault="00C800E9" w:rsidP="00C800E9">
      <w:pPr>
        <w:spacing w:after="0" w:line="264" w:lineRule="auto"/>
        <w:ind w:firstLine="567"/>
        <w:jc w:val="both"/>
        <w:rPr>
          <w:rFonts w:ascii="Times New Roman" w:hAnsi="Times New Roman" w:cs="Times New Roman"/>
          <w:sz w:val="24"/>
          <w:szCs w:val="24"/>
        </w:rPr>
      </w:pPr>
      <w:r w:rsidRPr="00931BD8">
        <w:rPr>
          <w:rFonts w:ascii="Times New Roman" w:hAnsi="Times New Roman" w:cs="Times New Roman"/>
          <w:sz w:val="24"/>
          <w:szCs w:val="24"/>
        </w:rPr>
        <w:t>На плановый период 201</w:t>
      </w:r>
      <w:r>
        <w:rPr>
          <w:rFonts w:ascii="Times New Roman" w:hAnsi="Times New Roman" w:cs="Times New Roman"/>
          <w:sz w:val="24"/>
          <w:szCs w:val="24"/>
        </w:rPr>
        <w:t>8</w:t>
      </w:r>
      <w:r w:rsidRPr="00931BD8">
        <w:rPr>
          <w:rFonts w:ascii="Times New Roman" w:hAnsi="Times New Roman" w:cs="Times New Roman"/>
          <w:sz w:val="24"/>
          <w:szCs w:val="24"/>
        </w:rPr>
        <w:t>-201</w:t>
      </w:r>
      <w:r>
        <w:rPr>
          <w:rFonts w:ascii="Times New Roman" w:hAnsi="Times New Roman" w:cs="Times New Roman"/>
          <w:sz w:val="24"/>
          <w:szCs w:val="24"/>
        </w:rPr>
        <w:t>9</w:t>
      </w:r>
      <w:r w:rsidRPr="00931BD8">
        <w:rPr>
          <w:rFonts w:ascii="Times New Roman" w:hAnsi="Times New Roman" w:cs="Times New Roman"/>
          <w:sz w:val="24"/>
          <w:szCs w:val="24"/>
        </w:rPr>
        <w:t xml:space="preserve"> годов по разделу «</w:t>
      </w:r>
      <w:r>
        <w:rPr>
          <w:rFonts w:ascii="Times New Roman" w:hAnsi="Times New Roman" w:cs="Times New Roman"/>
          <w:sz w:val="24"/>
          <w:szCs w:val="24"/>
        </w:rPr>
        <w:t xml:space="preserve">Общегосударственные вопросы» планируются расходы в объеме </w:t>
      </w:r>
      <w:r>
        <w:rPr>
          <w:rFonts w:ascii="Times New Roman" w:hAnsi="Times New Roman" w:cs="Times New Roman"/>
          <w:i/>
          <w:sz w:val="24"/>
          <w:szCs w:val="24"/>
        </w:rPr>
        <w:t>2 281,64</w:t>
      </w:r>
      <w:r w:rsidRPr="00805A65">
        <w:rPr>
          <w:rFonts w:ascii="Times New Roman" w:hAnsi="Times New Roman" w:cs="Times New Roman"/>
          <w:i/>
          <w:sz w:val="24"/>
          <w:szCs w:val="24"/>
        </w:rPr>
        <w:t xml:space="preserve"> </w:t>
      </w:r>
      <w:r>
        <w:rPr>
          <w:rFonts w:ascii="Times New Roman" w:hAnsi="Times New Roman" w:cs="Times New Roman"/>
          <w:sz w:val="24"/>
          <w:szCs w:val="24"/>
        </w:rPr>
        <w:t xml:space="preserve">тыс. рублей и </w:t>
      </w:r>
      <w:r>
        <w:rPr>
          <w:rFonts w:ascii="Times New Roman" w:hAnsi="Times New Roman" w:cs="Times New Roman"/>
          <w:i/>
          <w:sz w:val="24"/>
          <w:szCs w:val="24"/>
        </w:rPr>
        <w:t>2 281,64</w:t>
      </w:r>
      <w:r>
        <w:rPr>
          <w:rFonts w:ascii="Times New Roman" w:hAnsi="Times New Roman" w:cs="Times New Roman"/>
          <w:sz w:val="24"/>
          <w:szCs w:val="24"/>
        </w:rPr>
        <w:t xml:space="preserve"> тыс. рублей соответственно.</w:t>
      </w:r>
    </w:p>
    <w:p w:rsidR="00DE5F7C" w:rsidRDefault="00C800E9" w:rsidP="00DE5F7C">
      <w:pPr>
        <w:spacing w:after="0" w:line="264" w:lineRule="auto"/>
        <w:ind w:firstLine="567"/>
        <w:jc w:val="both"/>
        <w:rPr>
          <w:rFonts w:ascii="Times New Roman" w:hAnsi="Times New Roman" w:cs="Times New Roman"/>
          <w:bCs/>
          <w:color w:val="000000"/>
          <w:spacing w:val="3"/>
          <w:sz w:val="24"/>
          <w:szCs w:val="24"/>
        </w:rPr>
      </w:pPr>
      <w:r>
        <w:rPr>
          <w:rFonts w:ascii="Times New Roman" w:hAnsi="Times New Roman" w:cs="Times New Roman"/>
          <w:bCs/>
          <w:noProof/>
          <w:color w:val="000000"/>
          <w:spacing w:val="3"/>
          <w:sz w:val="24"/>
          <w:szCs w:val="24"/>
        </w:rPr>
        <w:lastRenderedPageBreak/>
        <w:drawing>
          <wp:anchor distT="0" distB="0" distL="114300" distR="114300" simplePos="0" relativeHeight="251660288" behindDoc="1" locked="0" layoutInCell="1" allowOverlap="1">
            <wp:simplePos x="0" y="0"/>
            <wp:positionH relativeFrom="column">
              <wp:posOffset>-106045</wp:posOffset>
            </wp:positionH>
            <wp:positionV relativeFrom="paragraph">
              <wp:posOffset>-160655</wp:posOffset>
            </wp:positionV>
            <wp:extent cx="6422390" cy="3232785"/>
            <wp:effectExtent l="0" t="0" r="0" b="0"/>
            <wp:wrapTight wrapText="bothSides">
              <wp:wrapPolygon edited="0">
                <wp:start x="8329" y="636"/>
                <wp:lineTo x="3524" y="636"/>
                <wp:lineTo x="3524" y="1655"/>
                <wp:lineTo x="10764" y="2673"/>
                <wp:lineTo x="1025" y="2928"/>
                <wp:lineTo x="1025" y="4582"/>
                <wp:lineTo x="15441" y="4709"/>
                <wp:lineTo x="1794" y="4837"/>
                <wp:lineTo x="1666" y="5600"/>
                <wp:lineTo x="3268" y="6746"/>
                <wp:lineTo x="2114" y="6873"/>
                <wp:lineTo x="448" y="8146"/>
                <wp:lineTo x="448" y="8783"/>
                <wp:lineTo x="128" y="9674"/>
                <wp:lineTo x="128" y="10183"/>
                <wp:lineTo x="1281" y="12856"/>
                <wp:lineTo x="1474" y="15147"/>
                <wp:lineTo x="2691" y="16929"/>
                <wp:lineTo x="2819" y="17438"/>
                <wp:lineTo x="8137" y="18965"/>
                <wp:lineTo x="8329" y="19984"/>
                <wp:lineTo x="15505" y="20365"/>
                <wp:lineTo x="19477" y="20365"/>
                <wp:lineTo x="19926" y="19984"/>
                <wp:lineTo x="19541" y="19602"/>
                <wp:lineTo x="12430" y="18965"/>
                <wp:lineTo x="18068" y="17820"/>
                <wp:lineTo x="18004" y="16929"/>
                <wp:lineTo x="19669" y="16674"/>
                <wp:lineTo x="19862" y="14892"/>
                <wp:lineTo x="15633" y="14892"/>
                <wp:lineTo x="19926" y="14128"/>
                <wp:lineTo x="19990" y="13365"/>
                <wp:lineTo x="17491" y="12856"/>
                <wp:lineTo x="18516" y="10946"/>
                <wp:lineTo x="18516" y="10819"/>
                <wp:lineTo x="20310" y="10819"/>
                <wp:lineTo x="20054" y="10183"/>
                <wp:lineTo x="11917" y="8783"/>
                <wp:lineTo x="21079" y="8401"/>
                <wp:lineTo x="21015" y="7764"/>
                <wp:lineTo x="10187" y="6746"/>
                <wp:lineTo x="20054" y="6364"/>
                <wp:lineTo x="20310" y="5600"/>
                <wp:lineTo x="17363" y="4709"/>
                <wp:lineTo x="19926" y="3691"/>
                <wp:lineTo x="19669" y="3182"/>
                <wp:lineTo x="10764" y="2673"/>
                <wp:lineTo x="18132" y="1655"/>
                <wp:lineTo x="18068" y="636"/>
                <wp:lineTo x="8585" y="636"/>
                <wp:lineTo x="8329" y="636"/>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F2FF4" w:rsidRDefault="001F2FF4" w:rsidP="00DE5F7C">
      <w:pPr>
        <w:spacing w:after="0" w:line="264" w:lineRule="auto"/>
        <w:ind w:firstLine="567"/>
        <w:jc w:val="both"/>
        <w:rPr>
          <w:rFonts w:ascii="Times New Roman" w:hAnsi="Times New Roman" w:cs="Times New Roman"/>
          <w:bCs/>
          <w:color w:val="000000"/>
          <w:spacing w:val="3"/>
          <w:sz w:val="24"/>
          <w:szCs w:val="24"/>
        </w:rPr>
      </w:pPr>
    </w:p>
    <w:p w:rsidR="001F2FF4" w:rsidRDefault="001F2FF4" w:rsidP="00DE5F7C">
      <w:pPr>
        <w:spacing w:after="0" w:line="264" w:lineRule="auto"/>
        <w:ind w:firstLine="567"/>
        <w:jc w:val="both"/>
        <w:rPr>
          <w:rFonts w:ascii="Times New Roman" w:hAnsi="Times New Roman" w:cs="Times New Roman"/>
          <w:bCs/>
          <w:color w:val="000000"/>
          <w:spacing w:val="3"/>
          <w:sz w:val="24"/>
          <w:szCs w:val="24"/>
        </w:rPr>
      </w:pPr>
    </w:p>
    <w:p w:rsidR="001F2FF4" w:rsidRDefault="001F2FF4" w:rsidP="00DE5F7C">
      <w:pPr>
        <w:spacing w:after="0" w:line="264" w:lineRule="auto"/>
        <w:ind w:firstLine="567"/>
        <w:jc w:val="both"/>
        <w:rPr>
          <w:rFonts w:ascii="Times New Roman" w:hAnsi="Times New Roman" w:cs="Times New Roman"/>
          <w:bCs/>
          <w:color w:val="000000"/>
          <w:spacing w:val="3"/>
          <w:sz w:val="24"/>
          <w:szCs w:val="24"/>
        </w:rPr>
      </w:pPr>
    </w:p>
    <w:p w:rsidR="001F2FF4" w:rsidRDefault="001F2FF4" w:rsidP="00DE5F7C">
      <w:pPr>
        <w:spacing w:after="0" w:line="264" w:lineRule="auto"/>
        <w:ind w:firstLine="567"/>
        <w:jc w:val="both"/>
        <w:rPr>
          <w:rFonts w:ascii="Times New Roman" w:hAnsi="Times New Roman" w:cs="Times New Roman"/>
          <w:bCs/>
          <w:color w:val="000000"/>
          <w:spacing w:val="3"/>
          <w:sz w:val="24"/>
          <w:szCs w:val="24"/>
        </w:rPr>
      </w:pPr>
    </w:p>
    <w:p w:rsidR="001F2FF4" w:rsidRDefault="001F2FF4" w:rsidP="00DE5F7C">
      <w:pPr>
        <w:spacing w:after="0" w:line="264" w:lineRule="auto"/>
        <w:ind w:firstLine="567"/>
        <w:jc w:val="both"/>
        <w:rPr>
          <w:rFonts w:ascii="Times New Roman" w:hAnsi="Times New Roman" w:cs="Times New Roman"/>
          <w:bCs/>
          <w:color w:val="000000"/>
          <w:spacing w:val="3"/>
          <w:sz w:val="24"/>
          <w:szCs w:val="24"/>
        </w:rPr>
      </w:pPr>
    </w:p>
    <w:p w:rsidR="001F2FF4" w:rsidRDefault="001F2FF4" w:rsidP="00DE5F7C">
      <w:pPr>
        <w:spacing w:after="0" w:line="264" w:lineRule="auto"/>
        <w:ind w:firstLine="567"/>
        <w:jc w:val="both"/>
        <w:rPr>
          <w:rFonts w:ascii="Times New Roman" w:hAnsi="Times New Roman" w:cs="Times New Roman"/>
          <w:bCs/>
          <w:color w:val="000000"/>
          <w:spacing w:val="3"/>
          <w:sz w:val="24"/>
          <w:szCs w:val="24"/>
        </w:rPr>
      </w:pPr>
    </w:p>
    <w:p w:rsidR="001F2FF4" w:rsidRDefault="001F2FF4" w:rsidP="00DE5F7C">
      <w:pPr>
        <w:spacing w:after="0" w:line="264" w:lineRule="auto"/>
        <w:ind w:firstLine="567"/>
        <w:jc w:val="both"/>
        <w:rPr>
          <w:rFonts w:ascii="Times New Roman" w:hAnsi="Times New Roman" w:cs="Times New Roman"/>
          <w:bCs/>
          <w:color w:val="000000"/>
          <w:spacing w:val="3"/>
          <w:sz w:val="24"/>
          <w:szCs w:val="24"/>
        </w:rPr>
      </w:pPr>
    </w:p>
    <w:p w:rsidR="001F2FF4" w:rsidRDefault="001F2FF4" w:rsidP="00DE5F7C">
      <w:pPr>
        <w:spacing w:after="0" w:line="264" w:lineRule="auto"/>
        <w:ind w:firstLine="567"/>
        <w:jc w:val="both"/>
        <w:rPr>
          <w:rFonts w:ascii="Times New Roman" w:hAnsi="Times New Roman" w:cs="Times New Roman"/>
          <w:bCs/>
          <w:color w:val="000000"/>
          <w:spacing w:val="3"/>
          <w:sz w:val="24"/>
          <w:szCs w:val="24"/>
        </w:rPr>
      </w:pPr>
    </w:p>
    <w:p w:rsidR="001F2FF4" w:rsidRDefault="001F2FF4" w:rsidP="00DE5F7C">
      <w:pPr>
        <w:spacing w:after="0" w:line="264" w:lineRule="auto"/>
        <w:ind w:firstLine="567"/>
        <w:jc w:val="both"/>
        <w:rPr>
          <w:rFonts w:ascii="Times New Roman" w:hAnsi="Times New Roman" w:cs="Times New Roman"/>
          <w:bCs/>
          <w:color w:val="000000"/>
          <w:spacing w:val="3"/>
          <w:sz w:val="24"/>
          <w:szCs w:val="24"/>
        </w:rPr>
      </w:pPr>
    </w:p>
    <w:p w:rsidR="001F2FF4" w:rsidRDefault="001F2FF4" w:rsidP="00DE5F7C">
      <w:pPr>
        <w:spacing w:after="0" w:line="264" w:lineRule="auto"/>
        <w:ind w:firstLine="567"/>
        <w:jc w:val="both"/>
        <w:rPr>
          <w:rFonts w:ascii="Times New Roman" w:hAnsi="Times New Roman" w:cs="Times New Roman"/>
          <w:bCs/>
          <w:color w:val="000000"/>
          <w:spacing w:val="3"/>
          <w:sz w:val="24"/>
          <w:szCs w:val="24"/>
        </w:rPr>
      </w:pPr>
    </w:p>
    <w:p w:rsidR="001F2FF4" w:rsidRDefault="001F2FF4" w:rsidP="00DE5F7C">
      <w:pPr>
        <w:spacing w:after="0" w:line="264" w:lineRule="auto"/>
        <w:ind w:firstLine="567"/>
        <w:jc w:val="both"/>
        <w:rPr>
          <w:rFonts w:ascii="Times New Roman" w:hAnsi="Times New Roman" w:cs="Times New Roman"/>
          <w:bCs/>
          <w:color w:val="000000"/>
          <w:spacing w:val="3"/>
          <w:sz w:val="24"/>
          <w:szCs w:val="24"/>
        </w:rPr>
      </w:pPr>
    </w:p>
    <w:p w:rsidR="00DE5F7C" w:rsidRDefault="00DE5F7C" w:rsidP="00DE5F7C">
      <w:pPr>
        <w:spacing w:after="0" w:line="264" w:lineRule="auto"/>
        <w:ind w:firstLine="567"/>
        <w:jc w:val="both"/>
        <w:rPr>
          <w:rFonts w:ascii="Times New Roman" w:hAnsi="Times New Roman" w:cs="Times New Roman"/>
          <w:bCs/>
          <w:color w:val="000000"/>
          <w:spacing w:val="3"/>
          <w:sz w:val="24"/>
          <w:szCs w:val="24"/>
        </w:rPr>
      </w:pPr>
    </w:p>
    <w:p w:rsidR="00642A18" w:rsidRDefault="00642A18" w:rsidP="00153178">
      <w:pPr>
        <w:spacing w:after="0" w:line="264" w:lineRule="auto"/>
        <w:ind w:firstLine="567"/>
        <w:jc w:val="both"/>
        <w:rPr>
          <w:rFonts w:ascii="Times New Roman" w:hAnsi="Times New Roman" w:cs="Times New Roman"/>
          <w:sz w:val="24"/>
          <w:szCs w:val="24"/>
        </w:rPr>
      </w:pPr>
    </w:p>
    <w:p w:rsidR="00D02026" w:rsidRPr="00BD0D57" w:rsidRDefault="002F3F0D" w:rsidP="00FF62E0">
      <w:pPr>
        <w:spacing w:after="0" w:line="264" w:lineRule="auto"/>
        <w:ind w:firstLine="567"/>
        <w:jc w:val="both"/>
        <w:rPr>
          <w:rFonts w:ascii="Times New Roman" w:hAnsi="Times New Roman" w:cs="Times New Roman"/>
          <w:sz w:val="24"/>
          <w:szCs w:val="24"/>
        </w:rPr>
      </w:pPr>
      <w:proofErr w:type="gramStart"/>
      <w:r w:rsidRPr="00BD0D57">
        <w:rPr>
          <w:rFonts w:ascii="Times New Roman" w:eastAsia="Times New Roman" w:hAnsi="Times New Roman" w:cs="Times New Roman"/>
          <w:sz w:val="24"/>
          <w:szCs w:val="24"/>
        </w:rPr>
        <w:t xml:space="preserve">В общем объеме расходов бюджета </w:t>
      </w:r>
      <w:r w:rsidRPr="00BD0D57">
        <w:rPr>
          <w:rFonts w:ascii="Times New Roman" w:hAnsi="Times New Roman" w:cs="Times New Roman"/>
          <w:sz w:val="24"/>
          <w:szCs w:val="24"/>
        </w:rPr>
        <w:t xml:space="preserve">сельского </w:t>
      </w:r>
      <w:r w:rsidRPr="00BD0D57">
        <w:rPr>
          <w:rFonts w:ascii="Times New Roman" w:eastAsia="Times New Roman" w:hAnsi="Times New Roman" w:cs="Times New Roman"/>
          <w:sz w:val="24"/>
          <w:szCs w:val="24"/>
        </w:rPr>
        <w:t xml:space="preserve">поселения предусмотрены средства резервного фонда администрации </w:t>
      </w:r>
      <w:r w:rsidRPr="00BD0D57">
        <w:rPr>
          <w:rFonts w:ascii="Times New Roman" w:hAnsi="Times New Roman" w:cs="Times New Roman"/>
          <w:sz w:val="24"/>
          <w:szCs w:val="24"/>
        </w:rPr>
        <w:t xml:space="preserve">сельского </w:t>
      </w:r>
      <w:r w:rsidRPr="00BD0D57">
        <w:rPr>
          <w:rFonts w:ascii="Times New Roman" w:eastAsia="Times New Roman" w:hAnsi="Times New Roman" w:cs="Times New Roman"/>
          <w:sz w:val="24"/>
          <w:szCs w:val="24"/>
        </w:rPr>
        <w:t xml:space="preserve">поселения  </w:t>
      </w:r>
      <w:r w:rsidRPr="00BD0D57">
        <w:rPr>
          <w:rFonts w:ascii="Times New Roman" w:hAnsi="Times New Roman" w:cs="Times New Roman"/>
          <w:sz w:val="24"/>
          <w:szCs w:val="24"/>
        </w:rPr>
        <w:t xml:space="preserve">в размере </w:t>
      </w:r>
      <w:r w:rsidR="001F2FF4">
        <w:rPr>
          <w:rFonts w:ascii="Times New Roman" w:hAnsi="Times New Roman" w:cs="Times New Roman"/>
          <w:i/>
          <w:sz w:val="24"/>
          <w:szCs w:val="24"/>
        </w:rPr>
        <w:t>7,00</w:t>
      </w:r>
      <w:r w:rsidRPr="00BD0D57">
        <w:rPr>
          <w:rFonts w:ascii="Times New Roman" w:eastAsia="Times New Roman" w:hAnsi="Times New Roman" w:cs="Times New Roman"/>
          <w:sz w:val="24"/>
          <w:szCs w:val="24"/>
        </w:rPr>
        <w:t xml:space="preserve"> тыс. рублей на 201</w:t>
      </w:r>
      <w:r w:rsidR="001F2FF4">
        <w:rPr>
          <w:rFonts w:ascii="Times New Roman" w:eastAsia="Times New Roman" w:hAnsi="Times New Roman" w:cs="Times New Roman"/>
          <w:sz w:val="24"/>
          <w:szCs w:val="24"/>
        </w:rPr>
        <w:t>7</w:t>
      </w:r>
      <w:r w:rsidRPr="00BD0D57">
        <w:rPr>
          <w:rFonts w:ascii="Times New Roman" w:eastAsia="Times New Roman" w:hAnsi="Times New Roman" w:cs="Times New Roman"/>
          <w:sz w:val="24"/>
          <w:szCs w:val="24"/>
        </w:rPr>
        <w:t xml:space="preserve"> год</w:t>
      </w:r>
      <w:r w:rsidRPr="00BD0D57">
        <w:rPr>
          <w:rFonts w:ascii="Times New Roman" w:hAnsi="Times New Roman" w:cs="Times New Roman"/>
          <w:sz w:val="24"/>
          <w:szCs w:val="24"/>
        </w:rPr>
        <w:t>, на 201</w:t>
      </w:r>
      <w:r w:rsidR="001F2FF4">
        <w:rPr>
          <w:rFonts w:ascii="Times New Roman" w:hAnsi="Times New Roman" w:cs="Times New Roman"/>
          <w:sz w:val="24"/>
          <w:szCs w:val="24"/>
        </w:rPr>
        <w:t>8</w:t>
      </w:r>
      <w:r w:rsidRPr="00BD0D57">
        <w:rPr>
          <w:rFonts w:ascii="Times New Roman" w:hAnsi="Times New Roman" w:cs="Times New Roman"/>
          <w:sz w:val="24"/>
          <w:szCs w:val="24"/>
        </w:rPr>
        <w:t xml:space="preserve"> - 201</w:t>
      </w:r>
      <w:r w:rsidR="001F2FF4">
        <w:rPr>
          <w:rFonts w:ascii="Times New Roman" w:hAnsi="Times New Roman" w:cs="Times New Roman"/>
          <w:sz w:val="24"/>
          <w:szCs w:val="24"/>
        </w:rPr>
        <w:t>9</w:t>
      </w:r>
      <w:r w:rsidRPr="00BD0D57">
        <w:rPr>
          <w:rFonts w:ascii="Times New Roman" w:hAnsi="Times New Roman" w:cs="Times New Roman"/>
          <w:sz w:val="24"/>
          <w:szCs w:val="24"/>
        </w:rPr>
        <w:t xml:space="preserve"> годы </w:t>
      </w:r>
      <w:r w:rsidR="00C66B46" w:rsidRPr="00BD0D57">
        <w:rPr>
          <w:rFonts w:ascii="Times New Roman" w:hAnsi="Times New Roman" w:cs="Times New Roman"/>
          <w:sz w:val="24"/>
          <w:szCs w:val="24"/>
        </w:rPr>
        <w:t xml:space="preserve">в размере </w:t>
      </w:r>
      <w:r w:rsidR="001F2FF4">
        <w:rPr>
          <w:rFonts w:ascii="Times New Roman" w:hAnsi="Times New Roman" w:cs="Times New Roman"/>
          <w:sz w:val="24"/>
          <w:szCs w:val="24"/>
        </w:rPr>
        <w:t xml:space="preserve">по </w:t>
      </w:r>
      <w:r w:rsidR="001F2FF4" w:rsidRPr="00FF62E0">
        <w:rPr>
          <w:rFonts w:ascii="Times New Roman" w:hAnsi="Times New Roman" w:cs="Times New Roman"/>
          <w:i/>
          <w:sz w:val="24"/>
          <w:szCs w:val="24"/>
        </w:rPr>
        <w:t>7,00</w:t>
      </w:r>
      <w:r w:rsidR="00AC68B3" w:rsidRPr="00BD0D57">
        <w:rPr>
          <w:rFonts w:ascii="Times New Roman" w:hAnsi="Times New Roman" w:cs="Times New Roman"/>
          <w:sz w:val="24"/>
          <w:szCs w:val="24"/>
        </w:rPr>
        <w:t xml:space="preserve"> тыс. рублей соответственно</w:t>
      </w:r>
      <w:r w:rsidRPr="00BD0D57">
        <w:rPr>
          <w:rFonts w:ascii="Times New Roman" w:eastAsia="Times New Roman" w:hAnsi="Times New Roman" w:cs="Times New Roman"/>
          <w:sz w:val="24"/>
          <w:szCs w:val="24"/>
        </w:rPr>
        <w:t xml:space="preserve">, что не превысит 3,0 % от общего объема расходов бюджета </w:t>
      </w:r>
      <w:r w:rsidRPr="00BD0D57">
        <w:rPr>
          <w:rFonts w:ascii="Times New Roman" w:hAnsi="Times New Roman" w:cs="Times New Roman"/>
          <w:sz w:val="24"/>
          <w:szCs w:val="24"/>
        </w:rPr>
        <w:t xml:space="preserve">сельского </w:t>
      </w:r>
      <w:r w:rsidRPr="00BD0D57">
        <w:rPr>
          <w:rFonts w:ascii="Times New Roman" w:eastAsia="Times New Roman" w:hAnsi="Times New Roman" w:cs="Times New Roman"/>
          <w:sz w:val="24"/>
          <w:szCs w:val="24"/>
        </w:rPr>
        <w:t>поселения, в соответствии со статьей 81 Бюджетного кодекса Российской Федерации</w:t>
      </w:r>
      <w:r w:rsidR="00BD6BED" w:rsidRPr="00BD0D57">
        <w:rPr>
          <w:rFonts w:ascii="Times New Roman" w:hAnsi="Times New Roman" w:cs="Times New Roman"/>
          <w:sz w:val="24"/>
          <w:szCs w:val="24"/>
        </w:rPr>
        <w:t>.</w:t>
      </w:r>
      <w:proofErr w:type="gramEnd"/>
    </w:p>
    <w:p w:rsidR="001F2FF4" w:rsidRPr="00DE0C57" w:rsidRDefault="001F2FF4" w:rsidP="00FF62E0">
      <w:pPr>
        <w:spacing w:after="0" w:line="264" w:lineRule="auto"/>
        <w:ind w:firstLine="567"/>
        <w:jc w:val="both"/>
        <w:rPr>
          <w:rFonts w:ascii="Times New Roman" w:hAnsi="Times New Roman" w:cs="Times New Roman"/>
          <w:sz w:val="24"/>
          <w:szCs w:val="24"/>
        </w:rPr>
      </w:pPr>
      <w:r w:rsidRPr="00DE0C57">
        <w:rPr>
          <w:rFonts w:ascii="Times New Roman" w:hAnsi="Times New Roman" w:cs="Times New Roman"/>
          <w:sz w:val="24"/>
          <w:szCs w:val="24"/>
        </w:rPr>
        <w:t xml:space="preserve">Планируемые проектом бюджета </w:t>
      </w:r>
      <w:r>
        <w:rPr>
          <w:rFonts w:ascii="Times New Roman" w:hAnsi="Times New Roman" w:cs="Times New Roman"/>
          <w:sz w:val="24"/>
          <w:szCs w:val="24"/>
        </w:rPr>
        <w:t xml:space="preserve">сельского поселения </w:t>
      </w:r>
      <w:r w:rsidRPr="00DE0C57">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t xml:space="preserve">на 2017 год </w:t>
      </w:r>
      <w:r w:rsidRPr="00DE0C57">
        <w:rPr>
          <w:rFonts w:ascii="Times New Roman" w:hAnsi="Times New Roman" w:cs="Times New Roman"/>
          <w:sz w:val="24"/>
          <w:szCs w:val="24"/>
        </w:rPr>
        <w:t xml:space="preserve">по разделу </w:t>
      </w:r>
      <w:r w:rsidRPr="00931BD8">
        <w:rPr>
          <w:rFonts w:ascii="Times New Roman" w:hAnsi="Times New Roman" w:cs="Times New Roman"/>
          <w:sz w:val="24"/>
          <w:szCs w:val="24"/>
        </w:rPr>
        <w:t>«</w:t>
      </w:r>
      <w:r>
        <w:rPr>
          <w:rFonts w:ascii="Times New Roman" w:hAnsi="Times New Roman" w:cs="Times New Roman"/>
          <w:sz w:val="24"/>
          <w:szCs w:val="24"/>
        </w:rPr>
        <w:t xml:space="preserve">Общегосударственные вопросы» </w:t>
      </w:r>
      <w:r w:rsidR="00FF62E0">
        <w:rPr>
          <w:rFonts w:ascii="Times New Roman" w:hAnsi="Times New Roman" w:cs="Times New Roman"/>
          <w:sz w:val="24"/>
          <w:szCs w:val="24"/>
        </w:rPr>
        <w:t>сократились</w:t>
      </w:r>
      <w:r w:rsidRPr="00DE0C57">
        <w:rPr>
          <w:rFonts w:ascii="Times New Roman" w:hAnsi="Times New Roman" w:cs="Times New Roman"/>
          <w:sz w:val="24"/>
          <w:szCs w:val="24"/>
        </w:rPr>
        <w:t xml:space="preserve"> по отношению к соответствующему показателю бюджета за 201</w:t>
      </w:r>
      <w:r>
        <w:rPr>
          <w:rFonts w:ascii="Times New Roman" w:hAnsi="Times New Roman" w:cs="Times New Roman"/>
          <w:sz w:val="24"/>
          <w:szCs w:val="24"/>
        </w:rPr>
        <w:t>6</w:t>
      </w:r>
      <w:r w:rsidRPr="00DE0C57">
        <w:rPr>
          <w:rFonts w:ascii="Times New Roman" w:hAnsi="Times New Roman" w:cs="Times New Roman"/>
          <w:sz w:val="24"/>
          <w:szCs w:val="24"/>
        </w:rPr>
        <w:t xml:space="preserve"> год на </w:t>
      </w:r>
      <w:r w:rsidR="00FF62E0">
        <w:rPr>
          <w:rFonts w:ascii="Times New Roman" w:hAnsi="Times New Roman" w:cs="Times New Roman"/>
          <w:sz w:val="24"/>
          <w:szCs w:val="24"/>
        </w:rPr>
        <w:t>316,23</w:t>
      </w:r>
      <w:r>
        <w:rPr>
          <w:rFonts w:ascii="Times New Roman" w:hAnsi="Times New Roman" w:cs="Times New Roman"/>
          <w:sz w:val="24"/>
          <w:szCs w:val="24"/>
        </w:rPr>
        <w:t xml:space="preserve"> тыс. рублей или на </w:t>
      </w:r>
      <w:r w:rsidR="00FF62E0">
        <w:rPr>
          <w:rFonts w:ascii="Times New Roman" w:hAnsi="Times New Roman" w:cs="Times New Roman"/>
          <w:sz w:val="24"/>
          <w:szCs w:val="24"/>
        </w:rPr>
        <w:t>1</w:t>
      </w:r>
      <w:r>
        <w:rPr>
          <w:rFonts w:ascii="Times New Roman" w:hAnsi="Times New Roman" w:cs="Times New Roman"/>
          <w:sz w:val="24"/>
          <w:szCs w:val="24"/>
        </w:rPr>
        <w:t>2,</w:t>
      </w:r>
      <w:r w:rsidR="00FF62E0">
        <w:rPr>
          <w:rFonts w:ascii="Times New Roman" w:hAnsi="Times New Roman" w:cs="Times New Roman"/>
          <w:sz w:val="24"/>
          <w:szCs w:val="24"/>
        </w:rPr>
        <w:t>2</w:t>
      </w:r>
      <w:r w:rsidRPr="00DE0C57">
        <w:rPr>
          <w:rFonts w:ascii="Times New Roman" w:hAnsi="Times New Roman" w:cs="Times New Roman"/>
          <w:sz w:val="24"/>
          <w:szCs w:val="24"/>
        </w:rPr>
        <w:t>%.</w:t>
      </w:r>
    </w:p>
    <w:p w:rsidR="001F2FF4" w:rsidRDefault="001F2FF4" w:rsidP="00FF62E0">
      <w:pPr>
        <w:spacing w:after="0" w:line="264" w:lineRule="auto"/>
        <w:ind w:firstLine="567"/>
        <w:jc w:val="both"/>
        <w:rPr>
          <w:rFonts w:ascii="Times New Roman" w:hAnsi="Times New Roman" w:cs="Times New Roman"/>
          <w:sz w:val="24"/>
          <w:szCs w:val="24"/>
        </w:rPr>
      </w:pPr>
      <w:r w:rsidRPr="00931BD8">
        <w:rPr>
          <w:rFonts w:ascii="Times New Roman" w:hAnsi="Times New Roman" w:cs="Times New Roman"/>
          <w:sz w:val="24"/>
          <w:szCs w:val="24"/>
        </w:rPr>
        <w:t>На плановый период 201</w:t>
      </w:r>
      <w:r>
        <w:rPr>
          <w:rFonts w:ascii="Times New Roman" w:hAnsi="Times New Roman" w:cs="Times New Roman"/>
          <w:sz w:val="24"/>
          <w:szCs w:val="24"/>
        </w:rPr>
        <w:t>8</w:t>
      </w:r>
      <w:r w:rsidRPr="00931BD8">
        <w:rPr>
          <w:rFonts w:ascii="Times New Roman" w:hAnsi="Times New Roman" w:cs="Times New Roman"/>
          <w:sz w:val="24"/>
          <w:szCs w:val="24"/>
        </w:rPr>
        <w:t>-201</w:t>
      </w:r>
      <w:r>
        <w:rPr>
          <w:rFonts w:ascii="Times New Roman" w:hAnsi="Times New Roman" w:cs="Times New Roman"/>
          <w:sz w:val="24"/>
          <w:szCs w:val="24"/>
        </w:rPr>
        <w:t>9</w:t>
      </w:r>
      <w:r w:rsidRPr="00931BD8">
        <w:rPr>
          <w:rFonts w:ascii="Times New Roman" w:hAnsi="Times New Roman" w:cs="Times New Roman"/>
          <w:sz w:val="24"/>
          <w:szCs w:val="24"/>
        </w:rPr>
        <w:t xml:space="preserve"> годов по разделу «</w:t>
      </w:r>
      <w:r>
        <w:rPr>
          <w:rFonts w:ascii="Times New Roman" w:hAnsi="Times New Roman" w:cs="Times New Roman"/>
          <w:sz w:val="24"/>
          <w:szCs w:val="24"/>
        </w:rPr>
        <w:t xml:space="preserve">Общегосударственные вопросы» планируются расходы в объеме </w:t>
      </w:r>
      <w:r w:rsidR="00FF62E0">
        <w:rPr>
          <w:rFonts w:ascii="Times New Roman" w:hAnsi="Times New Roman" w:cs="Times New Roman"/>
          <w:i/>
          <w:sz w:val="24"/>
          <w:szCs w:val="24"/>
        </w:rPr>
        <w:t>2 281,64</w:t>
      </w:r>
      <w:r w:rsidRPr="00805A65">
        <w:rPr>
          <w:rFonts w:ascii="Times New Roman" w:hAnsi="Times New Roman" w:cs="Times New Roman"/>
          <w:i/>
          <w:sz w:val="24"/>
          <w:szCs w:val="24"/>
        </w:rPr>
        <w:t xml:space="preserve"> </w:t>
      </w:r>
      <w:r>
        <w:rPr>
          <w:rFonts w:ascii="Times New Roman" w:hAnsi="Times New Roman" w:cs="Times New Roman"/>
          <w:sz w:val="24"/>
          <w:szCs w:val="24"/>
        </w:rPr>
        <w:t xml:space="preserve">тыс. рублей и </w:t>
      </w:r>
      <w:r w:rsidR="00FF62E0">
        <w:rPr>
          <w:rFonts w:ascii="Times New Roman" w:hAnsi="Times New Roman" w:cs="Times New Roman"/>
          <w:i/>
          <w:sz w:val="24"/>
          <w:szCs w:val="24"/>
        </w:rPr>
        <w:t>2 281,64</w:t>
      </w:r>
      <w:r>
        <w:rPr>
          <w:rFonts w:ascii="Times New Roman" w:hAnsi="Times New Roman" w:cs="Times New Roman"/>
          <w:sz w:val="24"/>
          <w:szCs w:val="24"/>
        </w:rPr>
        <w:t xml:space="preserve"> тыс. рублей соответственно.</w:t>
      </w:r>
    </w:p>
    <w:p w:rsidR="001F2FF4" w:rsidRDefault="001F2FF4" w:rsidP="00FF62E0">
      <w:pPr>
        <w:spacing w:after="0" w:line="264" w:lineRule="auto"/>
        <w:ind w:firstLine="567"/>
        <w:jc w:val="both"/>
        <w:rPr>
          <w:rFonts w:ascii="Times New Roman" w:hAnsi="Times New Roman" w:cs="Times New Roman"/>
          <w:sz w:val="24"/>
          <w:szCs w:val="24"/>
        </w:rPr>
      </w:pPr>
      <w:r w:rsidRPr="00931BD8">
        <w:rPr>
          <w:rFonts w:ascii="Times New Roman" w:eastAsia="Times New Roman" w:hAnsi="Times New Roman" w:cs="Times New Roman"/>
          <w:sz w:val="24"/>
          <w:szCs w:val="24"/>
        </w:rPr>
        <w:t>В проекте бюджета</w:t>
      </w:r>
      <w:r>
        <w:rPr>
          <w:rFonts w:ascii="Times New Roman" w:hAnsi="Times New Roman" w:cs="Times New Roman"/>
          <w:sz w:val="24"/>
          <w:szCs w:val="24"/>
        </w:rPr>
        <w:t xml:space="preserve"> сельского поселения расходные обязательства по разделу «Национальная оборона» предусмотрены бюджетные ассигнования в сумме </w:t>
      </w:r>
      <w:r w:rsidR="00FF62E0">
        <w:rPr>
          <w:rFonts w:ascii="Times New Roman" w:hAnsi="Times New Roman" w:cs="Times New Roman"/>
          <w:i/>
          <w:sz w:val="24"/>
          <w:szCs w:val="24"/>
        </w:rPr>
        <w:t>69,87</w:t>
      </w:r>
      <w:r>
        <w:rPr>
          <w:rFonts w:ascii="Times New Roman" w:hAnsi="Times New Roman" w:cs="Times New Roman"/>
          <w:sz w:val="24"/>
          <w:szCs w:val="24"/>
        </w:rPr>
        <w:t xml:space="preserve"> тыс. рублей, </w:t>
      </w:r>
      <w:r w:rsidRPr="00E7536E">
        <w:rPr>
          <w:rFonts w:ascii="Times New Roman" w:hAnsi="Times New Roman" w:cs="Times New Roman"/>
          <w:sz w:val="24"/>
          <w:szCs w:val="24"/>
        </w:rPr>
        <w:t xml:space="preserve">что на </w:t>
      </w:r>
      <w:r w:rsidR="00FF62E0">
        <w:rPr>
          <w:rFonts w:ascii="Times New Roman" w:hAnsi="Times New Roman" w:cs="Times New Roman"/>
          <w:sz w:val="24"/>
          <w:szCs w:val="24"/>
        </w:rPr>
        <w:t>6,53</w:t>
      </w:r>
      <w:r w:rsidRPr="00E7536E">
        <w:rPr>
          <w:rFonts w:ascii="Times New Roman" w:hAnsi="Times New Roman" w:cs="Times New Roman"/>
          <w:sz w:val="24"/>
          <w:szCs w:val="24"/>
        </w:rPr>
        <w:t xml:space="preserve"> тыс</w:t>
      </w:r>
      <w:r>
        <w:rPr>
          <w:rFonts w:ascii="Times New Roman" w:hAnsi="Times New Roman" w:cs="Times New Roman"/>
          <w:sz w:val="24"/>
          <w:szCs w:val="24"/>
        </w:rPr>
        <w:t>.</w:t>
      </w:r>
      <w:r w:rsidRPr="00E7536E">
        <w:rPr>
          <w:rFonts w:ascii="Times New Roman" w:hAnsi="Times New Roman" w:cs="Times New Roman"/>
          <w:sz w:val="24"/>
          <w:szCs w:val="24"/>
        </w:rPr>
        <w:t xml:space="preserve"> рублей</w:t>
      </w:r>
      <w:r w:rsidRPr="00E7536E">
        <w:rPr>
          <w:rFonts w:ascii="Times New Roman" w:hAnsi="Times New Roman" w:cs="Times New Roman"/>
          <w:b/>
          <w:bCs/>
          <w:color w:val="000000"/>
          <w:sz w:val="24"/>
          <w:szCs w:val="24"/>
        </w:rPr>
        <w:t xml:space="preserve"> </w:t>
      </w:r>
      <w:r w:rsidR="00FF62E0">
        <w:rPr>
          <w:rFonts w:ascii="Times New Roman" w:hAnsi="Times New Roman" w:cs="Times New Roman"/>
          <w:sz w:val="24"/>
          <w:szCs w:val="24"/>
        </w:rPr>
        <w:t>меньше</w:t>
      </w:r>
      <w:r w:rsidRPr="00E7536E">
        <w:rPr>
          <w:rFonts w:ascii="Times New Roman" w:hAnsi="Times New Roman" w:cs="Times New Roman"/>
          <w:sz w:val="24"/>
          <w:szCs w:val="24"/>
        </w:rPr>
        <w:t xml:space="preserve"> </w:t>
      </w:r>
      <w:r>
        <w:rPr>
          <w:rFonts w:ascii="Times New Roman" w:hAnsi="Times New Roman" w:cs="Times New Roman"/>
          <w:sz w:val="24"/>
          <w:szCs w:val="24"/>
        </w:rPr>
        <w:t>ожидаемо</w:t>
      </w:r>
      <w:r w:rsidR="00FF62E0">
        <w:rPr>
          <w:rFonts w:ascii="Times New Roman" w:hAnsi="Times New Roman" w:cs="Times New Roman"/>
          <w:sz w:val="24"/>
          <w:szCs w:val="24"/>
        </w:rPr>
        <w:t>го</w:t>
      </w:r>
      <w:r>
        <w:rPr>
          <w:rFonts w:ascii="Times New Roman" w:hAnsi="Times New Roman" w:cs="Times New Roman"/>
          <w:sz w:val="24"/>
          <w:szCs w:val="24"/>
        </w:rPr>
        <w:t xml:space="preserve"> исполнени</w:t>
      </w:r>
      <w:r w:rsidR="00FF62E0">
        <w:rPr>
          <w:rFonts w:ascii="Times New Roman" w:hAnsi="Times New Roman" w:cs="Times New Roman"/>
          <w:sz w:val="24"/>
          <w:szCs w:val="24"/>
        </w:rPr>
        <w:t>я</w:t>
      </w:r>
      <w:r w:rsidRPr="00E7536E">
        <w:rPr>
          <w:rFonts w:ascii="Times New Roman" w:hAnsi="Times New Roman" w:cs="Times New Roman"/>
          <w:sz w:val="24"/>
          <w:szCs w:val="24"/>
        </w:rPr>
        <w:t xml:space="preserve"> 201</w:t>
      </w:r>
      <w:r>
        <w:rPr>
          <w:rFonts w:ascii="Times New Roman" w:hAnsi="Times New Roman" w:cs="Times New Roman"/>
          <w:sz w:val="24"/>
          <w:szCs w:val="24"/>
        </w:rPr>
        <w:t>6</w:t>
      </w:r>
      <w:r w:rsidRPr="00E7536E">
        <w:rPr>
          <w:rFonts w:ascii="Times New Roman" w:hAnsi="Times New Roman" w:cs="Times New Roman"/>
          <w:sz w:val="24"/>
          <w:szCs w:val="24"/>
        </w:rPr>
        <w:t xml:space="preserve"> года и</w:t>
      </w:r>
      <w:r w:rsidRPr="00E7536E">
        <w:rPr>
          <w:rFonts w:ascii="Times New Roman" w:hAnsi="Times New Roman" w:cs="Times New Roman"/>
          <w:b/>
          <w:bCs/>
          <w:sz w:val="24"/>
          <w:szCs w:val="24"/>
        </w:rPr>
        <w:t xml:space="preserve"> </w:t>
      </w:r>
      <w:r w:rsidRPr="00E7536E">
        <w:rPr>
          <w:rFonts w:ascii="Times New Roman" w:hAnsi="Times New Roman" w:cs="Times New Roman"/>
          <w:bCs/>
          <w:sz w:val="24"/>
          <w:szCs w:val="24"/>
        </w:rPr>
        <w:t xml:space="preserve">составляет </w:t>
      </w:r>
      <w:r w:rsidR="00FF62E0">
        <w:rPr>
          <w:rFonts w:ascii="Times New Roman" w:hAnsi="Times New Roman" w:cs="Times New Roman"/>
          <w:bCs/>
          <w:sz w:val="24"/>
          <w:szCs w:val="24"/>
        </w:rPr>
        <w:t>91,5</w:t>
      </w:r>
      <w:r>
        <w:rPr>
          <w:rFonts w:ascii="Times New Roman" w:hAnsi="Times New Roman" w:cs="Times New Roman"/>
          <w:bCs/>
          <w:sz w:val="24"/>
          <w:szCs w:val="24"/>
        </w:rPr>
        <w:t>%</w:t>
      </w:r>
      <w:r w:rsidRPr="00E7536E">
        <w:rPr>
          <w:rFonts w:ascii="Times New Roman" w:hAnsi="Times New Roman" w:cs="Times New Roman"/>
          <w:bCs/>
          <w:sz w:val="24"/>
          <w:szCs w:val="24"/>
        </w:rPr>
        <w:t>.</w:t>
      </w:r>
      <w:r w:rsidRPr="003F5FC6">
        <w:rPr>
          <w:rFonts w:ascii="Times New Roman" w:hAnsi="Times New Roman" w:cs="Times New Roman"/>
          <w:sz w:val="24"/>
          <w:szCs w:val="24"/>
        </w:rPr>
        <w:t xml:space="preserve"> Данные средства планируется направить на осуществление первичного</w:t>
      </w:r>
      <w:r>
        <w:rPr>
          <w:rFonts w:ascii="Times New Roman" w:hAnsi="Times New Roman" w:cs="Times New Roman"/>
          <w:sz w:val="24"/>
          <w:szCs w:val="24"/>
        </w:rPr>
        <w:t xml:space="preserve"> воинского учета на территориях, где отсутствуют военные комиссариаты.</w:t>
      </w:r>
    </w:p>
    <w:p w:rsidR="001F2FF4" w:rsidRDefault="001F2FF4" w:rsidP="00FF62E0">
      <w:pPr>
        <w:spacing w:after="0" w:line="264" w:lineRule="auto"/>
        <w:ind w:firstLine="567"/>
        <w:jc w:val="both"/>
        <w:rPr>
          <w:rFonts w:ascii="Times New Roman" w:hAnsi="Times New Roman" w:cs="Times New Roman"/>
          <w:sz w:val="24"/>
          <w:szCs w:val="24"/>
        </w:rPr>
      </w:pPr>
      <w:r w:rsidRPr="00931BD8">
        <w:rPr>
          <w:rFonts w:ascii="Times New Roman" w:hAnsi="Times New Roman" w:cs="Times New Roman"/>
          <w:sz w:val="24"/>
          <w:szCs w:val="24"/>
        </w:rPr>
        <w:t>На плановый период 201</w:t>
      </w:r>
      <w:r>
        <w:rPr>
          <w:rFonts w:ascii="Times New Roman" w:hAnsi="Times New Roman" w:cs="Times New Roman"/>
          <w:sz w:val="24"/>
          <w:szCs w:val="24"/>
        </w:rPr>
        <w:t>8</w:t>
      </w:r>
      <w:r w:rsidRPr="00931BD8">
        <w:rPr>
          <w:rFonts w:ascii="Times New Roman" w:hAnsi="Times New Roman" w:cs="Times New Roman"/>
          <w:sz w:val="24"/>
          <w:szCs w:val="24"/>
        </w:rPr>
        <w:t>-201</w:t>
      </w:r>
      <w:r>
        <w:rPr>
          <w:rFonts w:ascii="Times New Roman" w:hAnsi="Times New Roman" w:cs="Times New Roman"/>
          <w:sz w:val="24"/>
          <w:szCs w:val="24"/>
        </w:rPr>
        <w:t>9</w:t>
      </w:r>
      <w:r w:rsidRPr="00931BD8">
        <w:rPr>
          <w:rFonts w:ascii="Times New Roman" w:hAnsi="Times New Roman" w:cs="Times New Roman"/>
          <w:sz w:val="24"/>
          <w:szCs w:val="24"/>
        </w:rPr>
        <w:t xml:space="preserve"> годов</w:t>
      </w:r>
      <w:r>
        <w:rPr>
          <w:rFonts w:ascii="Times New Roman" w:hAnsi="Times New Roman" w:cs="Times New Roman"/>
          <w:sz w:val="24"/>
          <w:szCs w:val="24"/>
        </w:rPr>
        <w:t xml:space="preserve"> по данному разделу предусмотрены расходы в размере </w:t>
      </w:r>
      <w:r w:rsidR="00FF62E0">
        <w:rPr>
          <w:rFonts w:ascii="Times New Roman" w:hAnsi="Times New Roman" w:cs="Times New Roman"/>
          <w:i/>
          <w:sz w:val="24"/>
          <w:szCs w:val="24"/>
        </w:rPr>
        <w:t>по 69,87</w:t>
      </w:r>
      <w:r>
        <w:rPr>
          <w:rFonts w:ascii="Times New Roman" w:hAnsi="Times New Roman" w:cs="Times New Roman"/>
          <w:sz w:val="24"/>
          <w:szCs w:val="24"/>
        </w:rPr>
        <w:t xml:space="preserve"> тыс. рублей </w:t>
      </w:r>
      <w:r w:rsidR="00FF62E0">
        <w:rPr>
          <w:rFonts w:ascii="Times New Roman" w:hAnsi="Times New Roman" w:cs="Times New Roman"/>
          <w:sz w:val="24"/>
          <w:szCs w:val="24"/>
        </w:rPr>
        <w:t xml:space="preserve">на каждый год </w:t>
      </w:r>
      <w:r>
        <w:rPr>
          <w:rFonts w:ascii="Times New Roman" w:hAnsi="Times New Roman" w:cs="Times New Roman"/>
          <w:sz w:val="24"/>
          <w:szCs w:val="24"/>
        </w:rPr>
        <w:t>соответственно.</w:t>
      </w:r>
    </w:p>
    <w:p w:rsidR="001F2FF4" w:rsidRDefault="001F2FF4" w:rsidP="00FF62E0">
      <w:pPr>
        <w:spacing w:after="0" w:line="264" w:lineRule="auto"/>
        <w:ind w:firstLine="567"/>
        <w:jc w:val="both"/>
        <w:rPr>
          <w:rFonts w:ascii="Times New Roman" w:hAnsi="Times New Roman" w:cs="Times New Roman"/>
          <w:sz w:val="24"/>
          <w:szCs w:val="24"/>
        </w:rPr>
      </w:pPr>
      <w:proofErr w:type="gramStart"/>
      <w:r w:rsidRPr="00B60B1C">
        <w:rPr>
          <w:rFonts w:ascii="Times New Roman" w:eastAsia="Times New Roman" w:hAnsi="Times New Roman" w:cs="Times New Roman"/>
          <w:sz w:val="24"/>
          <w:szCs w:val="24"/>
        </w:rPr>
        <w:t xml:space="preserve">По разделу </w:t>
      </w:r>
      <w:r>
        <w:rPr>
          <w:rFonts w:ascii="Times New Roman" w:hAnsi="Times New Roman" w:cs="Times New Roman"/>
          <w:sz w:val="24"/>
          <w:szCs w:val="24"/>
        </w:rPr>
        <w:t xml:space="preserve">«Национальная безопасность и правоохранительная деятельность» в бюджете сельского поселения планируется предусмотреть на 2017 год </w:t>
      </w:r>
      <w:r w:rsidRPr="00685692">
        <w:rPr>
          <w:rFonts w:ascii="Times New Roman" w:hAnsi="Times New Roman" w:cs="Times New Roman"/>
          <w:sz w:val="24"/>
          <w:szCs w:val="24"/>
        </w:rPr>
        <w:t>средства в сумме</w:t>
      </w:r>
      <w:r>
        <w:rPr>
          <w:rFonts w:ascii="Times New Roman" w:hAnsi="Times New Roman" w:cs="Times New Roman"/>
          <w:sz w:val="24"/>
          <w:szCs w:val="24"/>
        </w:rPr>
        <w:t xml:space="preserve"> </w:t>
      </w:r>
      <w:r w:rsidR="00FF62E0">
        <w:rPr>
          <w:rFonts w:ascii="Times New Roman" w:hAnsi="Times New Roman" w:cs="Times New Roman"/>
          <w:i/>
          <w:sz w:val="24"/>
          <w:szCs w:val="24"/>
        </w:rPr>
        <w:t>250,00</w:t>
      </w:r>
      <w:r>
        <w:rPr>
          <w:rFonts w:ascii="Times New Roman" w:hAnsi="Times New Roman" w:cs="Times New Roman"/>
          <w:i/>
          <w:sz w:val="24"/>
          <w:szCs w:val="24"/>
        </w:rPr>
        <w:t xml:space="preserve"> </w:t>
      </w:r>
      <w:r>
        <w:rPr>
          <w:rFonts w:ascii="Times New Roman" w:hAnsi="Times New Roman" w:cs="Times New Roman"/>
          <w:sz w:val="24"/>
          <w:szCs w:val="24"/>
        </w:rPr>
        <w:t>тыс. рублей,</w:t>
      </w:r>
      <w:r w:rsidRPr="00B9128E">
        <w:rPr>
          <w:rFonts w:ascii="Times New Roman" w:hAnsi="Times New Roman" w:cs="Times New Roman"/>
          <w:color w:val="333333"/>
          <w:sz w:val="28"/>
          <w:szCs w:val="28"/>
        </w:rPr>
        <w:t xml:space="preserve"> </w:t>
      </w:r>
      <w:r w:rsidRPr="00B9128E">
        <w:rPr>
          <w:rFonts w:ascii="Times New Roman" w:hAnsi="Times New Roman" w:cs="Times New Roman"/>
          <w:sz w:val="24"/>
          <w:szCs w:val="24"/>
        </w:rPr>
        <w:t>с уменьшением к ожидаемому исполнению бюджета 201</w:t>
      </w:r>
      <w:r>
        <w:rPr>
          <w:rFonts w:ascii="Times New Roman" w:hAnsi="Times New Roman" w:cs="Times New Roman"/>
          <w:sz w:val="24"/>
          <w:szCs w:val="24"/>
        </w:rPr>
        <w:t>6</w:t>
      </w:r>
      <w:r w:rsidRPr="00B9128E">
        <w:rPr>
          <w:rFonts w:ascii="Times New Roman" w:hAnsi="Times New Roman" w:cs="Times New Roman"/>
          <w:sz w:val="24"/>
          <w:szCs w:val="24"/>
        </w:rPr>
        <w:t xml:space="preserve"> года на </w:t>
      </w:r>
      <w:r w:rsidR="00A84750">
        <w:rPr>
          <w:rFonts w:ascii="Times New Roman" w:hAnsi="Times New Roman" w:cs="Times New Roman"/>
          <w:sz w:val="24"/>
          <w:szCs w:val="24"/>
        </w:rPr>
        <w:t>87,30</w:t>
      </w:r>
      <w:r>
        <w:rPr>
          <w:rFonts w:ascii="Times New Roman" w:hAnsi="Times New Roman" w:cs="Times New Roman"/>
          <w:sz w:val="24"/>
          <w:szCs w:val="24"/>
        </w:rPr>
        <w:t xml:space="preserve"> тыс. рублей, или на </w:t>
      </w:r>
      <w:r w:rsidR="00A84750">
        <w:rPr>
          <w:rFonts w:ascii="Times New Roman" w:hAnsi="Times New Roman" w:cs="Times New Roman"/>
          <w:sz w:val="24"/>
          <w:szCs w:val="24"/>
        </w:rPr>
        <w:t>25,9</w:t>
      </w:r>
      <w:r>
        <w:rPr>
          <w:rFonts w:ascii="Times New Roman" w:hAnsi="Times New Roman" w:cs="Times New Roman"/>
          <w:sz w:val="24"/>
          <w:szCs w:val="24"/>
        </w:rPr>
        <w:t>%</w:t>
      </w:r>
      <w:r w:rsidRPr="00B9128E">
        <w:rPr>
          <w:rFonts w:ascii="Times New Roman" w:hAnsi="Times New Roman" w:cs="Times New Roman"/>
          <w:sz w:val="24"/>
          <w:szCs w:val="24"/>
        </w:rPr>
        <w:t>.</w:t>
      </w:r>
      <w:r>
        <w:rPr>
          <w:rFonts w:ascii="Times New Roman" w:hAnsi="Times New Roman" w:cs="Times New Roman"/>
          <w:sz w:val="24"/>
          <w:szCs w:val="24"/>
        </w:rPr>
        <w:t xml:space="preserve"> Средства, предусмотренные по данному разделу планируется направить</w:t>
      </w:r>
      <w:r w:rsidRPr="00B9128E">
        <w:rPr>
          <w:rFonts w:ascii="Times New Roman" w:hAnsi="Times New Roman" w:cs="Times New Roman"/>
          <w:sz w:val="24"/>
          <w:szCs w:val="24"/>
        </w:rPr>
        <w:t xml:space="preserve"> </w:t>
      </w:r>
      <w:r>
        <w:rPr>
          <w:rFonts w:ascii="Times New Roman" w:hAnsi="Times New Roman" w:cs="Times New Roman"/>
          <w:sz w:val="24"/>
          <w:szCs w:val="24"/>
        </w:rPr>
        <w:t>на реализацию мероприятий муниципальной программы «Безопасность жизнедеятельности на территории сельского поселения «</w:t>
      </w:r>
      <w:r w:rsidR="00A84750">
        <w:rPr>
          <w:rFonts w:ascii="Times New Roman" w:hAnsi="Times New Roman" w:cs="Times New Roman"/>
          <w:sz w:val="24"/>
          <w:szCs w:val="24"/>
        </w:rPr>
        <w:t xml:space="preserve">Деревня </w:t>
      </w:r>
      <w:proofErr w:type="spellStart"/>
      <w:r w:rsidR="00A84750">
        <w:rPr>
          <w:rFonts w:ascii="Times New Roman" w:hAnsi="Times New Roman" w:cs="Times New Roman"/>
          <w:sz w:val="24"/>
          <w:szCs w:val="24"/>
        </w:rPr>
        <w:t>Игнатовка</w:t>
      </w:r>
      <w:proofErr w:type="spellEnd"/>
      <w:r>
        <w:rPr>
          <w:rFonts w:ascii="Times New Roman" w:hAnsi="Times New Roman" w:cs="Times New Roman"/>
          <w:sz w:val="24"/>
          <w:szCs w:val="24"/>
        </w:rPr>
        <w:t>»,</w:t>
      </w:r>
      <w:r w:rsidRPr="00685692">
        <w:rPr>
          <w:rFonts w:ascii="Times New Roman" w:hAnsi="Times New Roman" w:cs="Times New Roman"/>
          <w:sz w:val="24"/>
          <w:szCs w:val="24"/>
        </w:rPr>
        <w:t xml:space="preserve"> </w:t>
      </w:r>
      <w:r>
        <w:rPr>
          <w:rFonts w:ascii="Times New Roman" w:hAnsi="Times New Roman" w:cs="Times New Roman"/>
          <w:sz w:val="24"/>
          <w:szCs w:val="24"/>
        </w:rPr>
        <w:t>в том числе:</w:t>
      </w:r>
      <w:proofErr w:type="gramEnd"/>
    </w:p>
    <w:p w:rsidR="001F2FF4" w:rsidRDefault="001F2FF4" w:rsidP="00FF62E0">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опахивание </w:t>
      </w:r>
      <w:r w:rsidR="00A84750">
        <w:rPr>
          <w:rFonts w:ascii="Times New Roman" w:hAnsi="Times New Roman" w:cs="Times New Roman"/>
          <w:sz w:val="24"/>
          <w:szCs w:val="24"/>
        </w:rPr>
        <w:t>территории сельского поселения в пожароопасный период</w:t>
      </w:r>
      <w:r>
        <w:rPr>
          <w:rFonts w:ascii="Times New Roman" w:hAnsi="Times New Roman" w:cs="Times New Roman"/>
          <w:sz w:val="24"/>
          <w:szCs w:val="24"/>
        </w:rPr>
        <w:t xml:space="preserve"> в размере </w:t>
      </w:r>
      <w:r w:rsidR="00A84750">
        <w:rPr>
          <w:rFonts w:ascii="Times New Roman" w:hAnsi="Times New Roman" w:cs="Times New Roman"/>
          <w:sz w:val="24"/>
          <w:szCs w:val="24"/>
        </w:rPr>
        <w:t>90,00</w:t>
      </w:r>
      <w:r>
        <w:rPr>
          <w:rFonts w:ascii="Times New Roman" w:hAnsi="Times New Roman" w:cs="Times New Roman"/>
          <w:sz w:val="24"/>
          <w:szCs w:val="24"/>
        </w:rPr>
        <w:t xml:space="preserve"> тыс. рублей;</w:t>
      </w:r>
    </w:p>
    <w:p w:rsidR="00A84750" w:rsidRDefault="00A84750" w:rsidP="00A84750">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окашивание</w:t>
      </w:r>
      <w:proofErr w:type="spellEnd"/>
      <w:r>
        <w:rPr>
          <w:rFonts w:ascii="Times New Roman" w:hAnsi="Times New Roman" w:cs="Times New Roman"/>
          <w:sz w:val="24"/>
          <w:szCs w:val="24"/>
        </w:rPr>
        <w:t xml:space="preserve"> населенных пунктов в размере 60,00 тыс. рублей;</w:t>
      </w:r>
    </w:p>
    <w:p w:rsidR="00546A15" w:rsidRDefault="00546A15" w:rsidP="00546A1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культивизация</w:t>
      </w:r>
      <w:proofErr w:type="spellEnd"/>
      <w:r>
        <w:rPr>
          <w:rFonts w:ascii="Times New Roman" w:hAnsi="Times New Roman" w:cs="Times New Roman"/>
          <w:sz w:val="24"/>
          <w:szCs w:val="24"/>
        </w:rPr>
        <w:t xml:space="preserve"> минерализованных полос вокруг населенных пунктов в размере 50,00 тыс. рублей;</w:t>
      </w:r>
    </w:p>
    <w:p w:rsidR="001F2FF4" w:rsidRDefault="001F2FF4" w:rsidP="00FF62E0">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предупреждение и ликвидация пожаров в размере 200,00 тыс. рублей;</w:t>
      </w:r>
    </w:p>
    <w:p w:rsidR="001F2FF4" w:rsidRDefault="001F2FF4" w:rsidP="00FF62E0">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46A15">
        <w:rPr>
          <w:rFonts w:ascii="Times New Roman" w:hAnsi="Times New Roman" w:cs="Times New Roman"/>
          <w:sz w:val="24"/>
          <w:szCs w:val="24"/>
        </w:rPr>
        <w:t xml:space="preserve">обслуживание и </w:t>
      </w:r>
      <w:r>
        <w:rPr>
          <w:rFonts w:ascii="Times New Roman" w:hAnsi="Times New Roman" w:cs="Times New Roman"/>
          <w:sz w:val="24"/>
          <w:szCs w:val="24"/>
        </w:rPr>
        <w:t>содержание пожарной техники в размере 3</w:t>
      </w:r>
      <w:r w:rsidR="00546A15">
        <w:rPr>
          <w:rFonts w:ascii="Times New Roman" w:hAnsi="Times New Roman" w:cs="Times New Roman"/>
          <w:sz w:val="24"/>
          <w:szCs w:val="24"/>
        </w:rPr>
        <w:t>0,00 тыс. рублей;</w:t>
      </w:r>
    </w:p>
    <w:p w:rsidR="00546A15" w:rsidRDefault="00546A15" w:rsidP="00FF62E0">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осуществление дежу</w:t>
      </w:r>
      <w:proofErr w:type="gramStart"/>
      <w:r>
        <w:rPr>
          <w:rFonts w:ascii="Times New Roman" w:hAnsi="Times New Roman" w:cs="Times New Roman"/>
          <w:sz w:val="24"/>
          <w:szCs w:val="24"/>
        </w:rPr>
        <w:t>рств в п</w:t>
      </w:r>
      <w:proofErr w:type="gramEnd"/>
      <w:r>
        <w:rPr>
          <w:rFonts w:ascii="Times New Roman" w:hAnsi="Times New Roman" w:cs="Times New Roman"/>
          <w:sz w:val="24"/>
          <w:szCs w:val="24"/>
        </w:rPr>
        <w:t>ожароопасный период в размере 20,00 тыс. рублей.</w:t>
      </w:r>
    </w:p>
    <w:p w:rsidR="00B60B1C" w:rsidRPr="00BD0D57" w:rsidRDefault="00B555D1" w:rsidP="00FF62E0">
      <w:pPr>
        <w:spacing w:after="0" w:line="264" w:lineRule="auto"/>
        <w:ind w:firstLine="567"/>
        <w:jc w:val="both"/>
        <w:rPr>
          <w:rFonts w:ascii="Times New Roman" w:hAnsi="Times New Roman" w:cs="Times New Roman"/>
          <w:sz w:val="24"/>
          <w:szCs w:val="24"/>
        </w:rPr>
      </w:pPr>
      <w:r w:rsidRPr="00BD0D57">
        <w:rPr>
          <w:rFonts w:ascii="Times New Roman" w:hAnsi="Times New Roman" w:cs="Times New Roman"/>
          <w:sz w:val="24"/>
          <w:szCs w:val="24"/>
        </w:rPr>
        <w:lastRenderedPageBreak/>
        <w:t>На плановый период 201</w:t>
      </w:r>
      <w:r w:rsidR="00546A15">
        <w:rPr>
          <w:rFonts w:ascii="Times New Roman" w:hAnsi="Times New Roman" w:cs="Times New Roman"/>
          <w:sz w:val="24"/>
          <w:szCs w:val="24"/>
        </w:rPr>
        <w:t>8</w:t>
      </w:r>
      <w:r w:rsidRPr="00BD0D57">
        <w:rPr>
          <w:rFonts w:ascii="Times New Roman" w:hAnsi="Times New Roman" w:cs="Times New Roman"/>
          <w:sz w:val="24"/>
          <w:szCs w:val="24"/>
        </w:rPr>
        <w:t>-201</w:t>
      </w:r>
      <w:r w:rsidR="00546A15">
        <w:rPr>
          <w:rFonts w:ascii="Times New Roman" w:hAnsi="Times New Roman" w:cs="Times New Roman"/>
          <w:sz w:val="24"/>
          <w:szCs w:val="24"/>
        </w:rPr>
        <w:t>9</w:t>
      </w:r>
      <w:r w:rsidRPr="00BD0D57">
        <w:rPr>
          <w:rFonts w:ascii="Times New Roman" w:hAnsi="Times New Roman" w:cs="Times New Roman"/>
          <w:sz w:val="24"/>
          <w:szCs w:val="24"/>
        </w:rPr>
        <w:t xml:space="preserve"> годов по разделу «Национальная безопасность и правоохранительная деятельность» предусмотрены расходы по </w:t>
      </w:r>
      <w:r w:rsidR="00546A15" w:rsidRPr="00546A15">
        <w:rPr>
          <w:rFonts w:ascii="Times New Roman" w:hAnsi="Times New Roman" w:cs="Times New Roman"/>
          <w:i/>
          <w:sz w:val="24"/>
          <w:szCs w:val="24"/>
        </w:rPr>
        <w:t>193,00</w:t>
      </w:r>
      <w:r w:rsidRPr="00BD0D57">
        <w:rPr>
          <w:rFonts w:ascii="Times New Roman" w:hAnsi="Times New Roman" w:cs="Times New Roman"/>
          <w:sz w:val="24"/>
          <w:szCs w:val="24"/>
        </w:rPr>
        <w:t xml:space="preserve"> тыс. рублей на каждый год соответственно.</w:t>
      </w:r>
    </w:p>
    <w:p w:rsidR="00546A15" w:rsidRDefault="00546A15" w:rsidP="00546A15">
      <w:pPr>
        <w:spacing w:after="0" w:line="264" w:lineRule="auto"/>
        <w:ind w:firstLine="567"/>
        <w:jc w:val="both"/>
        <w:rPr>
          <w:rFonts w:ascii="Times New Roman" w:hAnsi="Times New Roman" w:cs="Times New Roman"/>
          <w:sz w:val="24"/>
          <w:szCs w:val="24"/>
        </w:rPr>
      </w:pPr>
      <w:proofErr w:type="gramStart"/>
      <w:r w:rsidRPr="001F1BF9">
        <w:rPr>
          <w:rFonts w:ascii="Times New Roman" w:eastAsia="Times New Roman" w:hAnsi="Times New Roman" w:cs="Times New Roman"/>
          <w:iCs/>
          <w:sz w:val="24"/>
          <w:szCs w:val="24"/>
        </w:rPr>
        <w:t>По разделу «Жилищно-коммунальное хозяйство»</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объем расходов, предусмотренных проектом </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бюджета </w:t>
      </w:r>
      <w:r>
        <w:rPr>
          <w:rFonts w:ascii="Times New Roman" w:hAnsi="Times New Roman" w:cs="Times New Roman"/>
          <w:iCs/>
          <w:sz w:val="24"/>
          <w:szCs w:val="24"/>
        </w:rPr>
        <w:t xml:space="preserve"> сельского  поселения  </w:t>
      </w:r>
      <w:r w:rsidRPr="001F1BF9">
        <w:rPr>
          <w:rFonts w:ascii="Times New Roman" w:eastAsia="Times New Roman" w:hAnsi="Times New Roman" w:cs="Times New Roman"/>
          <w:iCs/>
          <w:sz w:val="24"/>
          <w:szCs w:val="24"/>
        </w:rPr>
        <w:t>на 201</w:t>
      </w:r>
      <w:r>
        <w:rPr>
          <w:rFonts w:ascii="Times New Roman" w:eastAsia="Times New Roman" w:hAnsi="Times New Roman" w:cs="Times New Roman"/>
          <w:iCs/>
          <w:sz w:val="24"/>
          <w:szCs w:val="24"/>
        </w:rPr>
        <w:t>7</w:t>
      </w:r>
      <w:r w:rsidRPr="001F1BF9">
        <w:rPr>
          <w:rFonts w:ascii="Times New Roman" w:eastAsia="Times New Roman" w:hAnsi="Times New Roman" w:cs="Times New Roman"/>
          <w:iCs/>
          <w:sz w:val="24"/>
          <w:szCs w:val="24"/>
        </w:rPr>
        <w:t xml:space="preserve"> год, </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предлагается </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утвердить </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в </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сумме</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 </w:t>
      </w:r>
      <w:r>
        <w:rPr>
          <w:rFonts w:ascii="Times New Roman" w:hAnsi="Times New Roman" w:cs="Times New Roman"/>
          <w:i/>
          <w:iCs/>
          <w:sz w:val="24"/>
          <w:szCs w:val="24"/>
        </w:rPr>
        <w:t>205,00</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тыс.</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рублей </w:t>
      </w:r>
      <w:r>
        <w:rPr>
          <w:rFonts w:ascii="Times New Roman" w:hAnsi="Times New Roman" w:cs="Times New Roman"/>
          <w:iCs/>
          <w:sz w:val="24"/>
          <w:szCs w:val="24"/>
        </w:rPr>
        <w:t>(</w:t>
      </w:r>
      <w:r w:rsidRPr="001F1BF9">
        <w:rPr>
          <w:rFonts w:ascii="Times New Roman" w:eastAsia="Times New Roman" w:hAnsi="Times New Roman" w:cs="Times New Roman"/>
          <w:iCs/>
          <w:sz w:val="24"/>
          <w:szCs w:val="24"/>
        </w:rPr>
        <w:t xml:space="preserve">с уменьшением к </w:t>
      </w:r>
      <w:r>
        <w:rPr>
          <w:rFonts w:ascii="Times New Roman" w:hAnsi="Times New Roman" w:cs="Times New Roman"/>
          <w:sz w:val="24"/>
          <w:szCs w:val="24"/>
        </w:rPr>
        <w:t xml:space="preserve">ожидаемому исполнению </w:t>
      </w:r>
      <w:r w:rsidRPr="001F1BF9">
        <w:rPr>
          <w:rFonts w:ascii="Times New Roman" w:eastAsia="Times New Roman" w:hAnsi="Times New Roman" w:cs="Times New Roman"/>
          <w:iCs/>
          <w:sz w:val="24"/>
          <w:szCs w:val="24"/>
        </w:rPr>
        <w:t>бюджет</w:t>
      </w:r>
      <w:r>
        <w:rPr>
          <w:rFonts w:ascii="Times New Roman" w:hAnsi="Times New Roman" w:cs="Times New Roman"/>
          <w:iCs/>
          <w:sz w:val="24"/>
          <w:szCs w:val="24"/>
        </w:rPr>
        <w:t xml:space="preserve">а сельского поселения </w:t>
      </w:r>
      <w:r w:rsidRPr="001F1BF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за </w:t>
      </w:r>
      <w:r w:rsidRPr="001F1BF9">
        <w:rPr>
          <w:rFonts w:ascii="Times New Roman" w:eastAsia="Times New Roman" w:hAnsi="Times New Roman" w:cs="Times New Roman"/>
          <w:iCs/>
          <w:sz w:val="24"/>
          <w:szCs w:val="24"/>
        </w:rPr>
        <w:t>201</w:t>
      </w:r>
      <w:r>
        <w:rPr>
          <w:rFonts w:ascii="Times New Roman" w:eastAsia="Times New Roman" w:hAnsi="Times New Roman" w:cs="Times New Roman"/>
          <w:iCs/>
          <w:sz w:val="24"/>
          <w:szCs w:val="24"/>
        </w:rPr>
        <w:t>6</w:t>
      </w:r>
      <w:r>
        <w:rPr>
          <w:rFonts w:ascii="Times New Roman" w:hAnsi="Times New Roman" w:cs="Times New Roman"/>
          <w:iCs/>
          <w:sz w:val="24"/>
          <w:szCs w:val="24"/>
        </w:rPr>
        <w:t xml:space="preserve"> года</w:t>
      </w:r>
      <w:r w:rsidRPr="001F1BF9">
        <w:rPr>
          <w:rFonts w:ascii="Times New Roman" w:eastAsia="Times New Roman" w:hAnsi="Times New Roman" w:cs="Times New Roman"/>
          <w:iCs/>
          <w:sz w:val="24"/>
          <w:szCs w:val="24"/>
        </w:rPr>
        <w:t xml:space="preserve"> на</w:t>
      </w:r>
      <w:r w:rsidRPr="001F1BF9">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1 021,10</w:t>
      </w:r>
      <w:r w:rsidRPr="001F1BF9">
        <w:rPr>
          <w:rFonts w:ascii="Times New Roman" w:eastAsia="Times New Roman" w:hAnsi="Times New Roman" w:cs="Times New Roman"/>
          <w:bCs/>
          <w:sz w:val="24"/>
          <w:szCs w:val="24"/>
        </w:rPr>
        <w:t xml:space="preserve"> тыс.</w:t>
      </w:r>
      <w:r>
        <w:rPr>
          <w:rFonts w:ascii="Times New Roman" w:hAnsi="Times New Roman" w:cs="Times New Roman"/>
          <w:bCs/>
          <w:sz w:val="24"/>
          <w:szCs w:val="24"/>
        </w:rPr>
        <w:t xml:space="preserve"> </w:t>
      </w:r>
      <w:r w:rsidRPr="001F1BF9">
        <w:rPr>
          <w:rFonts w:ascii="Times New Roman" w:eastAsia="Times New Roman" w:hAnsi="Times New Roman" w:cs="Times New Roman"/>
          <w:bCs/>
          <w:sz w:val="24"/>
          <w:szCs w:val="24"/>
        </w:rPr>
        <w:t>рублей</w:t>
      </w:r>
      <w:r>
        <w:rPr>
          <w:rFonts w:ascii="Times New Roman" w:eastAsia="Times New Roman" w:hAnsi="Times New Roman" w:cs="Times New Roman"/>
          <w:bCs/>
          <w:sz w:val="24"/>
          <w:szCs w:val="24"/>
        </w:rPr>
        <w:t xml:space="preserve">, или </w:t>
      </w:r>
      <w:r w:rsidR="00B224DA">
        <w:rPr>
          <w:rFonts w:ascii="Times New Roman" w:eastAsia="Times New Roman" w:hAnsi="Times New Roman" w:cs="Times New Roman"/>
          <w:bCs/>
          <w:sz w:val="24"/>
          <w:szCs w:val="24"/>
        </w:rPr>
        <w:t>83,3%</w:t>
      </w:r>
      <w:r>
        <w:rPr>
          <w:rFonts w:ascii="Times New Roman" w:hAnsi="Times New Roman" w:cs="Times New Roman"/>
          <w:bCs/>
          <w:sz w:val="24"/>
          <w:szCs w:val="24"/>
        </w:rPr>
        <w:t xml:space="preserve">), которые планируется направить на реализацию муниципальный программы сельского поселения </w:t>
      </w:r>
      <w:r w:rsidRPr="00887C92">
        <w:rPr>
          <w:rFonts w:ascii="Times New Roman" w:hAnsi="Times New Roman" w:cs="Times New Roman"/>
          <w:sz w:val="24"/>
          <w:szCs w:val="24"/>
        </w:rPr>
        <w:t>«Благоустройство территории сельского поселения</w:t>
      </w:r>
      <w:r>
        <w:rPr>
          <w:rFonts w:ascii="Times New Roman" w:hAnsi="Times New Roman" w:cs="Times New Roman"/>
          <w:sz w:val="24"/>
          <w:szCs w:val="24"/>
        </w:rPr>
        <w:t xml:space="preserve"> «</w:t>
      </w:r>
      <w:r w:rsidR="00B224DA">
        <w:rPr>
          <w:rFonts w:ascii="Times New Roman" w:hAnsi="Times New Roman" w:cs="Times New Roman"/>
          <w:sz w:val="24"/>
          <w:szCs w:val="24"/>
        </w:rPr>
        <w:t xml:space="preserve">Деревня </w:t>
      </w:r>
      <w:proofErr w:type="spellStart"/>
      <w:r w:rsidR="00B224DA">
        <w:rPr>
          <w:rFonts w:ascii="Times New Roman" w:hAnsi="Times New Roman" w:cs="Times New Roman"/>
          <w:sz w:val="24"/>
          <w:szCs w:val="24"/>
        </w:rPr>
        <w:t>Игнатовка</w:t>
      </w:r>
      <w:proofErr w:type="spellEnd"/>
      <w:r w:rsidRPr="00887C92">
        <w:rPr>
          <w:rFonts w:ascii="Times New Roman" w:hAnsi="Times New Roman" w:cs="Times New Roman"/>
          <w:sz w:val="24"/>
          <w:szCs w:val="24"/>
        </w:rPr>
        <w:t>»</w:t>
      </w:r>
      <w:r>
        <w:rPr>
          <w:rFonts w:ascii="Times New Roman" w:hAnsi="Times New Roman" w:cs="Times New Roman"/>
          <w:sz w:val="24"/>
          <w:szCs w:val="24"/>
        </w:rPr>
        <w:t>, в том числе:</w:t>
      </w:r>
      <w:proofErr w:type="gramEnd"/>
    </w:p>
    <w:p w:rsidR="00546A15" w:rsidRDefault="00546A15" w:rsidP="00546A15">
      <w:pPr>
        <w:spacing w:after="0" w:line="264" w:lineRule="auto"/>
        <w:ind w:firstLine="567"/>
        <w:jc w:val="both"/>
        <w:rPr>
          <w:rFonts w:ascii="Times New Roman" w:hAnsi="Times New Roman" w:cs="Times New Roman"/>
          <w:bCs/>
          <w:sz w:val="24"/>
          <w:szCs w:val="24"/>
        </w:rPr>
      </w:pPr>
      <w:r>
        <w:rPr>
          <w:rFonts w:ascii="Times New Roman" w:hAnsi="Times New Roman" w:cs="Times New Roman"/>
          <w:bCs/>
          <w:sz w:val="24"/>
          <w:szCs w:val="24"/>
        </w:rPr>
        <w:t>-  уличное освещение  (</w:t>
      </w:r>
      <w:r w:rsidR="00B224DA">
        <w:rPr>
          <w:rFonts w:ascii="Times New Roman" w:hAnsi="Times New Roman" w:cs="Times New Roman"/>
          <w:bCs/>
          <w:sz w:val="24"/>
          <w:szCs w:val="24"/>
        </w:rPr>
        <w:t>установка и ремонт светильников</w:t>
      </w:r>
      <w:r>
        <w:rPr>
          <w:rFonts w:ascii="Times New Roman" w:hAnsi="Times New Roman" w:cs="Times New Roman"/>
          <w:bCs/>
          <w:sz w:val="24"/>
          <w:szCs w:val="24"/>
        </w:rPr>
        <w:t>) – 60</w:t>
      </w:r>
      <w:r w:rsidR="00B224DA">
        <w:rPr>
          <w:rFonts w:ascii="Times New Roman" w:hAnsi="Times New Roman" w:cs="Times New Roman"/>
          <w:bCs/>
          <w:sz w:val="24"/>
          <w:szCs w:val="24"/>
        </w:rPr>
        <w:t>,00</w:t>
      </w:r>
      <w:r>
        <w:rPr>
          <w:rFonts w:ascii="Times New Roman" w:hAnsi="Times New Roman" w:cs="Times New Roman"/>
          <w:bCs/>
          <w:sz w:val="24"/>
          <w:szCs w:val="24"/>
        </w:rPr>
        <w:t xml:space="preserve"> тыс. рублей;</w:t>
      </w:r>
    </w:p>
    <w:p w:rsidR="00546A15" w:rsidRDefault="00546A15" w:rsidP="00546A15">
      <w:pPr>
        <w:spacing w:after="0" w:line="264"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224DA">
        <w:rPr>
          <w:rFonts w:ascii="Times New Roman" w:hAnsi="Times New Roman" w:cs="Times New Roman"/>
          <w:bCs/>
          <w:sz w:val="24"/>
          <w:szCs w:val="24"/>
        </w:rPr>
        <w:t>благоустройство территории воинских захоронений</w:t>
      </w:r>
      <w:r>
        <w:rPr>
          <w:rFonts w:ascii="Times New Roman" w:hAnsi="Times New Roman" w:cs="Times New Roman"/>
          <w:bCs/>
          <w:sz w:val="24"/>
          <w:szCs w:val="24"/>
        </w:rPr>
        <w:t xml:space="preserve"> – 15,00 тыс. рублей;</w:t>
      </w:r>
    </w:p>
    <w:p w:rsidR="00546A15" w:rsidRDefault="00546A15" w:rsidP="00546A15">
      <w:pPr>
        <w:spacing w:after="0" w:line="264" w:lineRule="auto"/>
        <w:ind w:firstLine="567"/>
        <w:jc w:val="both"/>
        <w:rPr>
          <w:rFonts w:ascii="Times New Roman" w:hAnsi="Times New Roman" w:cs="Times New Roman"/>
          <w:bCs/>
          <w:sz w:val="24"/>
          <w:szCs w:val="24"/>
        </w:rPr>
      </w:pPr>
      <w:r>
        <w:rPr>
          <w:rFonts w:ascii="Times New Roman" w:hAnsi="Times New Roman" w:cs="Times New Roman"/>
          <w:bCs/>
          <w:sz w:val="24"/>
          <w:szCs w:val="24"/>
        </w:rPr>
        <w:t>- прочие мероприятия по благоустройству территории сельского поселения (</w:t>
      </w:r>
      <w:r w:rsidR="00B224DA">
        <w:rPr>
          <w:rFonts w:ascii="Times New Roman" w:hAnsi="Times New Roman" w:cs="Times New Roman"/>
          <w:bCs/>
          <w:sz w:val="24"/>
          <w:szCs w:val="24"/>
        </w:rPr>
        <w:t>ликвидация стихийных свалок, вывоз ТБО, очистка территории поселения от мусора</w:t>
      </w:r>
      <w:r>
        <w:rPr>
          <w:rFonts w:ascii="Times New Roman" w:hAnsi="Times New Roman" w:cs="Times New Roman"/>
          <w:bCs/>
          <w:sz w:val="24"/>
          <w:szCs w:val="24"/>
        </w:rPr>
        <w:t xml:space="preserve">) – </w:t>
      </w:r>
      <w:r w:rsidR="00B224DA">
        <w:rPr>
          <w:rFonts w:ascii="Times New Roman" w:hAnsi="Times New Roman" w:cs="Times New Roman"/>
          <w:bCs/>
          <w:sz w:val="24"/>
          <w:szCs w:val="24"/>
        </w:rPr>
        <w:t>130,00</w:t>
      </w:r>
      <w:r>
        <w:rPr>
          <w:rFonts w:ascii="Times New Roman" w:hAnsi="Times New Roman" w:cs="Times New Roman"/>
          <w:bCs/>
          <w:sz w:val="24"/>
          <w:szCs w:val="24"/>
        </w:rPr>
        <w:t xml:space="preserve"> тыс. рублей. </w:t>
      </w:r>
    </w:p>
    <w:p w:rsidR="00546A15" w:rsidRDefault="00546A15" w:rsidP="00546A15">
      <w:pPr>
        <w:spacing w:after="0" w:line="264" w:lineRule="auto"/>
        <w:ind w:firstLine="567"/>
        <w:jc w:val="both"/>
        <w:rPr>
          <w:rFonts w:ascii="Times New Roman" w:hAnsi="Times New Roman" w:cs="Times New Roman"/>
          <w:sz w:val="24"/>
          <w:szCs w:val="24"/>
        </w:rPr>
      </w:pPr>
      <w:r w:rsidRPr="001F1BF9">
        <w:rPr>
          <w:rFonts w:ascii="Times New Roman" w:eastAsia="Times New Roman" w:hAnsi="Times New Roman" w:cs="Times New Roman"/>
          <w:bCs/>
          <w:sz w:val="24"/>
          <w:szCs w:val="24"/>
        </w:rPr>
        <w:t xml:space="preserve">Удельный расходов по данному разделу в общем объеме расходов </w:t>
      </w:r>
      <w:r>
        <w:rPr>
          <w:rFonts w:ascii="Times New Roman" w:hAnsi="Times New Roman" w:cs="Times New Roman"/>
          <w:bCs/>
          <w:sz w:val="24"/>
          <w:szCs w:val="24"/>
        </w:rPr>
        <w:t xml:space="preserve">на 2017 год </w:t>
      </w:r>
      <w:r w:rsidRPr="001F1BF9">
        <w:rPr>
          <w:rFonts w:ascii="Times New Roman" w:eastAsia="Times New Roman" w:hAnsi="Times New Roman" w:cs="Times New Roman"/>
          <w:bCs/>
          <w:sz w:val="24"/>
          <w:szCs w:val="24"/>
        </w:rPr>
        <w:t>состав</w:t>
      </w:r>
      <w:r>
        <w:rPr>
          <w:rFonts w:ascii="Times New Roman" w:eastAsia="Times New Roman" w:hAnsi="Times New Roman" w:cs="Times New Roman"/>
          <w:bCs/>
          <w:sz w:val="24"/>
          <w:szCs w:val="24"/>
        </w:rPr>
        <w:t>ляет</w:t>
      </w:r>
      <w:r w:rsidRPr="001F1BF9">
        <w:rPr>
          <w:rFonts w:ascii="Times New Roman" w:eastAsia="Times New Roman" w:hAnsi="Times New Roman" w:cs="Times New Roman"/>
          <w:bCs/>
          <w:sz w:val="24"/>
          <w:szCs w:val="24"/>
        </w:rPr>
        <w:t xml:space="preserve"> </w:t>
      </w:r>
      <w:r w:rsidR="00B224DA">
        <w:rPr>
          <w:rFonts w:ascii="Times New Roman" w:eastAsia="Times New Roman" w:hAnsi="Times New Roman" w:cs="Times New Roman"/>
          <w:bCs/>
          <w:sz w:val="24"/>
          <w:szCs w:val="24"/>
        </w:rPr>
        <w:t>4,1</w:t>
      </w:r>
      <w:r>
        <w:rPr>
          <w:rFonts w:ascii="Times New Roman" w:hAnsi="Times New Roman" w:cs="Times New Roman"/>
          <w:bCs/>
          <w:sz w:val="24"/>
          <w:szCs w:val="24"/>
        </w:rPr>
        <w:t xml:space="preserve">%. </w:t>
      </w:r>
      <w:r>
        <w:rPr>
          <w:rFonts w:ascii="Times New Roman" w:hAnsi="Times New Roman" w:cs="Times New Roman"/>
          <w:sz w:val="24"/>
          <w:szCs w:val="24"/>
        </w:rPr>
        <w:t>На плановый период 2018 и 2019 годов по данному разделу</w:t>
      </w:r>
      <w:r w:rsidRPr="000E1FE9">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предусмотрены расходы в размере по </w:t>
      </w:r>
      <w:r w:rsidR="00B224DA">
        <w:rPr>
          <w:rFonts w:ascii="Times New Roman" w:hAnsi="Times New Roman" w:cs="Times New Roman"/>
          <w:i/>
          <w:sz w:val="24"/>
          <w:szCs w:val="24"/>
        </w:rPr>
        <w:t xml:space="preserve">190,00 </w:t>
      </w:r>
      <w:r>
        <w:rPr>
          <w:rFonts w:ascii="Times New Roman" w:hAnsi="Times New Roman" w:cs="Times New Roman"/>
          <w:sz w:val="24"/>
          <w:szCs w:val="24"/>
        </w:rPr>
        <w:t xml:space="preserve"> тыс. рублей на каждый год соответственно. </w:t>
      </w:r>
    </w:p>
    <w:p w:rsidR="00546A15" w:rsidRDefault="00546A15" w:rsidP="00546A15">
      <w:pPr>
        <w:spacing w:after="0" w:line="264" w:lineRule="auto"/>
        <w:ind w:firstLine="567"/>
        <w:jc w:val="both"/>
        <w:rPr>
          <w:rFonts w:ascii="Times New Roman" w:hAnsi="Times New Roman" w:cs="Times New Roman"/>
          <w:sz w:val="24"/>
          <w:szCs w:val="24"/>
        </w:rPr>
      </w:pPr>
      <w:r w:rsidRPr="000E1FE9">
        <w:rPr>
          <w:rFonts w:ascii="Times New Roman" w:eastAsia="Times New Roman" w:hAnsi="Times New Roman" w:cs="Times New Roman"/>
          <w:sz w:val="24"/>
          <w:szCs w:val="24"/>
        </w:rPr>
        <w:t>В</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 xml:space="preserve">проекте бюджета </w:t>
      </w:r>
      <w:r>
        <w:rPr>
          <w:rFonts w:ascii="Times New Roman" w:hAnsi="Times New Roman" w:cs="Times New Roman"/>
          <w:sz w:val="24"/>
          <w:szCs w:val="24"/>
        </w:rPr>
        <w:t xml:space="preserve">сельского поселения </w:t>
      </w:r>
      <w:r w:rsidRPr="000E1FE9">
        <w:rPr>
          <w:rFonts w:ascii="Times New Roman" w:eastAsia="Times New Roman" w:hAnsi="Times New Roman" w:cs="Times New Roman"/>
          <w:sz w:val="24"/>
          <w:szCs w:val="24"/>
        </w:rPr>
        <w:t>на 201</w:t>
      </w:r>
      <w:r>
        <w:rPr>
          <w:rFonts w:ascii="Times New Roman" w:eastAsia="Times New Roman" w:hAnsi="Times New Roman" w:cs="Times New Roman"/>
          <w:sz w:val="24"/>
          <w:szCs w:val="24"/>
        </w:rPr>
        <w:t>7</w:t>
      </w:r>
      <w:r w:rsidRPr="000E1FE9">
        <w:rPr>
          <w:rFonts w:ascii="Times New Roman" w:eastAsia="Times New Roman" w:hAnsi="Times New Roman" w:cs="Times New Roman"/>
          <w:sz w:val="24"/>
          <w:szCs w:val="24"/>
        </w:rPr>
        <w:t xml:space="preserve"> год</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«Образование» расходные обязательства предусмотрено в объеме </w:t>
      </w:r>
      <w:r w:rsidR="00321B3F">
        <w:rPr>
          <w:rFonts w:ascii="Times New Roman" w:hAnsi="Times New Roman" w:cs="Times New Roman"/>
          <w:i/>
          <w:sz w:val="24"/>
          <w:szCs w:val="24"/>
        </w:rPr>
        <w:t>15,00</w:t>
      </w:r>
      <w:r>
        <w:rPr>
          <w:rFonts w:ascii="Times New Roman" w:hAnsi="Times New Roman" w:cs="Times New Roman"/>
          <w:sz w:val="24"/>
          <w:szCs w:val="24"/>
        </w:rPr>
        <w:t xml:space="preserve"> тыс. рублей, которые планируется направить на обучение, переподготовку, проведение семинаров для выборных лиц местного самоуправления, муниципальных служащих. На плановый период 2018 и 2019 годов расходы по данному разделу </w:t>
      </w:r>
      <w:r w:rsidR="00321B3F">
        <w:rPr>
          <w:rFonts w:ascii="Times New Roman" w:hAnsi="Times New Roman" w:cs="Times New Roman"/>
          <w:sz w:val="24"/>
          <w:szCs w:val="24"/>
        </w:rPr>
        <w:t xml:space="preserve">не </w:t>
      </w:r>
      <w:r>
        <w:rPr>
          <w:rFonts w:ascii="Times New Roman" w:hAnsi="Times New Roman" w:cs="Times New Roman"/>
          <w:sz w:val="24"/>
          <w:szCs w:val="24"/>
        </w:rPr>
        <w:t>предусмотрены</w:t>
      </w:r>
      <w:r w:rsidR="00321B3F">
        <w:rPr>
          <w:rFonts w:ascii="Times New Roman" w:hAnsi="Times New Roman" w:cs="Times New Roman"/>
          <w:sz w:val="24"/>
          <w:szCs w:val="24"/>
        </w:rPr>
        <w:t xml:space="preserve">. Относительно ожидаемого исполнения </w:t>
      </w:r>
      <w:r w:rsidR="00601AB7">
        <w:rPr>
          <w:rFonts w:ascii="Times New Roman" w:hAnsi="Times New Roman" w:cs="Times New Roman"/>
          <w:sz w:val="24"/>
          <w:szCs w:val="24"/>
        </w:rPr>
        <w:t>за 2016 год планируемые в 2017 году бюджетные ассигнования</w:t>
      </w:r>
      <w:r w:rsidR="00B17B91" w:rsidRPr="00B17B91">
        <w:rPr>
          <w:rFonts w:ascii="Times New Roman" w:hAnsi="Times New Roman" w:cs="Times New Roman"/>
          <w:sz w:val="24"/>
          <w:szCs w:val="24"/>
        </w:rPr>
        <w:t xml:space="preserve"> </w:t>
      </w:r>
      <w:r w:rsidR="00B17B91">
        <w:rPr>
          <w:rFonts w:ascii="Times New Roman" w:hAnsi="Times New Roman" w:cs="Times New Roman"/>
          <w:sz w:val="24"/>
          <w:szCs w:val="24"/>
        </w:rPr>
        <w:t>по данному разделу</w:t>
      </w:r>
      <w:r w:rsidR="00601AB7">
        <w:rPr>
          <w:rFonts w:ascii="Times New Roman" w:hAnsi="Times New Roman" w:cs="Times New Roman"/>
          <w:sz w:val="24"/>
          <w:szCs w:val="24"/>
        </w:rPr>
        <w:t xml:space="preserve"> увеличатся на 12,4 тыс. рублей, или в 4,8 раза. </w:t>
      </w:r>
    </w:p>
    <w:p w:rsidR="00546A15" w:rsidRPr="000E1FE9" w:rsidRDefault="00546A15" w:rsidP="00546A15">
      <w:pPr>
        <w:spacing w:after="0" w:line="264" w:lineRule="auto"/>
        <w:ind w:firstLine="567"/>
        <w:jc w:val="both"/>
        <w:rPr>
          <w:rFonts w:ascii="Times New Roman" w:hAnsi="Times New Roman" w:cs="Times New Roman"/>
          <w:sz w:val="24"/>
          <w:szCs w:val="24"/>
        </w:rPr>
      </w:pPr>
      <w:proofErr w:type="gramStart"/>
      <w:r w:rsidRPr="00544DE6">
        <w:rPr>
          <w:rFonts w:ascii="Times New Roman" w:hAnsi="Times New Roman" w:cs="Times New Roman"/>
          <w:sz w:val="24"/>
          <w:szCs w:val="24"/>
        </w:rPr>
        <w:t xml:space="preserve">На реализацию мероприятий муниципальной программы </w:t>
      </w:r>
      <w:r w:rsidR="00B17B91">
        <w:rPr>
          <w:rFonts w:ascii="Times New Roman" w:hAnsi="Times New Roman" w:cs="Times New Roman"/>
          <w:sz w:val="24"/>
          <w:szCs w:val="24"/>
        </w:rPr>
        <w:t xml:space="preserve">«Социальная поддержка граждан </w:t>
      </w:r>
      <w:r>
        <w:rPr>
          <w:rFonts w:ascii="Times New Roman" w:hAnsi="Times New Roman" w:cs="Times New Roman"/>
          <w:sz w:val="24"/>
          <w:szCs w:val="24"/>
        </w:rPr>
        <w:t>сельско</w:t>
      </w:r>
      <w:r w:rsidR="00B17B91">
        <w:rPr>
          <w:rFonts w:ascii="Times New Roman" w:hAnsi="Times New Roman" w:cs="Times New Roman"/>
          <w:sz w:val="24"/>
          <w:szCs w:val="24"/>
        </w:rPr>
        <w:t>го поселения»</w:t>
      </w:r>
      <w:r w:rsidRPr="00E76037">
        <w:rPr>
          <w:rFonts w:ascii="Times New Roman" w:hAnsi="Times New Roman" w:cs="Times New Roman"/>
          <w:sz w:val="24"/>
          <w:szCs w:val="24"/>
        </w:rPr>
        <w:t xml:space="preserve"> </w:t>
      </w:r>
      <w:r w:rsidR="00B17B91">
        <w:rPr>
          <w:rFonts w:ascii="Times New Roman" w:hAnsi="Times New Roman" w:cs="Times New Roman"/>
          <w:sz w:val="24"/>
          <w:szCs w:val="24"/>
        </w:rPr>
        <w:t>в</w:t>
      </w:r>
      <w:r w:rsidRPr="00E76037">
        <w:rPr>
          <w:rFonts w:ascii="Times New Roman" w:hAnsi="Times New Roman" w:cs="Times New Roman"/>
          <w:sz w:val="24"/>
          <w:szCs w:val="24"/>
        </w:rPr>
        <w:t xml:space="preserve"> 201</w:t>
      </w:r>
      <w:r>
        <w:rPr>
          <w:rFonts w:ascii="Times New Roman" w:hAnsi="Times New Roman" w:cs="Times New Roman"/>
          <w:sz w:val="24"/>
          <w:szCs w:val="24"/>
        </w:rPr>
        <w:t>7 год</w:t>
      </w:r>
      <w:r w:rsidR="00B17B91">
        <w:rPr>
          <w:rFonts w:ascii="Times New Roman" w:hAnsi="Times New Roman" w:cs="Times New Roman"/>
          <w:sz w:val="24"/>
          <w:szCs w:val="24"/>
        </w:rPr>
        <w:t>у</w:t>
      </w:r>
      <w:r w:rsidRPr="00E76037">
        <w:rPr>
          <w:rFonts w:ascii="Times New Roman" w:hAnsi="Times New Roman" w:cs="Times New Roman"/>
          <w:sz w:val="24"/>
          <w:szCs w:val="24"/>
        </w:rPr>
        <w:t xml:space="preserve"> предусматриваются </w:t>
      </w:r>
      <w:r>
        <w:rPr>
          <w:rFonts w:ascii="Times New Roman" w:hAnsi="Times New Roman" w:cs="Times New Roman"/>
          <w:sz w:val="24"/>
          <w:szCs w:val="24"/>
        </w:rPr>
        <w:t>бюджетные ассигнования</w:t>
      </w:r>
      <w:r w:rsidRPr="00E76037">
        <w:rPr>
          <w:rFonts w:ascii="Times New Roman" w:hAnsi="Times New Roman" w:cs="Times New Roman"/>
          <w:sz w:val="24"/>
          <w:szCs w:val="24"/>
        </w:rPr>
        <w:t xml:space="preserve"> в сумме </w:t>
      </w:r>
      <w:r w:rsidR="00B17B91">
        <w:rPr>
          <w:rFonts w:ascii="Times New Roman" w:hAnsi="Times New Roman" w:cs="Times New Roman"/>
          <w:i/>
          <w:sz w:val="24"/>
          <w:szCs w:val="24"/>
        </w:rPr>
        <w:t>203,00</w:t>
      </w:r>
      <w:r w:rsidRPr="00E76037">
        <w:rPr>
          <w:rFonts w:ascii="Times New Roman" w:hAnsi="Times New Roman" w:cs="Times New Roman"/>
          <w:b/>
          <w:sz w:val="24"/>
          <w:szCs w:val="24"/>
        </w:rPr>
        <w:t xml:space="preserve"> </w:t>
      </w:r>
      <w:r>
        <w:rPr>
          <w:rFonts w:ascii="Times New Roman" w:hAnsi="Times New Roman" w:cs="Times New Roman"/>
          <w:sz w:val="24"/>
          <w:szCs w:val="24"/>
        </w:rPr>
        <w:t>тыс</w:t>
      </w:r>
      <w:r w:rsidRPr="00E76037">
        <w:rPr>
          <w:rFonts w:ascii="Times New Roman" w:hAnsi="Times New Roman" w:cs="Times New Roman"/>
          <w:sz w:val="24"/>
          <w:szCs w:val="24"/>
        </w:rPr>
        <w:t>.</w:t>
      </w:r>
      <w:r>
        <w:rPr>
          <w:rFonts w:ascii="Times New Roman" w:hAnsi="Times New Roman" w:cs="Times New Roman"/>
          <w:sz w:val="24"/>
          <w:szCs w:val="24"/>
        </w:rPr>
        <w:t xml:space="preserve"> </w:t>
      </w:r>
      <w:r w:rsidRPr="00E76037">
        <w:rPr>
          <w:rFonts w:ascii="Times New Roman" w:hAnsi="Times New Roman" w:cs="Times New Roman"/>
          <w:sz w:val="24"/>
          <w:szCs w:val="24"/>
        </w:rPr>
        <w:t>руб</w:t>
      </w:r>
      <w:r>
        <w:rPr>
          <w:rFonts w:ascii="Times New Roman" w:hAnsi="Times New Roman" w:cs="Times New Roman"/>
          <w:sz w:val="24"/>
          <w:szCs w:val="24"/>
        </w:rPr>
        <w:t>лей,</w:t>
      </w:r>
      <w:r w:rsidRPr="00E42FD5">
        <w:rPr>
          <w:rFonts w:ascii="Times New Roman" w:hAnsi="Times New Roman"/>
          <w:color w:val="333333"/>
          <w:sz w:val="28"/>
          <w:szCs w:val="28"/>
        </w:rPr>
        <w:t xml:space="preserve"> </w:t>
      </w:r>
      <w:r w:rsidRPr="00E42FD5">
        <w:rPr>
          <w:rFonts w:ascii="Times New Roman" w:hAnsi="Times New Roman"/>
          <w:sz w:val="24"/>
          <w:szCs w:val="24"/>
        </w:rPr>
        <w:t xml:space="preserve">с </w:t>
      </w:r>
      <w:r>
        <w:rPr>
          <w:rFonts w:ascii="Times New Roman" w:hAnsi="Times New Roman"/>
          <w:sz w:val="24"/>
          <w:szCs w:val="24"/>
        </w:rPr>
        <w:t>уменьшением</w:t>
      </w:r>
      <w:r w:rsidRPr="00E42FD5">
        <w:rPr>
          <w:rFonts w:ascii="Times New Roman" w:hAnsi="Times New Roman"/>
          <w:sz w:val="24"/>
          <w:szCs w:val="24"/>
        </w:rPr>
        <w:t xml:space="preserve"> к ожидаемому исполнению 201</w:t>
      </w:r>
      <w:r>
        <w:rPr>
          <w:rFonts w:ascii="Times New Roman" w:hAnsi="Times New Roman"/>
          <w:sz w:val="24"/>
          <w:szCs w:val="24"/>
        </w:rPr>
        <w:t>6</w:t>
      </w:r>
      <w:r w:rsidRPr="00E42FD5">
        <w:rPr>
          <w:rFonts w:ascii="Times New Roman" w:hAnsi="Times New Roman"/>
          <w:sz w:val="24"/>
          <w:szCs w:val="24"/>
        </w:rPr>
        <w:t xml:space="preserve"> года на </w:t>
      </w:r>
      <w:r w:rsidR="00B17B91">
        <w:rPr>
          <w:rFonts w:ascii="Times New Roman" w:hAnsi="Times New Roman"/>
          <w:sz w:val="24"/>
          <w:szCs w:val="24"/>
        </w:rPr>
        <w:t>11,90</w:t>
      </w:r>
      <w:r w:rsidRPr="00E42FD5">
        <w:rPr>
          <w:rFonts w:ascii="Times New Roman" w:hAnsi="Times New Roman"/>
          <w:sz w:val="24"/>
          <w:szCs w:val="24"/>
        </w:rPr>
        <w:t xml:space="preserve"> тыс. рублей</w:t>
      </w:r>
      <w:r>
        <w:rPr>
          <w:rFonts w:ascii="Times New Roman" w:hAnsi="Times New Roman"/>
          <w:sz w:val="24"/>
          <w:szCs w:val="24"/>
        </w:rPr>
        <w:t>, или на</w:t>
      </w:r>
      <w:r w:rsidR="00B17B91">
        <w:rPr>
          <w:rFonts w:ascii="Times New Roman" w:hAnsi="Times New Roman"/>
          <w:sz w:val="24"/>
          <w:szCs w:val="24"/>
        </w:rPr>
        <w:t xml:space="preserve"> 5,5</w:t>
      </w:r>
      <w:r>
        <w:rPr>
          <w:rFonts w:ascii="Times New Roman" w:hAnsi="Times New Roman"/>
          <w:sz w:val="24"/>
          <w:szCs w:val="24"/>
        </w:rPr>
        <w:t>%</w:t>
      </w:r>
      <w:r w:rsidRPr="00E42FD5">
        <w:rPr>
          <w:rFonts w:ascii="Times New Roman" w:hAnsi="Times New Roman" w:cs="Times New Roman"/>
          <w:sz w:val="24"/>
          <w:szCs w:val="24"/>
        </w:rPr>
        <w:t xml:space="preserve">. </w:t>
      </w:r>
      <w:r w:rsidRPr="00E76037">
        <w:rPr>
          <w:rFonts w:ascii="Times New Roman" w:hAnsi="Times New Roman" w:cs="Times New Roman"/>
          <w:sz w:val="24"/>
          <w:szCs w:val="24"/>
        </w:rPr>
        <w:t>Данные денежные средства планируется</w:t>
      </w:r>
      <w:r w:rsidRPr="00544DE6">
        <w:rPr>
          <w:rFonts w:ascii="Times New Roman" w:hAnsi="Times New Roman" w:cs="Times New Roman"/>
          <w:sz w:val="24"/>
          <w:szCs w:val="24"/>
        </w:rPr>
        <w:t xml:space="preserve"> направить на </w:t>
      </w:r>
      <w:r>
        <w:rPr>
          <w:rFonts w:ascii="Times New Roman" w:hAnsi="Times New Roman" w:cs="Times New Roman"/>
          <w:sz w:val="24"/>
          <w:szCs w:val="24"/>
        </w:rPr>
        <w:t>мероприятия в области социальной политики</w:t>
      </w:r>
      <w:r w:rsidR="00B47481">
        <w:rPr>
          <w:rFonts w:ascii="Times New Roman" w:hAnsi="Times New Roman" w:cs="Times New Roman"/>
          <w:sz w:val="24"/>
          <w:szCs w:val="24"/>
        </w:rPr>
        <w:t xml:space="preserve"> (социальное обеспечение и иные выплаты</w:t>
      </w:r>
      <w:r>
        <w:rPr>
          <w:rFonts w:ascii="Times New Roman" w:hAnsi="Times New Roman" w:cs="Times New Roman"/>
          <w:sz w:val="24"/>
          <w:szCs w:val="24"/>
        </w:rPr>
        <w:t xml:space="preserve"> населению </w:t>
      </w:r>
      <w:r w:rsidR="00B47481">
        <w:rPr>
          <w:rFonts w:ascii="Times New Roman" w:hAnsi="Times New Roman" w:cs="Times New Roman"/>
          <w:sz w:val="24"/>
          <w:szCs w:val="24"/>
        </w:rPr>
        <w:t>-28,00</w:t>
      </w:r>
      <w:r>
        <w:rPr>
          <w:rFonts w:ascii="Times New Roman" w:hAnsi="Times New Roman" w:cs="Times New Roman"/>
          <w:sz w:val="24"/>
          <w:szCs w:val="24"/>
        </w:rPr>
        <w:t xml:space="preserve"> тыс. рублей) и на исполнение полномочий поселения</w:t>
      </w:r>
      <w:proofErr w:type="gramEnd"/>
      <w:r>
        <w:rPr>
          <w:rFonts w:ascii="Times New Roman" w:hAnsi="Times New Roman" w:cs="Times New Roman"/>
          <w:sz w:val="24"/>
          <w:szCs w:val="24"/>
        </w:rPr>
        <w:t xml:space="preserve"> по оказанию мер </w:t>
      </w:r>
      <w:r w:rsidRPr="00544DE6">
        <w:rPr>
          <w:rFonts w:ascii="Times New Roman" w:hAnsi="Times New Roman" w:cs="Times New Roman"/>
          <w:sz w:val="24"/>
          <w:szCs w:val="24"/>
        </w:rPr>
        <w:t>социально</w:t>
      </w:r>
      <w:r>
        <w:rPr>
          <w:rFonts w:ascii="Times New Roman" w:hAnsi="Times New Roman" w:cs="Times New Roman"/>
          <w:sz w:val="24"/>
          <w:szCs w:val="24"/>
        </w:rPr>
        <w:t>й</w:t>
      </w:r>
      <w:r w:rsidRPr="00544DE6">
        <w:rPr>
          <w:rFonts w:ascii="Times New Roman" w:hAnsi="Times New Roman" w:cs="Times New Roman"/>
          <w:sz w:val="24"/>
          <w:szCs w:val="24"/>
        </w:rPr>
        <w:t xml:space="preserve"> </w:t>
      </w:r>
      <w:r>
        <w:rPr>
          <w:rFonts w:ascii="Times New Roman" w:hAnsi="Times New Roman" w:cs="Times New Roman"/>
          <w:sz w:val="24"/>
          <w:szCs w:val="24"/>
        </w:rPr>
        <w:t>поддержки специалистов, работающих в сельской местности – 1</w:t>
      </w:r>
      <w:r w:rsidR="00B47481">
        <w:rPr>
          <w:rFonts w:ascii="Times New Roman" w:hAnsi="Times New Roman" w:cs="Times New Roman"/>
          <w:sz w:val="24"/>
          <w:szCs w:val="24"/>
        </w:rPr>
        <w:t>75</w:t>
      </w:r>
      <w:r>
        <w:rPr>
          <w:rFonts w:ascii="Times New Roman" w:hAnsi="Times New Roman" w:cs="Times New Roman"/>
          <w:sz w:val="24"/>
          <w:szCs w:val="24"/>
        </w:rPr>
        <w:t>,00 тыс. рублей.</w:t>
      </w:r>
    </w:p>
    <w:p w:rsidR="00546A15" w:rsidRDefault="00546A15" w:rsidP="00546A1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На плановый период 2018-2019 годов по данному разделу</w:t>
      </w:r>
      <w:r w:rsidRPr="000E1FE9">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предусмотрены расходы в объеме </w:t>
      </w:r>
      <w:r w:rsidR="008F0C6D">
        <w:rPr>
          <w:rFonts w:ascii="Times New Roman" w:hAnsi="Times New Roman" w:cs="Times New Roman"/>
          <w:i/>
          <w:sz w:val="24"/>
          <w:szCs w:val="24"/>
        </w:rPr>
        <w:t>180,00</w:t>
      </w:r>
      <w:r>
        <w:rPr>
          <w:rFonts w:ascii="Times New Roman" w:hAnsi="Times New Roman" w:cs="Times New Roman"/>
          <w:sz w:val="24"/>
          <w:szCs w:val="24"/>
        </w:rPr>
        <w:t xml:space="preserve"> тыс. рублей и </w:t>
      </w:r>
      <w:r w:rsidRPr="001302EE">
        <w:rPr>
          <w:rFonts w:ascii="Times New Roman" w:hAnsi="Times New Roman" w:cs="Times New Roman"/>
          <w:i/>
          <w:sz w:val="24"/>
          <w:szCs w:val="24"/>
        </w:rPr>
        <w:t>1</w:t>
      </w:r>
      <w:r w:rsidR="008F0C6D">
        <w:rPr>
          <w:rFonts w:ascii="Times New Roman" w:hAnsi="Times New Roman" w:cs="Times New Roman"/>
          <w:i/>
          <w:sz w:val="24"/>
          <w:szCs w:val="24"/>
        </w:rPr>
        <w:t>80,00</w:t>
      </w:r>
      <w:r>
        <w:rPr>
          <w:rFonts w:ascii="Times New Roman" w:hAnsi="Times New Roman" w:cs="Times New Roman"/>
          <w:sz w:val="24"/>
          <w:szCs w:val="24"/>
        </w:rPr>
        <w:t xml:space="preserve"> тыс. рублей соответственно. </w:t>
      </w:r>
    </w:p>
    <w:p w:rsidR="00546A15" w:rsidRPr="0050757C" w:rsidRDefault="00546A15" w:rsidP="00546A15">
      <w:pPr>
        <w:spacing w:after="0" w:line="264"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Бюджетные ассигнования в проекте</w:t>
      </w:r>
      <w:r w:rsidRPr="00E76037">
        <w:rPr>
          <w:rFonts w:ascii="Times New Roman" w:hAnsi="Times New Roman" w:cs="Times New Roman"/>
          <w:sz w:val="24"/>
          <w:szCs w:val="24"/>
        </w:rPr>
        <w:t xml:space="preserve"> бюджета </w:t>
      </w:r>
      <w:r>
        <w:rPr>
          <w:rFonts w:ascii="Times New Roman" w:hAnsi="Times New Roman" w:cs="Times New Roman"/>
          <w:sz w:val="24"/>
          <w:szCs w:val="24"/>
        </w:rPr>
        <w:t xml:space="preserve">сельского поселения </w:t>
      </w:r>
      <w:r w:rsidRPr="00E76037">
        <w:rPr>
          <w:rFonts w:ascii="Times New Roman" w:hAnsi="Times New Roman" w:cs="Times New Roman"/>
          <w:sz w:val="24"/>
          <w:szCs w:val="24"/>
        </w:rPr>
        <w:t>по разделу</w:t>
      </w:r>
      <w:r>
        <w:rPr>
          <w:rFonts w:ascii="Times New Roman" w:hAnsi="Times New Roman" w:cs="Times New Roman"/>
          <w:sz w:val="24"/>
          <w:szCs w:val="24"/>
        </w:rPr>
        <w:t xml:space="preserve"> «Культура, кинематография, средства массовой информации» на реализацию муниципальной программы «Развитие культуры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предусмотрены в объеме </w:t>
      </w:r>
      <w:r w:rsidR="008F0C6D">
        <w:rPr>
          <w:rFonts w:ascii="Times New Roman" w:hAnsi="Times New Roman" w:cs="Times New Roman"/>
          <w:i/>
          <w:sz w:val="24"/>
          <w:szCs w:val="24"/>
        </w:rPr>
        <w:t>1 932,70</w:t>
      </w:r>
      <w:r>
        <w:rPr>
          <w:rFonts w:ascii="Times New Roman" w:hAnsi="Times New Roman" w:cs="Times New Roman"/>
          <w:sz w:val="24"/>
          <w:szCs w:val="24"/>
        </w:rPr>
        <w:t xml:space="preserve"> тыс. рублей,</w:t>
      </w:r>
      <w:r w:rsidRPr="0050757C">
        <w:rPr>
          <w:sz w:val="24"/>
          <w:szCs w:val="24"/>
        </w:rPr>
        <w:t xml:space="preserve"> </w:t>
      </w:r>
      <w:r w:rsidRPr="0050757C">
        <w:rPr>
          <w:rFonts w:ascii="Times New Roman" w:hAnsi="Times New Roman" w:cs="Times New Roman"/>
          <w:sz w:val="24"/>
          <w:szCs w:val="24"/>
        </w:rPr>
        <w:t xml:space="preserve">что </w:t>
      </w:r>
      <w:r>
        <w:rPr>
          <w:rFonts w:ascii="Times New Roman" w:hAnsi="Times New Roman" w:cs="Times New Roman"/>
          <w:sz w:val="24"/>
          <w:szCs w:val="24"/>
        </w:rPr>
        <w:t>выше</w:t>
      </w:r>
      <w:r w:rsidRPr="0050757C">
        <w:rPr>
          <w:rFonts w:ascii="Times New Roman" w:hAnsi="Times New Roman" w:cs="Times New Roman"/>
          <w:sz w:val="24"/>
          <w:szCs w:val="24"/>
        </w:rPr>
        <w:t xml:space="preserve"> ожидаемого исполнения бюджета 201</w:t>
      </w:r>
      <w:r>
        <w:rPr>
          <w:rFonts w:ascii="Times New Roman" w:hAnsi="Times New Roman" w:cs="Times New Roman"/>
          <w:sz w:val="24"/>
          <w:szCs w:val="24"/>
        </w:rPr>
        <w:t xml:space="preserve">6 года на </w:t>
      </w:r>
      <w:r w:rsidR="008F0C6D">
        <w:rPr>
          <w:rFonts w:ascii="Times New Roman" w:hAnsi="Times New Roman" w:cs="Times New Roman"/>
          <w:sz w:val="24"/>
          <w:szCs w:val="24"/>
        </w:rPr>
        <w:t>325,70</w:t>
      </w:r>
      <w:r w:rsidRPr="0050757C">
        <w:rPr>
          <w:rFonts w:ascii="Times New Roman" w:hAnsi="Times New Roman" w:cs="Times New Roman"/>
          <w:sz w:val="24"/>
          <w:szCs w:val="24"/>
        </w:rPr>
        <w:t xml:space="preserve"> тыс.</w:t>
      </w:r>
      <w:r w:rsidRPr="0050757C">
        <w:rPr>
          <w:rFonts w:ascii="Times New Roman" w:hAnsi="Times New Roman" w:cs="Times New Roman"/>
          <w:b/>
          <w:sz w:val="24"/>
          <w:szCs w:val="24"/>
        </w:rPr>
        <w:t xml:space="preserve"> </w:t>
      </w:r>
      <w:r w:rsidRPr="0050757C">
        <w:rPr>
          <w:rFonts w:ascii="Times New Roman" w:hAnsi="Times New Roman" w:cs="Times New Roman"/>
          <w:sz w:val="24"/>
          <w:szCs w:val="24"/>
        </w:rPr>
        <w:t>руб</w:t>
      </w:r>
      <w:r>
        <w:rPr>
          <w:rFonts w:ascii="Times New Roman" w:hAnsi="Times New Roman" w:cs="Times New Roman"/>
          <w:sz w:val="24"/>
          <w:szCs w:val="24"/>
        </w:rPr>
        <w:t>лей, или на 2</w:t>
      </w:r>
      <w:r w:rsidR="008F0C6D">
        <w:rPr>
          <w:rFonts w:ascii="Times New Roman" w:hAnsi="Times New Roman" w:cs="Times New Roman"/>
          <w:sz w:val="24"/>
          <w:szCs w:val="24"/>
        </w:rPr>
        <w:t>0,3</w:t>
      </w:r>
      <w:r>
        <w:rPr>
          <w:rFonts w:ascii="Times New Roman" w:hAnsi="Times New Roman" w:cs="Times New Roman"/>
          <w:sz w:val="24"/>
          <w:szCs w:val="24"/>
        </w:rPr>
        <w:t>%. В составе данного раздела средства предусмотрены на исполнение полномочий поселения по созданию условий организации досуга жителей</w:t>
      </w:r>
      <w:proofErr w:type="gramEnd"/>
      <w:r>
        <w:rPr>
          <w:rFonts w:ascii="Times New Roman" w:hAnsi="Times New Roman" w:cs="Times New Roman"/>
          <w:sz w:val="24"/>
          <w:szCs w:val="24"/>
        </w:rPr>
        <w:t xml:space="preserve"> поселения услугами организаций культуры.</w:t>
      </w:r>
    </w:p>
    <w:p w:rsidR="00546A15" w:rsidRDefault="00546A15" w:rsidP="00546A1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На плановый период 2018 и 2019 годов по разделу</w:t>
      </w:r>
      <w:r w:rsidRPr="000E1FE9">
        <w:rPr>
          <w:rFonts w:ascii="Times New Roman" w:hAnsi="Times New Roman" w:cs="Times New Roman"/>
          <w:sz w:val="24"/>
          <w:szCs w:val="24"/>
        </w:rPr>
        <w:t xml:space="preserve"> </w:t>
      </w:r>
      <w:r>
        <w:rPr>
          <w:rFonts w:ascii="Times New Roman" w:hAnsi="Times New Roman" w:cs="Times New Roman"/>
          <w:sz w:val="24"/>
          <w:szCs w:val="24"/>
        </w:rPr>
        <w:t xml:space="preserve">«Культура, кинематография, средства массовой информации» предусмотрены расходы </w:t>
      </w:r>
      <w:r w:rsidR="008F0C6D">
        <w:rPr>
          <w:rFonts w:ascii="Times New Roman" w:hAnsi="Times New Roman" w:cs="Times New Roman"/>
          <w:sz w:val="24"/>
          <w:szCs w:val="24"/>
        </w:rPr>
        <w:t>на уровне 2017 года</w:t>
      </w:r>
      <w:r>
        <w:rPr>
          <w:rFonts w:ascii="Times New Roman" w:hAnsi="Times New Roman" w:cs="Times New Roman"/>
          <w:sz w:val="24"/>
          <w:szCs w:val="24"/>
        </w:rPr>
        <w:t xml:space="preserve">. </w:t>
      </w:r>
    </w:p>
    <w:p w:rsidR="00546A15" w:rsidRDefault="00546A15" w:rsidP="00546A15">
      <w:pPr>
        <w:autoSpaceDE w:val="0"/>
        <w:autoSpaceDN w:val="0"/>
        <w:adjustRightInd w:val="0"/>
        <w:spacing w:after="0" w:line="264" w:lineRule="auto"/>
        <w:ind w:firstLine="567"/>
        <w:jc w:val="both"/>
        <w:rPr>
          <w:rFonts w:ascii="Times New Roman" w:hAnsi="Times New Roman" w:cs="Times New Roman"/>
          <w:sz w:val="24"/>
          <w:szCs w:val="24"/>
        </w:rPr>
      </w:pPr>
      <w:r w:rsidRPr="000E1FE9">
        <w:rPr>
          <w:rFonts w:ascii="Times New Roman" w:eastAsia="Times New Roman" w:hAnsi="Times New Roman" w:cs="Times New Roman"/>
          <w:sz w:val="24"/>
          <w:szCs w:val="24"/>
        </w:rPr>
        <w:t>В</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 xml:space="preserve">проекте бюджета </w:t>
      </w:r>
      <w:r>
        <w:rPr>
          <w:rFonts w:ascii="Times New Roman" w:hAnsi="Times New Roman" w:cs="Times New Roman"/>
          <w:sz w:val="24"/>
          <w:szCs w:val="24"/>
        </w:rPr>
        <w:t xml:space="preserve">сельского поселения </w:t>
      </w:r>
      <w:r w:rsidRPr="000E1FE9">
        <w:rPr>
          <w:rFonts w:ascii="Times New Roman" w:eastAsia="Times New Roman" w:hAnsi="Times New Roman" w:cs="Times New Roman"/>
          <w:sz w:val="24"/>
          <w:szCs w:val="24"/>
        </w:rPr>
        <w:t>на 201</w:t>
      </w:r>
      <w:r>
        <w:rPr>
          <w:rFonts w:ascii="Times New Roman" w:eastAsia="Times New Roman" w:hAnsi="Times New Roman" w:cs="Times New Roman"/>
          <w:sz w:val="24"/>
          <w:szCs w:val="24"/>
        </w:rPr>
        <w:t>7</w:t>
      </w:r>
      <w:r w:rsidRPr="000E1FE9">
        <w:rPr>
          <w:rFonts w:ascii="Times New Roman" w:eastAsia="Times New Roman" w:hAnsi="Times New Roman" w:cs="Times New Roman"/>
          <w:sz w:val="24"/>
          <w:szCs w:val="24"/>
        </w:rPr>
        <w:t xml:space="preserve"> год</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«Физическая культура и спорт» включена муниципальная программа «Развитие физической культуры и спорта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Расходные обязательства на реализацию мероприятий  муниципальной программы предусмотрены в объеме </w:t>
      </w:r>
      <w:r w:rsidR="008F0C6D">
        <w:rPr>
          <w:rFonts w:ascii="Times New Roman" w:hAnsi="Times New Roman" w:cs="Times New Roman"/>
          <w:i/>
          <w:sz w:val="24"/>
          <w:szCs w:val="24"/>
        </w:rPr>
        <w:t>5</w:t>
      </w:r>
      <w:r>
        <w:rPr>
          <w:rFonts w:ascii="Times New Roman" w:hAnsi="Times New Roman" w:cs="Times New Roman"/>
          <w:i/>
          <w:sz w:val="24"/>
          <w:szCs w:val="24"/>
        </w:rPr>
        <w:t>,00</w:t>
      </w:r>
      <w:r>
        <w:rPr>
          <w:rFonts w:ascii="Times New Roman" w:hAnsi="Times New Roman" w:cs="Times New Roman"/>
          <w:sz w:val="24"/>
          <w:szCs w:val="24"/>
        </w:rPr>
        <w:t xml:space="preserve"> тыс. рублей, на плановый периода</w:t>
      </w:r>
      <w:r w:rsidRPr="00E42FD5">
        <w:rPr>
          <w:rFonts w:ascii="Times New Roman" w:hAnsi="Times New Roman" w:cs="Times New Roman"/>
          <w:sz w:val="24"/>
          <w:szCs w:val="24"/>
        </w:rPr>
        <w:t xml:space="preserve"> </w:t>
      </w:r>
      <w:r w:rsidRPr="00E42FD5">
        <w:rPr>
          <w:rFonts w:ascii="Times New Roman" w:hAnsi="Times New Roman" w:cs="Times New Roman"/>
          <w:sz w:val="24"/>
          <w:szCs w:val="24"/>
        </w:rPr>
        <w:lastRenderedPageBreak/>
        <w:t>объем расходов предусмотрен на уровне 201</w:t>
      </w:r>
      <w:r>
        <w:rPr>
          <w:rFonts w:ascii="Times New Roman" w:hAnsi="Times New Roman" w:cs="Times New Roman"/>
          <w:sz w:val="24"/>
          <w:szCs w:val="24"/>
        </w:rPr>
        <w:t xml:space="preserve">7 </w:t>
      </w:r>
      <w:r w:rsidRPr="00E42FD5">
        <w:rPr>
          <w:rFonts w:ascii="Times New Roman" w:hAnsi="Times New Roman" w:cs="Times New Roman"/>
          <w:sz w:val="24"/>
          <w:szCs w:val="24"/>
        </w:rPr>
        <w:t>г</w:t>
      </w:r>
      <w:r>
        <w:rPr>
          <w:rFonts w:ascii="Times New Roman" w:hAnsi="Times New Roman" w:cs="Times New Roman"/>
          <w:sz w:val="24"/>
          <w:szCs w:val="24"/>
        </w:rPr>
        <w:t>ода</w:t>
      </w:r>
      <w:r w:rsidR="008F0C6D">
        <w:rPr>
          <w:rFonts w:ascii="Times New Roman" w:hAnsi="Times New Roman" w:cs="Times New Roman"/>
          <w:sz w:val="24"/>
          <w:szCs w:val="24"/>
        </w:rPr>
        <w:t xml:space="preserve"> по 5,00 тыс. рублей</w:t>
      </w:r>
      <w:r w:rsidRPr="00E42FD5">
        <w:rPr>
          <w:rFonts w:ascii="Times New Roman" w:hAnsi="Times New Roman" w:cs="Times New Roman"/>
          <w:sz w:val="24"/>
          <w:szCs w:val="24"/>
        </w:rPr>
        <w:t>.</w:t>
      </w:r>
      <w:r>
        <w:rPr>
          <w:rFonts w:ascii="Times New Roman" w:hAnsi="Times New Roman" w:cs="Times New Roman"/>
          <w:sz w:val="24"/>
          <w:szCs w:val="24"/>
        </w:rPr>
        <w:t xml:space="preserve"> Денежные средства планируется направить на развитие физической культуры и массового спорта.</w:t>
      </w:r>
    </w:p>
    <w:p w:rsidR="00546A15" w:rsidRDefault="00546A15" w:rsidP="00546A15">
      <w:pPr>
        <w:spacing w:after="16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D329A5">
        <w:rPr>
          <w:rFonts w:ascii="Times New Roman" w:eastAsia="Times New Roman" w:hAnsi="Times New Roman" w:cs="Times New Roman"/>
          <w:sz w:val="24"/>
          <w:szCs w:val="24"/>
        </w:rPr>
        <w:t>ежбюджетны</w:t>
      </w:r>
      <w:r>
        <w:rPr>
          <w:rFonts w:ascii="Times New Roman" w:eastAsia="Times New Roman" w:hAnsi="Times New Roman" w:cs="Times New Roman"/>
          <w:sz w:val="24"/>
          <w:szCs w:val="24"/>
        </w:rPr>
        <w:t>е</w:t>
      </w:r>
      <w:r w:rsidRPr="00D329A5">
        <w:rPr>
          <w:rFonts w:ascii="Times New Roman" w:eastAsia="Times New Roman" w:hAnsi="Times New Roman" w:cs="Times New Roman"/>
          <w:sz w:val="24"/>
          <w:szCs w:val="24"/>
        </w:rPr>
        <w:t xml:space="preserve"> трансферт</w:t>
      </w:r>
      <w:r>
        <w:rPr>
          <w:rFonts w:ascii="Times New Roman" w:eastAsia="Times New Roman" w:hAnsi="Times New Roman" w:cs="Times New Roman"/>
          <w:sz w:val="24"/>
          <w:szCs w:val="24"/>
        </w:rPr>
        <w:t xml:space="preserve">ы из бюджета </w:t>
      </w:r>
      <w:r>
        <w:rPr>
          <w:rFonts w:ascii="Times New Roman" w:hAnsi="Times New Roman"/>
          <w:sz w:val="24"/>
          <w:szCs w:val="24"/>
        </w:rPr>
        <w:t xml:space="preserve">сельского </w:t>
      </w:r>
      <w:r>
        <w:rPr>
          <w:rFonts w:ascii="Times New Roman" w:eastAsia="Times New Roman" w:hAnsi="Times New Roman" w:cs="Times New Roman"/>
          <w:sz w:val="24"/>
          <w:szCs w:val="24"/>
        </w:rPr>
        <w:t xml:space="preserve">поселения бюджету </w:t>
      </w:r>
      <w:r>
        <w:rPr>
          <w:rFonts w:ascii="Times New Roman" w:hAnsi="Times New Roman"/>
          <w:sz w:val="24"/>
          <w:szCs w:val="24"/>
        </w:rPr>
        <w:t xml:space="preserve">муниципального района «Город Людиново и </w:t>
      </w:r>
      <w:proofErr w:type="spellStart"/>
      <w:r>
        <w:rPr>
          <w:rFonts w:ascii="Times New Roman" w:hAnsi="Times New Roman"/>
          <w:sz w:val="24"/>
          <w:szCs w:val="24"/>
        </w:rPr>
        <w:t>Людиновский</w:t>
      </w:r>
      <w:proofErr w:type="spellEnd"/>
      <w:r>
        <w:rPr>
          <w:rFonts w:ascii="Times New Roman" w:hAnsi="Times New Roman"/>
          <w:sz w:val="24"/>
          <w:szCs w:val="24"/>
        </w:rPr>
        <w:t xml:space="preserve"> район» </w:t>
      </w:r>
      <w:r w:rsidRPr="002F0336">
        <w:rPr>
          <w:rFonts w:ascii="Times New Roman" w:eastAsia="Times New Roman" w:hAnsi="Times New Roman" w:cs="Times New Roman"/>
          <w:sz w:val="24"/>
          <w:szCs w:val="24"/>
        </w:rPr>
        <w:t xml:space="preserve">будут направлены на осуществление </w:t>
      </w:r>
      <w:proofErr w:type="gramStart"/>
      <w:r w:rsidRPr="002F0336">
        <w:rPr>
          <w:rFonts w:ascii="Times New Roman" w:eastAsia="Times New Roman" w:hAnsi="Times New Roman" w:cs="Times New Roman"/>
          <w:sz w:val="24"/>
          <w:szCs w:val="24"/>
        </w:rPr>
        <w:t xml:space="preserve">части полномочий </w:t>
      </w:r>
      <w:r>
        <w:rPr>
          <w:rFonts w:ascii="Times New Roman" w:eastAsia="Times New Roman" w:hAnsi="Times New Roman" w:cs="Times New Roman"/>
          <w:sz w:val="24"/>
          <w:szCs w:val="24"/>
        </w:rPr>
        <w:t>органов местного самоуправления муниципального образования сельского</w:t>
      </w:r>
      <w:proofErr w:type="gramEnd"/>
      <w:r>
        <w:rPr>
          <w:rFonts w:ascii="Times New Roman" w:eastAsia="Times New Roman" w:hAnsi="Times New Roman" w:cs="Times New Roman"/>
          <w:sz w:val="24"/>
          <w:szCs w:val="24"/>
        </w:rPr>
        <w:t xml:space="preserve"> поселения «</w:t>
      </w:r>
      <w:r w:rsidR="008F0C6D">
        <w:rPr>
          <w:rFonts w:ascii="Times New Roman" w:eastAsia="Times New Roman" w:hAnsi="Times New Roman" w:cs="Times New Roman"/>
          <w:sz w:val="24"/>
          <w:szCs w:val="24"/>
        </w:rPr>
        <w:t xml:space="preserve">Деревня </w:t>
      </w:r>
      <w:proofErr w:type="spellStart"/>
      <w:r w:rsidR="008F0C6D">
        <w:rPr>
          <w:rFonts w:ascii="Times New Roman" w:eastAsia="Times New Roman" w:hAnsi="Times New Roman" w:cs="Times New Roman"/>
          <w:sz w:val="24"/>
          <w:szCs w:val="24"/>
        </w:rPr>
        <w:t>Игнатовка</w:t>
      </w:r>
      <w:proofErr w:type="spellEnd"/>
      <w:r>
        <w:rPr>
          <w:rFonts w:ascii="Times New Roman" w:eastAsia="Times New Roman" w:hAnsi="Times New Roman" w:cs="Times New Roman"/>
          <w:sz w:val="24"/>
          <w:szCs w:val="24"/>
        </w:rPr>
        <w:t>»</w:t>
      </w:r>
      <w:r w:rsidRPr="00BC2406">
        <w:rPr>
          <w:rFonts w:ascii="Times New Roman" w:eastAsia="Times New Roman" w:hAnsi="Times New Roman" w:cs="Times New Roman"/>
          <w:sz w:val="24"/>
          <w:szCs w:val="24"/>
        </w:rPr>
        <w:t xml:space="preserve"> </w:t>
      </w:r>
      <w:r w:rsidRPr="00A70FE1">
        <w:rPr>
          <w:rFonts w:ascii="Times New Roman" w:eastAsia="Times New Roman" w:hAnsi="Times New Roman" w:cs="Times New Roman"/>
          <w:sz w:val="24"/>
          <w:szCs w:val="24"/>
        </w:rPr>
        <w:t>по решению</w:t>
      </w:r>
      <w:r>
        <w:rPr>
          <w:rFonts w:ascii="Times New Roman" w:eastAsia="Times New Roman" w:hAnsi="Times New Roman" w:cs="Times New Roman"/>
          <w:sz w:val="24"/>
          <w:szCs w:val="24"/>
        </w:rPr>
        <w:t xml:space="preserve"> вопросов местного значения,</w:t>
      </w:r>
      <w:r w:rsidRPr="00A70FE1">
        <w:rPr>
          <w:rFonts w:ascii="Times New Roman" w:eastAsia="Times New Roman" w:hAnsi="Times New Roman" w:cs="Times New Roman"/>
          <w:sz w:val="24"/>
          <w:szCs w:val="24"/>
        </w:rPr>
        <w:t xml:space="preserve"> в соответствии с заключенными соглашениями</w:t>
      </w:r>
      <w:r>
        <w:rPr>
          <w:rFonts w:ascii="Times New Roman" w:eastAsia="Times New Roman" w:hAnsi="Times New Roman" w:cs="Times New Roman"/>
          <w:sz w:val="24"/>
          <w:szCs w:val="24"/>
        </w:rPr>
        <w:t>.</w:t>
      </w:r>
    </w:p>
    <w:p w:rsidR="003F4D06" w:rsidRPr="00411392" w:rsidRDefault="00C079B4" w:rsidP="003F4D06">
      <w:pPr>
        <w:spacing w:before="120" w:after="120" w:line="266" w:lineRule="auto"/>
        <w:ind w:firstLine="709"/>
        <w:jc w:val="center"/>
        <w:rPr>
          <w:rStyle w:val="a8"/>
          <w:rFonts w:ascii="Times New Roman" w:hAnsi="Times New Roman" w:cs="Times New Roman"/>
          <w:sz w:val="25"/>
          <w:szCs w:val="25"/>
        </w:rPr>
      </w:pPr>
      <w:r w:rsidRPr="00982EC2">
        <w:rPr>
          <w:rStyle w:val="a8"/>
          <w:rFonts w:ascii="Times New Roman" w:hAnsi="Times New Roman"/>
          <w:sz w:val="24"/>
          <w:szCs w:val="24"/>
        </w:rPr>
        <w:t>4.</w:t>
      </w:r>
      <w:r w:rsidR="00DA268B" w:rsidRPr="00982EC2">
        <w:rPr>
          <w:rStyle w:val="a8"/>
          <w:rFonts w:ascii="Times New Roman" w:hAnsi="Times New Roman"/>
          <w:sz w:val="24"/>
          <w:szCs w:val="24"/>
        </w:rPr>
        <w:t xml:space="preserve"> </w:t>
      </w:r>
      <w:r w:rsidRPr="00982EC2">
        <w:rPr>
          <w:rStyle w:val="a8"/>
          <w:rFonts w:ascii="Times New Roman" w:hAnsi="Times New Roman"/>
          <w:sz w:val="24"/>
          <w:szCs w:val="24"/>
        </w:rPr>
        <w:t xml:space="preserve">Оценка размера </w:t>
      </w:r>
      <w:r w:rsidR="00DA268B" w:rsidRPr="00982EC2">
        <w:rPr>
          <w:rStyle w:val="a8"/>
          <w:rFonts w:ascii="Times New Roman" w:hAnsi="Times New Roman"/>
          <w:sz w:val="24"/>
          <w:szCs w:val="24"/>
        </w:rPr>
        <w:t>дефицита проекта бюджета на 201</w:t>
      </w:r>
      <w:r w:rsidR="008F0C6D">
        <w:rPr>
          <w:rStyle w:val="a8"/>
          <w:rFonts w:ascii="Times New Roman" w:hAnsi="Times New Roman"/>
          <w:sz w:val="24"/>
          <w:szCs w:val="24"/>
        </w:rPr>
        <w:t>7</w:t>
      </w:r>
      <w:r w:rsidRPr="00982EC2">
        <w:rPr>
          <w:rStyle w:val="a8"/>
          <w:rFonts w:ascii="Times New Roman" w:hAnsi="Times New Roman"/>
          <w:sz w:val="24"/>
          <w:szCs w:val="24"/>
        </w:rPr>
        <w:t xml:space="preserve"> год</w:t>
      </w:r>
      <w:r w:rsidR="003F4D06" w:rsidRPr="003F4D06">
        <w:rPr>
          <w:rFonts w:ascii="Times New Roman" w:hAnsi="Times New Roman" w:cs="Times New Roman"/>
          <w:b/>
          <w:sz w:val="25"/>
          <w:szCs w:val="25"/>
        </w:rPr>
        <w:t xml:space="preserve"> </w:t>
      </w:r>
      <w:r w:rsidR="003F4D06" w:rsidRPr="00411392">
        <w:rPr>
          <w:rFonts w:ascii="Times New Roman" w:hAnsi="Times New Roman" w:cs="Times New Roman"/>
          <w:b/>
          <w:sz w:val="25"/>
          <w:szCs w:val="25"/>
        </w:rPr>
        <w:t>и предельного размера муниципального долга</w:t>
      </w:r>
    </w:p>
    <w:p w:rsidR="008F0C6D" w:rsidRPr="003F4D06" w:rsidRDefault="008F0C6D" w:rsidP="008F0C6D">
      <w:pPr>
        <w:spacing w:before="120" w:after="0" w:line="264" w:lineRule="auto"/>
        <w:ind w:firstLine="567"/>
        <w:jc w:val="both"/>
        <w:rPr>
          <w:rStyle w:val="a8"/>
          <w:rFonts w:ascii="Times New Roman" w:hAnsi="Times New Roman" w:cs="Times New Roman"/>
          <w:b w:val="0"/>
          <w:sz w:val="24"/>
          <w:szCs w:val="24"/>
        </w:rPr>
      </w:pPr>
      <w:r w:rsidRPr="003F4D06">
        <w:rPr>
          <w:rStyle w:val="a8"/>
          <w:rFonts w:ascii="Times New Roman" w:hAnsi="Times New Roman"/>
          <w:b w:val="0"/>
          <w:sz w:val="24"/>
          <w:szCs w:val="24"/>
        </w:rPr>
        <w:t xml:space="preserve">Бюджет сельского поселения на 2015 год по доходам составляет – </w:t>
      </w:r>
      <w:r>
        <w:rPr>
          <w:rStyle w:val="a8"/>
          <w:rFonts w:ascii="Times New Roman" w:hAnsi="Times New Roman"/>
          <w:b w:val="0"/>
          <w:i/>
          <w:sz w:val="24"/>
          <w:szCs w:val="24"/>
        </w:rPr>
        <w:t>4 927,34</w:t>
      </w:r>
      <w:r w:rsidRPr="003F4D06">
        <w:rPr>
          <w:rStyle w:val="a8"/>
          <w:rFonts w:ascii="Times New Roman" w:hAnsi="Times New Roman"/>
          <w:sz w:val="24"/>
          <w:szCs w:val="24"/>
        </w:rPr>
        <w:t xml:space="preserve"> </w:t>
      </w:r>
      <w:r w:rsidRPr="003F4D06">
        <w:rPr>
          <w:rStyle w:val="a8"/>
          <w:rFonts w:ascii="Times New Roman" w:hAnsi="Times New Roman"/>
          <w:b w:val="0"/>
          <w:sz w:val="24"/>
          <w:szCs w:val="24"/>
        </w:rPr>
        <w:t xml:space="preserve">тыс. рублей, по расходам – </w:t>
      </w:r>
      <w:r w:rsidRPr="003F4D06">
        <w:rPr>
          <w:rStyle w:val="a8"/>
          <w:rFonts w:ascii="Times New Roman" w:hAnsi="Times New Roman"/>
          <w:sz w:val="24"/>
          <w:szCs w:val="24"/>
        </w:rPr>
        <w:t xml:space="preserve"> </w:t>
      </w:r>
      <w:r>
        <w:rPr>
          <w:rStyle w:val="a8"/>
          <w:rFonts w:ascii="Times New Roman" w:hAnsi="Times New Roman"/>
          <w:b w:val="0"/>
          <w:i/>
          <w:sz w:val="24"/>
          <w:szCs w:val="24"/>
        </w:rPr>
        <w:t>4 962,34</w:t>
      </w:r>
      <w:r w:rsidRPr="003F4D06">
        <w:rPr>
          <w:rStyle w:val="a8"/>
          <w:rFonts w:ascii="Times New Roman" w:hAnsi="Times New Roman"/>
          <w:sz w:val="24"/>
          <w:szCs w:val="24"/>
        </w:rPr>
        <w:t xml:space="preserve"> </w:t>
      </w:r>
      <w:r w:rsidRPr="003F4D06">
        <w:rPr>
          <w:rStyle w:val="a8"/>
          <w:rFonts w:ascii="Times New Roman" w:hAnsi="Times New Roman"/>
          <w:b w:val="0"/>
          <w:sz w:val="24"/>
          <w:szCs w:val="24"/>
        </w:rPr>
        <w:t xml:space="preserve">тыс. рублей, с превышением расходов над доходами или дефицитом бюджета в сумме </w:t>
      </w:r>
      <w:r>
        <w:rPr>
          <w:rStyle w:val="a8"/>
          <w:rFonts w:ascii="Times New Roman" w:hAnsi="Times New Roman"/>
          <w:b w:val="0"/>
          <w:i/>
          <w:sz w:val="24"/>
          <w:szCs w:val="24"/>
        </w:rPr>
        <w:t>35,00</w:t>
      </w:r>
      <w:r w:rsidRPr="003F4D06">
        <w:rPr>
          <w:rStyle w:val="a8"/>
          <w:rFonts w:ascii="Times New Roman" w:hAnsi="Times New Roman"/>
          <w:sz w:val="24"/>
          <w:szCs w:val="24"/>
        </w:rPr>
        <w:t xml:space="preserve"> </w:t>
      </w:r>
      <w:r w:rsidRPr="003F4D06">
        <w:rPr>
          <w:rStyle w:val="a8"/>
          <w:rFonts w:ascii="Times New Roman" w:hAnsi="Times New Roman"/>
          <w:b w:val="0"/>
          <w:sz w:val="24"/>
          <w:szCs w:val="24"/>
        </w:rPr>
        <w:t>тыс. рублей. Планируемый дефицит бюджета сельского поселения не противоречит требованиям, установленным пунктом 3 статьи 92</w:t>
      </w:r>
      <w:r w:rsidRPr="003F4D06">
        <w:rPr>
          <w:rStyle w:val="a8"/>
          <w:rFonts w:ascii="Times New Roman" w:hAnsi="Times New Roman" w:cs="Times New Roman"/>
          <w:b w:val="0"/>
          <w:sz w:val="24"/>
          <w:szCs w:val="24"/>
        </w:rPr>
        <w:t>¹ Бюджетного Кодекса Российской Федерации.</w:t>
      </w:r>
    </w:p>
    <w:p w:rsidR="008F0C6D" w:rsidRDefault="008F0C6D" w:rsidP="008F0C6D">
      <w:pPr>
        <w:tabs>
          <w:tab w:val="left" w:pos="616"/>
          <w:tab w:val="left" w:pos="841"/>
          <w:tab w:val="left" w:pos="1000"/>
        </w:tabs>
        <w:autoSpaceDE w:val="0"/>
        <w:autoSpaceDN w:val="0"/>
        <w:adjustRightInd w:val="0"/>
        <w:spacing w:after="0" w:line="264" w:lineRule="auto"/>
        <w:ind w:firstLine="567"/>
        <w:jc w:val="both"/>
        <w:rPr>
          <w:rFonts w:ascii="Times New Roman" w:eastAsia="Times New Roman" w:hAnsi="Times New Roman" w:cs="Times New Roman"/>
          <w:sz w:val="24"/>
          <w:szCs w:val="24"/>
        </w:rPr>
      </w:pPr>
      <w:r w:rsidRPr="003F4D06">
        <w:rPr>
          <w:rFonts w:ascii="Times New Roman" w:eastAsia="Times New Roman" w:hAnsi="Times New Roman" w:cs="Times New Roman"/>
          <w:sz w:val="24"/>
          <w:szCs w:val="24"/>
        </w:rPr>
        <w:t>С целью достижения сбалансированности бюджета сельского поселения источником внутреннего финансирования дефицита бюджета поселения предусмотрены остатки средств на счетах по учету средств местного бюджета  в 201</w:t>
      </w:r>
      <w:r>
        <w:rPr>
          <w:rFonts w:ascii="Times New Roman" w:eastAsia="Times New Roman" w:hAnsi="Times New Roman" w:cs="Times New Roman"/>
          <w:sz w:val="24"/>
          <w:szCs w:val="24"/>
        </w:rPr>
        <w:t>7</w:t>
      </w:r>
      <w:r w:rsidRPr="003F4D06">
        <w:rPr>
          <w:rFonts w:ascii="Times New Roman" w:eastAsia="Times New Roman" w:hAnsi="Times New Roman" w:cs="Times New Roman"/>
          <w:sz w:val="24"/>
          <w:szCs w:val="24"/>
        </w:rPr>
        <w:t xml:space="preserve"> году в сумме </w:t>
      </w:r>
      <w:r>
        <w:rPr>
          <w:rFonts w:ascii="Times New Roman" w:eastAsia="Times New Roman" w:hAnsi="Times New Roman" w:cs="Times New Roman"/>
          <w:i/>
          <w:sz w:val="24"/>
          <w:szCs w:val="24"/>
        </w:rPr>
        <w:t>35,00</w:t>
      </w:r>
      <w:r w:rsidRPr="003F4D06">
        <w:rPr>
          <w:rFonts w:ascii="Times New Roman" w:eastAsia="Times New Roman" w:hAnsi="Times New Roman" w:cs="Times New Roman"/>
          <w:sz w:val="24"/>
          <w:szCs w:val="24"/>
        </w:rPr>
        <w:t xml:space="preserve"> тыс. рублей, что соответствует перечню, определенному в статье 96 Бюджетного Кодекса РФ.</w:t>
      </w:r>
    </w:p>
    <w:p w:rsidR="008F0C6D" w:rsidRDefault="008F0C6D" w:rsidP="008F0C6D">
      <w:pPr>
        <w:tabs>
          <w:tab w:val="left" w:pos="616"/>
          <w:tab w:val="left" w:pos="841"/>
          <w:tab w:val="left" w:pos="1000"/>
        </w:tabs>
        <w:autoSpaceDE w:val="0"/>
        <w:autoSpaceDN w:val="0"/>
        <w:adjustRightInd w:val="0"/>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плановый период 2018 и 2019 годов дефицит бюджетам поселения предусматривается в сумме </w:t>
      </w:r>
      <w:r>
        <w:rPr>
          <w:rFonts w:ascii="Times New Roman" w:eastAsia="Times New Roman" w:hAnsi="Times New Roman" w:cs="Times New Roman"/>
          <w:i/>
          <w:sz w:val="24"/>
          <w:szCs w:val="24"/>
        </w:rPr>
        <w:t>35,00</w:t>
      </w:r>
      <w:r>
        <w:rPr>
          <w:rFonts w:ascii="Times New Roman" w:eastAsia="Times New Roman" w:hAnsi="Times New Roman" w:cs="Times New Roman"/>
          <w:sz w:val="24"/>
          <w:szCs w:val="24"/>
        </w:rPr>
        <w:t xml:space="preserve"> тыс. рублей на каждый год соответственно.</w:t>
      </w:r>
    </w:p>
    <w:p w:rsidR="008F0C6D" w:rsidRDefault="008F0C6D" w:rsidP="008F0C6D">
      <w:pPr>
        <w:tabs>
          <w:tab w:val="left" w:pos="616"/>
          <w:tab w:val="left" w:pos="841"/>
          <w:tab w:val="left" w:pos="1000"/>
        </w:tabs>
        <w:autoSpaceDE w:val="0"/>
        <w:autoSpaceDN w:val="0"/>
        <w:adjustRightInd w:val="0"/>
        <w:spacing w:after="0" w:line="264" w:lineRule="auto"/>
        <w:ind w:firstLine="567"/>
        <w:jc w:val="both"/>
        <w:rPr>
          <w:rFonts w:ascii="Times New Roman" w:hAnsi="Times New Roman" w:cs="Times New Roman"/>
          <w:sz w:val="24"/>
          <w:szCs w:val="24"/>
        </w:rPr>
      </w:pPr>
      <w:r w:rsidRPr="00AC3016">
        <w:rPr>
          <w:rFonts w:ascii="Times New Roman" w:hAnsi="Times New Roman" w:cs="Times New Roman"/>
          <w:sz w:val="24"/>
          <w:szCs w:val="24"/>
        </w:rPr>
        <w:t>Решением Сельской Думы сельского поселения на 201</w:t>
      </w:r>
      <w:r>
        <w:rPr>
          <w:rFonts w:ascii="Times New Roman" w:hAnsi="Times New Roman" w:cs="Times New Roman"/>
          <w:sz w:val="24"/>
          <w:szCs w:val="24"/>
        </w:rPr>
        <w:t>7</w:t>
      </w:r>
      <w:r w:rsidRPr="00AC3016">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8</w:t>
      </w:r>
      <w:r w:rsidRPr="00AC3016">
        <w:rPr>
          <w:rFonts w:ascii="Times New Roman" w:hAnsi="Times New Roman" w:cs="Times New Roman"/>
          <w:sz w:val="24"/>
          <w:szCs w:val="24"/>
        </w:rPr>
        <w:t xml:space="preserve"> и 201</w:t>
      </w:r>
      <w:r>
        <w:rPr>
          <w:rFonts w:ascii="Times New Roman" w:hAnsi="Times New Roman" w:cs="Times New Roman"/>
          <w:sz w:val="24"/>
          <w:szCs w:val="24"/>
        </w:rPr>
        <w:t>9</w:t>
      </w:r>
      <w:r w:rsidRPr="00AC3016">
        <w:rPr>
          <w:rFonts w:ascii="Times New Roman" w:hAnsi="Times New Roman" w:cs="Times New Roman"/>
          <w:sz w:val="24"/>
          <w:szCs w:val="24"/>
        </w:rPr>
        <w:t xml:space="preserve"> годов расчет верхнего предела муниципального долга не предусмотрен.</w:t>
      </w:r>
    </w:p>
    <w:p w:rsidR="008F0C6D" w:rsidRDefault="008F0C6D" w:rsidP="008F0C6D">
      <w:pPr>
        <w:tabs>
          <w:tab w:val="left" w:pos="616"/>
          <w:tab w:val="left" w:pos="841"/>
          <w:tab w:val="left" w:pos="1000"/>
        </w:tabs>
        <w:autoSpaceDE w:val="0"/>
        <w:autoSpaceDN w:val="0"/>
        <w:adjustRightInd w:val="0"/>
        <w:spacing w:before="80" w:after="80"/>
        <w:ind w:firstLine="567"/>
        <w:jc w:val="both"/>
        <w:rPr>
          <w:rFonts w:ascii="Times New Roman" w:hAnsi="Times New Roman" w:cs="Times New Roman"/>
          <w:b/>
          <w:sz w:val="24"/>
          <w:szCs w:val="24"/>
        </w:rPr>
      </w:pPr>
      <w:r w:rsidRPr="00A550F3">
        <w:rPr>
          <w:rFonts w:ascii="Times New Roman" w:hAnsi="Times New Roman" w:cs="Times New Roman"/>
          <w:b/>
          <w:sz w:val="24"/>
          <w:szCs w:val="24"/>
        </w:rPr>
        <w:t>Выводы</w:t>
      </w:r>
    </w:p>
    <w:p w:rsidR="008F0C6D" w:rsidRDefault="008F0C6D" w:rsidP="008F0C6D">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В контрольно-счетную палату проект решения о бюджете сельского поселения представлен 12.12.2016г., с нарушением срока установленного пунктами 2.1. и 2.4. Порядка  составления, рассмотрения и утверждения проекта бюджета сельского поселения на очередной финансовый год и плановый период.</w:t>
      </w:r>
    </w:p>
    <w:p w:rsidR="001B425A" w:rsidRPr="00A82B6B" w:rsidRDefault="001B425A" w:rsidP="001B425A">
      <w:pPr>
        <w:spacing w:after="0" w:line="264" w:lineRule="auto"/>
        <w:ind w:firstLine="567"/>
        <w:jc w:val="both"/>
        <w:rPr>
          <w:rFonts w:ascii="Times New Roman" w:hAnsi="Times New Roman" w:cs="Times New Roman"/>
          <w:sz w:val="24"/>
          <w:szCs w:val="24"/>
        </w:rPr>
      </w:pPr>
      <w:r>
        <w:rPr>
          <w:rFonts w:ascii="Times New Roman" w:hAnsi="Times New Roman"/>
          <w:bCs/>
          <w:sz w:val="24"/>
          <w:szCs w:val="24"/>
        </w:rPr>
        <w:t>Срок реализации муниципальных программ: «Безопасность жизнедеятельности на территории сельского поселения»; «Благоустройство территории сельского поселения»</w:t>
      </w:r>
      <w:r w:rsidRPr="006D6DAB">
        <w:rPr>
          <w:rFonts w:ascii="Times New Roman" w:hAnsi="Times New Roman"/>
          <w:bCs/>
          <w:sz w:val="24"/>
          <w:szCs w:val="24"/>
        </w:rPr>
        <w:t xml:space="preserve"> </w:t>
      </w:r>
      <w:r>
        <w:rPr>
          <w:rFonts w:ascii="Times New Roman" w:hAnsi="Times New Roman"/>
          <w:bCs/>
          <w:sz w:val="24"/>
          <w:szCs w:val="24"/>
        </w:rPr>
        <w:t xml:space="preserve">и ведомственной программы </w:t>
      </w:r>
      <w:r w:rsidRPr="00705CF6">
        <w:rPr>
          <w:rFonts w:ascii="Times New Roman" w:hAnsi="Times New Roman"/>
          <w:sz w:val="24"/>
          <w:szCs w:val="20"/>
        </w:rPr>
        <w:t>«Совершенствование системы управления органами местного самоуправления сельского поселения</w:t>
      </w:r>
      <w:r>
        <w:rPr>
          <w:rFonts w:ascii="Times New Roman" w:hAnsi="Times New Roman"/>
          <w:sz w:val="24"/>
          <w:szCs w:val="20"/>
        </w:rPr>
        <w:t xml:space="preserve"> «Деревня </w:t>
      </w:r>
      <w:proofErr w:type="spellStart"/>
      <w:r>
        <w:rPr>
          <w:rFonts w:ascii="Times New Roman" w:hAnsi="Times New Roman"/>
          <w:sz w:val="24"/>
          <w:szCs w:val="20"/>
        </w:rPr>
        <w:t>Игнатовка</w:t>
      </w:r>
      <w:proofErr w:type="spellEnd"/>
      <w:r w:rsidRPr="00705CF6">
        <w:rPr>
          <w:rFonts w:ascii="Times New Roman" w:hAnsi="Times New Roman"/>
          <w:sz w:val="24"/>
          <w:szCs w:val="20"/>
        </w:rPr>
        <w:t>»</w:t>
      </w:r>
      <w:r>
        <w:rPr>
          <w:rFonts w:ascii="Times New Roman" w:hAnsi="Times New Roman"/>
          <w:sz w:val="20"/>
          <w:szCs w:val="20"/>
        </w:rPr>
        <w:t xml:space="preserve"> </w:t>
      </w:r>
      <w:r>
        <w:rPr>
          <w:rFonts w:ascii="Times New Roman" w:hAnsi="Times New Roman"/>
          <w:bCs/>
          <w:sz w:val="24"/>
          <w:szCs w:val="24"/>
        </w:rPr>
        <w:t xml:space="preserve"> определен на 3-х летний период 2015-2017 годы, проанализировать объемы финансирования на </w:t>
      </w:r>
      <w:r w:rsidRPr="00A82B6B">
        <w:rPr>
          <w:rFonts w:ascii="Times New Roman" w:hAnsi="Times New Roman"/>
          <w:bCs/>
          <w:sz w:val="24"/>
          <w:szCs w:val="24"/>
        </w:rPr>
        <w:t>плановый период</w:t>
      </w:r>
      <w:r>
        <w:rPr>
          <w:rFonts w:ascii="Times New Roman" w:hAnsi="Times New Roman"/>
          <w:bCs/>
          <w:sz w:val="24"/>
          <w:szCs w:val="24"/>
        </w:rPr>
        <w:t xml:space="preserve"> 2018-2019 годов не представляется возможным.</w:t>
      </w:r>
      <w:r w:rsidRPr="00A82B6B">
        <w:rPr>
          <w:rFonts w:ascii="Times New Roman" w:hAnsi="Times New Roman" w:cs="Times New Roman"/>
          <w:sz w:val="24"/>
          <w:szCs w:val="24"/>
        </w:rPr>
        <w:t xml:space="preserve"> </w:t>
      </w:r>
    </w:p>
    <w:p w:rsidR="001B425A" w:rsidRPr="001B425A" w:rsidRDefault="001B425A" w:rsidP="001B425A">
      <w:pPr>
        <w:pStyle w:val="a6"/>
        <w:spacing w:line="264" w:lineRule="auto"/>
        <w:ind w:firstLine="567"/>
        <w:jc w:val="both"/>
        <w:rPr>
          <w:b w:val="0"/>
          <w:szCs w:val="28"/>
        </w:rPr>
      </w:pPr>
      <w:r w:rsidRPr="001B425A">
        <w:rPr>
          <w:b w:val="0"/>
        </w:rPr>
        <w:t xml:space="preserve">К проекту решения бюджета сельского поселения не предоставлен паспорт муниципальной программы «Социальная поддержка граждан сельского поселения «Деревня </w:t>
      </w:r>
      <w:proofErr w:type="spellStart"/>
      <w:r w:rsidRPr="001B425A">
        <w:rPr>
          <w:b w:val="0"/>
        </w:rPr>
        <w:t>Игнатовка</w:t>
      </w:r>
      <w:proofErr w:type="spellEnd"/>
      <w:r w:rsidRPr="001B425A">
        <w:rPr>
          <w:b w:val="0"/>
        </w:rPr>
        <w:t>». Провести анализ объемов бюджетных ассигнований предусмотренных на 2017 год в разрезе мероприятий не</w:t>
      </w:r>
      <w:r w:rsidRPr="001B425A">
        <w:rPr>
          <w:b w:val="0"/>
          <w:szCs w:val="28"/>
        </w:rPr>
        <w:t xml:space="preserve"> представляется возможным.</w:t>
      </w:r>
    </w:p>
    <w:p w:rsidR="001B425A" w:rsidRPr="001B425A" w:rsidRDefault="001B425A" w:rsidP="001B425A">
      <w:pPr>
        <w:spacing w:after="0" w:line="264" w:lineRule="auto"/>
        <w:ind w:firstLine="567"/>
        <w:jc w:val="both"/>
        <w:rPr>
          <w:rFonts w:ascii="Times New Roman" w:hAnsi="Times New Roman" w:cs="Times New Roman"/>
          <w:sz w:val="24"/>
          <w:szCs w:val="24"/>
        </w:rPr>
      </w:pPr>
      <w:r w:rsidRPr="001B425A">
        <w:rPr>
          <w:rFonts w:ascii="Times New Roman" w:hAnsi="Times New Roman" w:cs="Times New Roman"/>
          <w:sz w:val="24"/>
          <w:szCs w:val="20"/>
        </w:rPr>
        <w:t xml:space="preserve">В Паспортах муниципальных программ </w:t>
      </w:r>
      <w:r w:rsidRPr="001B425A">
        <w:rPr>
          <w:rFonts w:ascii="Times New Roman" w:hAnsi="Times New Roman"/>
          <w:sz w:val="24"/>
          <w:szCs w:val="20"/>
        </w:rPr>
        <w:t>объемы финансирования отражены общей суммой на весь срок реализации без разбивки по годам реализации.</w:t>
      </w:r>
    </w:p>
    <w:p w:rsidR="008F0C6D" w:rsidRPr="00961A56" w:rsidRDefault="008F0C6D" w:rsidP="008F0C6D">
      <w:pPr>
        <w:spacing w:after="0" w:line="264" w:lineRule="auto"/>
        <w:ind w:firstLine="567"/>
        <w:jc w:val="both"/>
        <w:rPr>
          <w:rStyle w:val="a8"/>
          <w:rFonts w:ascii="Times New Roman" w:hAnsi="Times New Roman"/>
          <w:b w:val="0"/>
          <w:sz w:val="24"/>
          <w:szCs w:val="24"/>
        </w:rPr>
      </w:pPr>
      <w:r w:rsidRPr="00961A56">
        <w:rPr>
          <w:rStyle w:val="a8"/>
          <w:rFonts w:ascii="Times New Roman" w:hAnsi="Times New Roman"/>
          <w:b w:val="0"/>
          <w:sz w:val="24"/>
          <w:szCs w:val="24"/>
        </w:rPr>
        <w:t>Бюджет сельского поселения</w:t>
      </w:r>
      <w:r>
        <w:rPr>
          <w:rStyle w:val="a8"/>
          <w:rFonts w:ascii="Times New Roman" w:hAnsi="Times New Roman"/>
          <w:b w:val="0"/>
          <w:sz w:val="24"/>
          <w:szCs w:val="24"/>
        </w:rPr>
        <w:t xml:space="preserve"> принимается на 3 года – очередной финансовый 2017 год и плановый период 2018-2019 годов, что</w:t>
      </w:r>
      <w:r w:rsidRPr="00961A56">
        <w:rPr>
          <w:rStyle w:val="a8"/>
          <w:rFonts w:ascii="Times New Roman" w:hAnsi="Times New Roman"/>
          <w:b w:val="0"/>
          <w:sz w:val="24"/>
          <w:szCs w:val="24"/>
        </w:rPr>
        <w:t xml:space="preserve"> </w:t>
      </w:r>
      <w:r w:rsidRPr="00961A56">
        <w:rPr>
          <w:rFonts w:ascii="Times New Roman" w:eastAsia="Times New Roman" w:hAnsi="Times New Roman" w:cs="Times New Roman"/>
          <w:sz w:val="24"/>
          <w:szCs w:val="24"/>
        </w:rPr>
        <w:t>соответствует требованиям БК РФ и</w:t>
      </w:r>
      <w:r w:rsidRPr="00211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пунктам</w:t>
      </w:r>
      <w:r w:rsidRPr="009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1.3-1.4 </w:t>
      </w:r>
      <w:r w:rsidRPr="00961A56">
        <w:rPr>
          <w:rFonts w:ascii="Times New Roman" w:eastAsia="Times New Roman" w:hAnsi="Times New Roman" w:cs="Times New Roman"/>
          <w:sz w:val="24"/>
          <w:szCs w:val="24"/>
        </w:rPr>
        <w:t xml:space="preserve"> Положения о бюджетном </w:t>
      </w:r>
      <w:r>
        <w:rPr>
          <w:rFonts w:ascii="Times New Roman" w:eastAsia="Times New Roman" w:hAnsi="Times New Roman" w:cs="Times New Roman"/>
          <w:sz w:val="24"/>
          <w:szCs w:val="24"/>
        </w:rPr>
        <w:t>процессе.</w:t>
      </w:r>
    </w:p>
    <w:p w:rsidR="008F0C6D" w:rsidRDefault="008F0C6D" w:rsidP="008F0C6D">
      <w:pPr>
        <w:spacing w:after="0" w:line="264" w:lineRule="auto"/>
        <w:ind w:firstLine="567"/>
        <w:jc w:val="both"/>
        <w:rPr>
          <w:rFonts w:ascii="Times New Roman" w:hAnsi="Times New Roman"/>
          <w:sz w:val="24"/>
          <w:szCs w:val="24"/>
        </w:rPr>
      </w:pPr>
      <w:r>
        <w:rPr>
          <w:rFonts w:ascii="Times New Roman" w:hAnsi="Times New Roman"/>
          <w:sz w:val="24"/>
          <w:szCs w:val="24"/>
        </w:rPr>
        <w:t xml:space="preserve">Основные характеристики бюджета сельского поселения, состав показателей, представляемых для рассмотрения и утверждения проекта бюджета, соответствует </w:t>
      </w:r>
      <w:r>
        <w:rPr>
          <w:rFonts w:ascii="Times New Roman" w:hAnsi="Times New Roman"/>
          <w:sz w:val="24"/>
          <w:szCs w:val="24"/>
        </w:rPr>
        <w:lastRenderedPageBreak/>
        <w:t xml:space="preserve">требованиям определенным статьям 184.1  и 184.2 БК РФ и пункту 4.2 статьи 4 Положения о бюджетном процессе сельского поселения. </w:t>
      </w:r>
    </w:p>
    <w:p w:rsidR="008F0C6D" w:rsidRPr="00AD73DE" w:rsidRDefault="008F0C6D" w:rsidP="008F0C6D">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AD73DE">
        <w:rPr>
          <w:rFonts w:ascii="Times New Roman" w:hAnsi="Times New Roman" w:cs="Times New Roman"/>
          <w:sz w:val="24"/>
          <w:szCs w:val="24"/>
        </w:rPr>
        <w:t>юджет</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2017 год</w:t>
      </w:r>
      <w:r>
        <w:rPr>
          <w:rFonts w:ascii="Times New Roman" w:hAnsi="Times New Roman" w:cs="Times New Roman"/>
          <w:sz w:val="24"/>
          <w:szCs w:val="24"/>
        </w:rPr>
        <w:t xml:space="preserve"> спланирован </w:t>
      </w:r>
      <w:proofErr w:type="gramStart"/>
      <w:r>
        <w:rPr>
          <w:rFonts w:ascii="Times New Roman" w:hAnsi="Times New Roman" w:cs="Times New Roman"/>
          <w:sz w:val="24"/>
          <w:szCs w:val="24"/>
        </w:rPr>
        <w:t>с</w:t>
      </w:r>
      <w:proofErr w:type="gramEnd"/>
      <w:r w:rsidRPr="00AD73DE">
        <w:rPr>
          <w:rFonts w:ascii="Times New Roman" w:hAnsi="Times New Roman" w:cs="Times New Roman"/>
          <w:sz w:val="24"/>
          <w:szCs w:val="24"/>
        </w:rPr>
        <w:t>:</w:t>
      </w:r>
    </w:p>
    <w:p w:rsidR="008F0C6D" w:rsidRPr="00CE07A3" w:rsidRDefault="008F0C6D" w:rsidP="00CE07A3">
      <w:pPr>
        <w:pStyle w:val="a4"/>
        <w:numPr>
          <w:ilvl w:val="0"/>
          <w:numId w:val="5"/>
        </w:numPr>
        <w:spacing w:after="0" w:line="264" w:lineRule="auto"/>
        <w:ind w:left="794" w:hanging="227"/>
        <w:jc w:val="both"/>
        <w:rPr>
          <w:rFonts w:ascii="Times New Roman" w:hAnsi="Times New Roman" w:cs="Times New Roman"/>
          <w:sz w:val="24"/>
          <w:szCs w:val="24"/>
        </w:rPr>
      </w:pPr>
      <w:r w:rsidRPr="00CE07A3">
        <w:rPr>
          <w:rFonts w:ascii="Times New Roman" w:hAnsi="Times New Roman" w:cs="Times New Roman"/>
          <w:sz w:val="24"/>
          <w:szCs w:val="24"/>
        </w:rPr>
        <w:t xml:space="preserve">общим объемом доходов в размере </w:t>
      </w:r>
      <w:r w:rsidR="00CE07A3" w:rsidRPr="00CE07A3">
        <w:rPr>
          <w:rFonts w:ascii="Times New Roman" w:hAnsi="Times New Roman" w:cs="Times New Roman"/>
          <w:i/>
          <w:sz w:val="24"/>
          <w:szCs w:val="24"/>
        </w:rPr>
        <w:t>4 927,34</w:t>
      </w:r>
      <w:r w:rsidRPr="00CE07A3">
        <w:rPr>
          <w:rFonts w:ascii="Times New Roman" w:hAnsi="Times New Roman" w:cs="Times New Roman"/>
          <w:i/>
          <w:sz w:val="24"/>
          <w:szCs w:val="24"/>
        </w:rPr>
        <w:t xml:space="preserve"> </w:t>
      </w:r>
      <w:r w:rsidRPr="00CE07A3">
        <w:rPr>
          <w:rFonts w:ascii="Times New Roman" w:hAnsi="Times New Roman" w:cs="Times New Roman"/>
          <w:sz w:val="24"/>
          <w:szCs w:val="24"/>
        </w:rPr>
        <w:t xml:space="preserve">тыс. рублей, в том числе с объемом безвозмездных поступлений в сумме </w:t>
      </w:r>
      <w:r w:rsidR="00CE07A3" w:rsidRPr="00CE07A3">
        <w:rPr>
          <w:rFonts w:ascii="Times New Roman" w:hAnsi="Times New Roman" w:cs="Times New Roman"/>
          <w:i/>
          <w:sz w:val="24"/>
          <w:szCs w:val="24"/>
        </w:rPr>
        <w:t>4 227,34</w:t>
      </w:r>
      <w:r w:rsidRPr="00CE07A3">
        <w:rPr>
          <w:rFonts w:ascii="Times New Roman" w:hAnsi="Times New Roman" w:cs="Times New Roman"/>
          <w:i/>
          <w:sz w:val="24"/>
          <w:szCs w:val="24"/>
        </w:rPr>
        <w:t xml:space="preserve"> </w:t>
      </w:r>
      <w:r w:rsidRPr="00CE07A3">
        <w:rPr>
          <w:rFonts w:ascii="Times New Roman" w:hAnsi="Times New Roman" w:cs="Times New Roman"/>
          <w:sz w:val="24"/>
          <w:szCs w:val="24"/>
        </w:rPr>
        <w:t>тыс. рублей;</w:t>
      </w:r>
    </w:p>
    <w:p w:rsidR="008F0C6D" w:rsidRPr="00CE07A3" w:rsidRDefault="008F0C6D" w:rsidP="00CE07A3">
      <w:pPr>
        <w:pStyle w:val="a4"/>
        <w:numPr>
          <w:ilvl w:val="0"/>
          <w:numId w:val="5"/>
        </w:numPr>
        <w:spacing w:after="0" w:line="264" w:lineRule="auto"/>
        <w:ind w:left="794" w:hanging="227"/>
        <w:jc w:val="both"/>
        <w:rPr>
          <w:rFonts w:ascii="Times New Roman" w:hAnsi="Times New Roman" w:cs="Times New Roman"/>
          <w:i/>
          <w:sz w:val="24"/>
          <w:szCs w:val="24"/>
        </w:rPr>
      </w:pPr>
      <w:r w:rsidRPr="00CE07A3">
        <w:rPr>
          <w:rFonts w:ascii="Times New Roman" w:hAnsi="Times New Roman" w:cs="Times New Roman"/>
          <w:sz w:val="24"/>
          <w:szCs w:val="24"/>
        </w:rPr>
        <w:t xml:space="preserve">общим объемом расходов в сумме </w:t>
      </w:r>
      <w:r w:rsidR="00CE07A3" w:rsidRPr="00CE07A3">
        <w:rPr>
          <w:rFonts w:ascii="Times New Roman" w:hAnsi="Times New Roman" w:cs="Times New Roman"/>
          <w:i/>
          <w:sz w:val="24"/>
          <w:szCs w:val="24"/>
        </w:rPr>
        <w:t>4 962,34</w:t>
      </w:r>
      <w:r w:rsidRPr="00CE07A3">
        <w:rPr>
          <w:rFonts w:ascii="Times New Roman" w:hAnsi="Times New Roman" w:cs="Times New Roman"/>
          <w:i/>
          <w:sz w:val="24"/>
          <w:szCs w:val="24"/>
        </w:rPr>
        <w:t xml:space="preserve"> </w:t>
      </w:r>
      <w:r w:rsidRPr="00CE07A3">
        <w:rPr>
          <w:rFonts w:ascii="Times New Roman" w:hAnsi="Times New Roman" w:cs="Times New Roman"/>
          <w:sz w:val="24"/>
          <w:szCs w:val="24"/>
        </w:rPr>
        <w:t>тыс. рублей</w:t>
      </w:r>
      <w:r w:rsidRPr="00CE07A3">
        <w:rPr>
          <w:rFonts w:ascii="Times New Roman" w:hAnsi="Times New Roman" w:cs="Times New Roman"/>
          <w:i/>
          <w:sz w:val="24"/>
          <w:szCs w:val="24"/>
        </w:rPr>
        <w:t xml:space="preserve">;   </w:t>
      </w:r>
    </w:p>
    <w:p w:rsidR="008F0C6D" w:rsidRDefault="008F0C6D" w:rsidP="00CE07A3">
      <w:pPr>
        <w:pStyle w:val="a6"/>
        <w:numPr>
          <w:ilvl w:val="0"/>
          <w:numId w:val="5"/>
        </w:numPr>
        <w:spacing w:line="264" w:lineRule="auto"/>
        <w:ind w:left="794" w:hanging="227"/>
        <w:jc w:val="both"/>
        <w:rPr>
          <w:b w:val="0"/>
        </w:rPr>
      </w:pPr>
      <w:r w:rsidRPr="00A426F8">
        <w:rPr>
          <w:b w:val="0"/>
        </w:rPr>
        <w:t>дефицит</w:t>
      </w:r>
      <w:r>
        <w:rPr>
          <w:b w:val="0"/>
        </w:rPr>
        <w:t xml:space="preserve">ом </w:t>
      </w:r>
      <w:r w:rsidRPr="00A426F8">
        <w:rPr>
          <w:b w:val="0"/>
        </w:rPr>
        <w:t xml:space="preserve">в сумме </w:t>
      </w:r>
      <w:r w:rsidR="00CE07A3">
        <w:rPr>
          <w:b w:val="0"/>
          <w:i/>
        </w:rPr>
        <w:t>35,00</w:t>
      </w:r>
      <w:r>
        <w:rPr>
          <w:b w:val="0"/>
          <w:i/>
        </w:rPr>
        <w:t xml:space="preserve"> </w:t>
      </w:r>
      <w:r w:rsidRPr="00A426F8">
        <w:rPr>
          <w:b w:val="0"/>
        </w:rPr>
        <w:t>тыс. рублей</w:t>
      </w:r>
      <w:r>
        <w:rPr>
          <w:b w:val="0"/>
        </w:rPr>
        <w:t>.</w:t>
      </w:r>
    </w:p>
    <w:p w:rsidR="008F0C6D" w:rsidRPr="00AD73DE" w:rsidRDefault="008F0C6D" w:rsidP="008F0C6D">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AD73DE">
        <w:rPr>
          <w:rFonts w:ascii="Times New Roman" w:hAnsi="Times New Roman" w:cs="Times New Roman"/>
          <w:sz w:val="24"/>
          <w:szCs w:val="24"/>
        </w:rPr>
        <w:t xml:space="preserve">а </w:t>
      </w:r>
      <w:r>
        <w:rPr>
          <w:rFonts w:ascii="Times New Roman" w:hAnsi="Times New Roman" w:cs="Times New Roman"/>
          <w:sz w:val="24"/>
          <w:szCs w:val="24"/>
        </w:rPr>
        <w:t xml:space="preserve">плановый период </w:t>
      </w:r>
      <w:r w:rsidRPr="00AD73DE">
        <w:rPr>
          <w:rFonts w:ascii="Times New Roman" w:hAnsi="Times New Roman" w:cs="Times New Roman"/>
          <w:sz w:val="24"/>
          <w:szCs w:val="24"/>
        </w:rPr>
        <w:t>201</w:t>
      </w:r>
      <w:r>
        <w:rPr>
          <w:rFonts w:ascii="Times New Roman" w:hAnsi="Times New Roman" w:cs="Times New Roman"/>
          <w:sz w:val="24"/>
          <w:szCs w:val="24"/>
        </w:rPr>
        <w:t>8-</w:t>
      </w:r>
      <w:r w:rsidRPr="00AD73DE">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AD73DE">
        <w:rPr>
          <w:rFonts w:ascii="Times New Roman" w:hAnsi="Times New Roman" w:cs="Times New Roman"/>
          <w:sz w:val="24"/>
          <w:szCs w:val="24"/>
        </w:rPr>
        <w:t>год</w:t>
      </w:r>
      <w:r>
        <w:rPr>
          <w:rFonts w:ascii="Times New Roman" w:hAnsi="Times New Roman" w:cs="Times New Roman"/>
          <w:sz w:val="24"/>
          <w:szCs w:val="24"/>
        </w:rPr>
        <w:t xml:space="preserve">ов бюджет сельского поселения спланирован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8F0C6D" w:rsidRPr="00CE07A3" w:rsidRDefault="008F0C6D" w:rsidP="00CE07A3">
      <w:pPr>
        <w:pStyle w:val="a4"/>
        <w:numPr>
          <w:ilvl w:val="0"/>
          <w:numId w:val="6"/>
        </w:numPr>
        <w:spacing w:after="0" w:line="264" w:lineRule="auto"/>
        <w:ind w:left="794" w:hanging="227"/>
        <w:jc w:val="both"/>
        <w:rPr>
          <w:rFonts w:ascii="Times New Roman" w:hAnsi="Times New Roman" w:cs="Times New Roman"/>
          <w:sz w:val="24"/>
          <w:szCs w:val="24"/>
        </w:rPr>
      </w:pPr>
      <w:r w:rsidRPr="00CE07A3">
        <w:rPr>
          <w:rFonts w:ascii="Times New Roman" w:hAnsi="Times New Roman" w:cs="Times New Roman"/>
          <w:sz w:val="24"/>
          <w:szCs w:val="24"/>
        </w:rPr>
        <w:t xml:space="preserve">общим объемом доходов на 2018 год в сумме </w:t>
      </w:r>
      <w:r w:rsidR="00CE07A3">
        <w:rPr>
          <w:rFonts w:ascii="Times New Roman" w:hAnsi="Times New Roman" w:cs="Times New Roman"/>
          <w:i/>
          <w:sz w:val="24"/>
          <w:szCs w:val="24"/>
        </w:rPr>
        <w:t>4 887,08</w:t>
      </w:r>
      <w:r w:rsidRPr="00CE07A3">
        <w:rPr>
          <w:rFonts w:ascii="Times New Roman" w:hAnsi="Times New Roman" w:cs="Times New Roman"/>
          <w:i/>
          <w:sz w:val="24"/>
          <w:szCs w:val="24"/>
        </w:rPr>
        <w:t xml:space="preserve"> </w:t>
      </w:r>
      <w:r w:rsidRPr="00CE07A3">
        <w:rPr>
          <w:rFonts w:ascii="Times New Roman" w:hAnsi="Times New Roman" w:cs="Times New Roman"/>
          <w:sz w:val="24"/>
          <w:szCs w:val="24"/>
        </w:rPr>
        <w:t xml:space="preserve">тыс. рублей, в том числе с объемом безвозмездных поступлений в сумме </w:t>
      </w:r>
      <w:r w:rsidR="00CE07A3">
        <w:rPr>
          <w:rFonts w:ascii="Times New Roman" w:hAnsi="Times New Roman" w:cs="Times New Roman"/>
          <w:i/>
          <w:sz w:val="24"/>
          <w:szCs w:val="24"/>
        </w:rPr>
        <w:t>4 187,08</w:t>
      </w:r>
      <w:r w:rsidRPr="00CE07A3">
        <w:rPr>
          <w:rFonts w:ascii="Times New Roman" w:hAnsi="Times New Roman" w:cs="Times New Roman"/>
          <w:i/>
          <w:sz w:val="24"/>
          <w:szCs w:val="24"/>
        </w:rPr>
        <w:t xml:space="preserve"> </w:t>
      </w:r>
      <w:r w:rsidRPr="00CE07A3">
        <w:rPr>
          <w:rFonts w:ascii="Times New Roman" w:hAnsi="Times New Roman" w:cs="Times New Roman"/>
          <w:sz w:val="24"/>
          <w:szCs w:val="24"/>
        </w:rPr>
        <w:t xml:space="preserve">тыс. рублей и на 2019 год в сумме </w:t>
      </w:r>
      <w:r w:rsidR="00CE07A3">
        <w:rPr>
          <w:rFonts w:ascii="Times New Roman" w:hAnsi="Times New Roman" w:cs="Times New Roman"/>
          <w:i/>
          <w:sz w:val="24"/>
          <w:szCs w:val="24"/>
        </w:rPr>
        <w:t>4 887,08</w:t>
      </w:r>
      <w:r w:rsidRPr="00CE07A3">
        <w:rPr>
          <w:rFonts w:ascii="Times New Roman" w:hAnsi="Times New Roman" w:cs="Times New Roman"/>
          <w:i/>
          <w:sz w:val="24"/>
          <w:szCs w:val="24"/>
        </w:rPr>
        <w:t xml:space="preserve"> </w:t>
      </w:r>
      <w:r w:rsidRPr="00CE07A3">
        <w:rPr>
          <w:rFonts w:ascii="Times New Roman" w:hAnsi="Times New Roman" w:cs="Times New Roman"/>
          <w:sz w:val="24"/>
          <w:szCs w:val="24"/>
        </w:rPr>
        <w:t xml:space="preserve">тыс. рублей, в том числе объем безвозмездных поступлений в сумме </w:t>
      </w:r>
      <w:r w:rsidR="00CE07A3">
        <w:rPr>
          <w:rFonts w:ascii="Times New Roman" w:hAnsi="Times New Roman" w:cs="Times New Roman"/>
          <w:i/>
          <w:sz w:val="24"/>
          <w:szCs w:val="24"/>
        </w:rPr>
        <w:t>4 187,08</w:t>
      </w:r>
      <w:r w:rsidRPr="00CE07A3">
        <w:rPr>
          <w:rFonts w:ascii="Times New Roman" w:hAnsi="Times New Roman" w:cs="Times New Roman"/>
          <w:i/>
          <w:sz w:val="24"/>
          <w:szCs w:val="24"/>
        </w:rPr>
        <w:t xml:space="preserve"> </w:t>
      </w:r>
      <w:r w:rsidRPr="00CE07A3">
        <w:rPr>
          <w:rFonts w:ascii="Times New Roman" w:hAnsi="Times New Roman" w:cs="Times New Roman"/>
          <w:sz w:val="24"/>
          <w:szCs w:val="24"/>
        </w:rPr>
        <w:t>тыс. рублей;</w:t>
      </w:r>
    </w:p>
    <w:p w:rsidR="008F0C6D" w:rsidRPr="00CE07A3" w:rsidRDefault="008F0C6D" w:rsidP="00CE07A3">
      <w:pPr>
        <w:pStyle w:val="a4"/>
        <w:numPr>
          <w:ilvl w:val="0"/>
          <w:numId w:val="6"/>
        </w:numPr>
        <w:spacing w:after="0" w:line="264" w:lineRule="auto"/>
        <w:ind w:left="794" w:hanging="227"/>
        <w:jc w:val="both"/>
        <w:rPr>
          <w:rFonts w:ascii="Times New Roman" w:hAnsi="Times New Roman" w:cs="Times New Roman"/>
          <w:sz w:val="24"/>
          <w:szCs w:val="24"/>
        </w:rPr>
      </w:pPr>
      <w:r w:rsidRPr="00CE07A3">
        <w:rPr>
          <w:rFonts w:ascii="Times New Roman" w:hAnsi="Times New Roman" w:cs="Times New Roman"/>
          <w:sz w:val="24"/>
          <w:szCs w:val="24"/>
        </w:rPr>
        <w:t xml:space="preserve">общим объемом расходов на 2018 год в сумме </w:t>
      </w:r>
      <w:r w:rsidR="002A07E2">
        <w:rPr>
          <w:rFonts w:ascii="Times New Roman" w:hAnsi="Times New Roman" w:cs="Times New Roman"/>
          <w:i/>
          <w:sz w:val="24"/>
          <w:szCs w:val="24"/>
        </w:rPr>
        <w:t>4 922,08</w:t>
      </w:r>
      <w:r w:rsidRPr="00CE07A3">
        <w:rPr>
          <w:rFonts w:ascii="Times New Roman" w:hAnsi="Times New Roman" w:cs="Times New Roman"/>
          <w:i/>
          <w:sz w:val="24"/>
          <w:szCs w:val="24"/>
        </w:rPr>
        <w:t xml:space="preserve"> </w:t>
      </w:r>
      <w:r w:rsidRPr="00CE07A3">
        <w:rPr>
          <w:rFonts w:ascii="Times New Roman" w:hAnsi="Times New Roman" w:cs="Times New Roman"/>
          <w:sz w:val="24"/>
          <w:szCs w:val="24"/>
        </w:rPr>
        <w:t xml:space="preserve">тыс. рублей и на 2019 год в сумме </w:t>
      </w:r>
      <w:r w:rsidR="002A07E2">
        <w:rPr>
          <w:rFonts w:ascii="Times New Roman" w:hAnsi="Times New Roman" w:cs="Times New Roman"/>
          <w:i/>
          <w:sz w:val="24"/>
          <w:szCs w:val="24"/>
        </w:rPr>
        <w:t>4 922,08</w:t>
      </w:r>
      <w:r w:rsidRPr="00CE07A3">
        <w:rPr>
          <w:rFonts w:ascii="Times New Roman" w:hAnsi="Times New Roman" w:cs="Times New Roman"/>
          <w:i/>
          <w:sz w:val="24"/>
          <w:szCs w:val="24"/>
        </w:rPr>
        <w:t xml:space="preserve"> </w:t>
      </w:r>
      <w:r w:rsidRPr="00CE07A3">
        <w:rPr>
          <w:rFonts w:ascii="Times New Roman" w:hAnsi="Times New Roman" w:cs="Times New Roman"/>
          <w:sz w:val="24"/>
          <w:szCs w:val="24"/>
        </w:rPr>
        <w:t>тыс. рублей;</w:t>
      </w:r>
    </w:p>
    <w:p w:rsidR="008F0C6D" w:rsidRDefault="008F0C6D" w:rsidP="00CE07A3">
      <w:pPr>
        <w:pStyle w:val="a6"/>
        <w:numPr>
          <w:ilvl w:val="0"/>
          <w:numId w:val="6"/>
        </w:numPr>
        <w:spacing w:line="264" w:lineRule="auto"/>
        <w:ind w:left="794" w:hanging="227"/>
        <w:jc w:val="both"/>
        <w:rPr>
          <w:b w:val="0"/>
        </w:rPr>
      </w:pPr>
      <w:r w:rsidRPr="00A426F8">
        <w:rPr>
          <w:b w:val="0"/>
        </w:rPr>
        <w:t xml:space="preserve">дефицит бюджета </w:t>
      </w:r>
      <w:r>
        <w:rPr>
          <w:b w:val="0"/>
        </w:rPr>
        <w:t>на 2018</w:t>
      </w:r>
      <w:r w:rsidR="00BD2330">
        <w:rPr>
          <w:b w:val="0"/>
        </w:rPr>
        <w:t xml:space="preserve"> и 2019 годы</w:t>
      </w:r>
      <w:r>
        <w:rPr>
          <w:b w:val="0"/>
        </w:rPr>
        <w:t xml:space="preserve"> определен в размере </w:t>
      </w:r>
      <w:r w:rsidR="00BD2330">
        <w:rPr>
          <w:b w:val="0"/>
        </w:rPr>
        <w:t xml:space="preserve">по </w:t>
      </w:r>
      <w:r w:rsidR="00BD2330">
        <w:rPr>
          <w:b w:val="0"/>
          <w:i/>
        </w:rPr>
        <w:t>35</w:t>
      </w:r>
      <w:r>
        <w:rPr>
          <w:b w:val="0"/>
          <w:i/>
        </w:rPr>
        <w:t>,0</w:t>
      </w:r>
      <w:r w:rsidR="00BD2330">
        <w:rPr>
          <w:b w:val="0"/>
          <w:i/>
        </w:rPr>
        <w:t>0</w:t>
      </w:r>
      <w:r>
        <w:rPr>
          <w:b w:val="0"/>
          <w:i/>
        </w:rPr>
        <w:t xml:space="preserve"> </w:t>
      </w:r>
      <w:r w:rsidRPr="00A426F8">
        <w:rPr>
          <w:b w:val="0"/>
        </w:rPr>
        <w:t>тыс. рублей</w:t>
      </w:r>
      <w:r>
        <w:rPr>
          <w:b w:val="0"/>
        </w:rPr>
        <w:t xml:space="preserve"> соответственно.</w:t>
      </w:r>
    </w:p>
    <w:p w:rsidR="008F0C6D" w:rsidRDefault="008F0C6D" w:rsidP="008F0C6D">
      <w:pPr>
        <w:spacing w:after="0" w:line="264" w:lineRule="auto"/>
        <w:ind w:firstLine="567"/>
        <w:jc w:val="both"/>
        <w:rPr>
          <w:rFonts w:ascii="Times New Roman" w:hAnsi="Times New Roman"/>
          <w:sz w:val="24"/>
          <w:szCs w:val="24"/>
        </w:rPr>
      </w:pPr>
      <w:r>
        <w:rPr>
          <w:rFonts w:ascii="Times New Roman" w:hAnsi="Times New Roman"/>
          <w:sz w:val="24"/>
          <w:szCs w:val="24"/>
        </w:rPr>
        <w:t>Размер резервного фонда на период 2017-2019 годов не превышает ограничения, установленного статьей 81 БК РФ.</w:t>
      </w:r>
    </w:p>
    <w:p w:rsidR="008F0C6D" w:rsidRDefault="008F0C6D" w:rsidP="008F0C6D">
      <w:pPr>
        <w:spacing w:after="0" w:line="264" w:lineRule="auto"/>
        <w:ind w:firstLine="567"/>
        <w:jc w:val="both"/>
        <w:rPr>
          <w:rFonts w:ascii="Times New Roman" w:hAnsi="Times New Roman" w:cs="Times New Roman"/>
          <w:sz w:val="24"/>
          <w:szCs w:val="24"/>
        </w:rPr>
      </w:pPr>
      <w:r>
        <w:rPr>
          <w:rFonts w:ascii="Times New Roman" w:hAnsi="Times New Roman"/>
          <w:sz w:val="24"/>
          <w:szCs w:val="24"/>
        </w:rPr>
        <w:t>Планирование доходов бюджета сельского поселения на 2017 год и плановый период осуществлено в соответствии с бюджетным законодательством,</w:t>
      </w:r>
      <w:r w:rsidRPr="004E4F91">
        <w:rPr>
          <w:b/>
        </w:rPr>
        <w:t xml:space="preserve"> </w:t>
      </w:r>
      <w:r w:rsidRPr="004E4F91">
        <w:rPr>
          <w:rFonts w:ascii="Times New Roman" w:hAnsi="Times New Roman" w:cs="Times New Roman"/>
          <w:sz w:val="24"/>
          <w:szCs w:val="24"/>
        </w:rPr>
        <w:t>закон</w:t>
      </w:r>
      <w:r>
        <w:rPr>
          <w:rFonts w:ascii="Times New Roman" w:hAnsi="Times New Roman" w:cs="Times New Roman"/>
          <w:sz w:val="24"/>
          <w:szCs w:val="24"/>
        </w:rPr>
        <w:t>одательством Калужской области.</w:t>
      </w:r>
    </w:p>
    <w:p w:rsidR="008F0C6D" w:rsidRPr="00914422" w:rsidRDefault="008F0C6D" w:rsidP="008F0C6D">
      <w:pPr>
        <w:spacing w:before="120" w:after="120" w:line="264" w:lineRule="auto"/>
        <w:ind w:firstLine="567"/>
        <w:jc w:val="center"/>
        <w:rPr>
          <w:rStyle w:val="a8"/>
          <w:rFonts w:ascii="Times New Roman" w:hAnsi="Times New Roman"/>
          <w:sz w:val="24"/>
          <w:szCs w:val="24"/>
        </w:rPr>
      </w:pPr>
      <w:r>
        <w:rPr>
          <w:rStyle w:val="a8"/>
          <w:rFonts w:ascii="Times New Roman" w:hAnsi="Times New Roman"/>
          <w:sz w:val="24"/>
          <w:szCs w:val="24"/>
        </w:rPr>
        <w:t>Предложения и рекомендации</w:t>
      </w:r>
    </w:p>
    <w:p w:rsidR="008F0C6D" w:rsidRPr="00386439" w:rsidRDefault="008F0C6D" w:rsidP="008F0C6D">
      <w:pPr>
        <w:spacing w:after="0" w:line="264" w:lineRule="auto"/>
        <w:ind w:firstLine="567"/>
        <w:jc w:val="both"/>
        <w:rPr>
          <w:rFonts w:ascii="Times New Roman" w:hAnsi="Times New Roman" w:cs="Times New Roman"/>
          <w:sz w:val="24"/>
          <w:szCs w:val="24"/>
        </w:rPr>
      </w:pPr>
      <w:r w:rsidRPr="00E570BE">
        <w:rPr>
          <w:rFonts w:ascii="Times New Roman" w:hAnsi="Times New Roman" w:cs="Times New Roman"/>
          <w:sz w:val="24"/>
          <w:szCs w:val="24"/>
        </w:rPr>
        <w:t>На</w:t>
      </w:r>
      <w:r>
        <w:rPr>
          <w:rFonts w:ascii="Times New Roman" w:hAnsi="Times New Roman" w:cs="Times New Roman"/>
          <w:sz w:val="24"/>
          <w:szCs w:val="24"/>
        </w:rPr>
        <w:t xml:space="preserve"> основании вышеизложенного, контрольно-счетная палата предлагает депутатам Сельской Думы сельского поселения </w:t>
      </w:r>
      <w:r w:rsidRPr="00386439">
        <w:rPr>
          <w:rFonts w:ascii="Times New Roman" w:hAnsi="Times New Roman" w:cs="Times New Roman"/>
          <w:sz w:val="24"/>
          <w:szCs w:val="24"/>
        </w:rPr>
        <w:t>рассмотре</w:t>
      </w:r>
      <w:r>
        <w:rPr>
          <w:rFonts w:ascii="Times New Roman" w:hAnsi="Times New Roman" w:cs="Times New Roman"/>
          <w:sz w:val="24"/>
          <w:szCs w:val="24"/>
        </w:rPr>
        <w:t>ть</w:t>
      </w:r>
      <w:r w:rsidRPr="00386439">
        <w:rPr>
          <w:rFonts w:ascii="Times New Roman" w:hAnsi="Times New Roman" w:cs="Times New Roman"/>
          <w:sz w:val="24"/>
          <w:szCs w:val="24"/>
        </w:rPr>
        <w:t xml:space="preserve"> </w:t>
      </w:r>
      <w:r>
        <w:rPr>
          <w:rFonts w:ascii="Times New Roman" w:hAnsi="Times New Roman" w:cs="Times New Roman"/>
          <w:sz w:val="24"/>
          <w:szCs w:val="24"/>
        </w:rPr>
        <w:t>представленный проект бюджета сельского поселения на 2017 и плановый период 2018 и 2019 годов, с учетом выводов и предложений, представленных в настоящем заключении</w:t>
      </w:r>
      <w:r w:rsidRPr="00386439">
        <w:rPr>
          <w:rFonts w:ascii="Times New Roman" w:hAnsi="Times New Roman" w:cs="Times New Roman"/>
          <w:sz w:val="24"/>
          <w:szCs w:val="24"/>
        </w:rPr>
        <w:t>.</w:t>
      </w:r>
    </w:p>
    <w:p w:rsidR="008F0C6D" w:rsidRDefault="008F0C6D" w:rsidP="008F0C6D">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Заключение на проект решения «О бюджете муниципального образования сельского поселения «</w:t>
      </w:r>
      <w:r w:rsidR="00BD2330">
        <w:rPr>
          <w:rFonts w:ascii="Times New Roman" w:hAnsi="Times New Roman" w:cs="Times New Roman"/>
          <w:sz w:val="24"/>
          <w:szCs w:val="24"/>
        </w:rPr>
        <w:t xml:space="preserve">Деревня </w:t>
      </w:r>
      <w:proofErr w:type="spellStart"/>
      <w:r w:rsidR="00BD2330">
        <w:rPr>
          <w:rFonts w:ascii="Times New Roman" w:hAnsi="Times New Roman" w:cs="Times New Roman"/>
          <w:sz w:val="24"/>
          <w:szCs w:val="24"/>
        </w:rPr>
        <w:t>Игнатовка</w:t>
      </w:r>
      <w:proofErr w:type="spellEnd"/>
      <w:r>
        <w:rPr>
          <w:rFonts w:ascii="Times New Roman" w:hAnsi="Times New Roman" w:cs="Times New Roman"/>
          <w:sz w:val="24"/>
          <w:szCs w:val="24"/>
        </w:rPr>
        <w:t>» на 2017 год и на плановый период 2018 - 2019 годов» направить  Главе сельского поселения и главе администрации сельского поселения.</w:t>
      </w:r>
    </w:p>
    <w:p w:rsidR="008F0C6D" w:rsidRDefault="008F0C6D" w:rsidP="008F0C6D">
      <w:pPr>
        <w:spacing w:after="0" w:line="266" w:lineRule="auto"/>
        <w:ind w:firstLine="709"/>
        <w:rPr>
          <w:rStyle w:val="a8"/>
          <w:rFonts w:ascii="Times New Roman" w:hAnsi="Times New Roman" w:cs="Times New Roman"/>
          <w:b w:val="0"/>
          <w:sz w:val="24"/>
          <w:szCs w:val="24"/>
        </w:rPr>
      </w:pPr>
    </w:p>
    <w:p w:rsidR="008F0C6D" w:rsidRDefault="008F0C6D" w:rsidP="008F0C6D">
      <w:pPr>
        <w:spacing w:after="0" w:line="266" w:lineRule="auto"/>
        <w:ind w:firstLine="709"/>
        <w:rPr>
          <w:rStyle w:val="a8"/>
          <w:rFonts w:ascii="Times New Roman" w:hAnsi="Times New Roman" w:cs="Times New Roman"/>
          <w:b w:val="0"/>
          <w:sz w:val="24"/>
          <w:szCs w:val="24"/>
        </w:rPr>
      </w:pPr>
    </w:p>
    <w:p w:rsidR="008F0C6D" w:rsidRDefault="008F0C6D" w:rsidP="008F0C6D">
      <w:pPr>
        <w:spacing w:after="0" w:line="266" w:lineRule="auto"/>
        <w:ind w:firstLine="709"/>
        <w:rPr>
          <w:rStyle w:val="a8"/>
          <w:rFonts w:ascii="Times New Roman" w:hAnsi="Times New Roman" w:cs="Times New Roman"/>
          <w:b w:val="0"/>
          <w:sz w:val="24"/>
          <w:szCs w:val="24"/>
        </w:rPr>
      </w:pPr>
    </w:p>
    <w:p w:rsidR="008F0C6D" w:rsidRDefault="008F0C6D" w:rsidP="008F0C6D">
      <w:pPr>
        <w:spacing w:after="0" w:line="266" w:lineRule="auto"/>
        <w:ind w:firstLine="709"/>
        <w:rPr>
          <w:rStyle w:val="a8"/>
          <w:rFonts w:ascii="Times New Roman" w:hAnsi="Times New Roman" w:cs="Times New Roman"/>
          <w:b w:val="0"/>
          <w:sz w:val="24"/>
          <w:szCs w:val="24"/>
        </w:rPr>
      </w:pPr>
    </w:p>
    <w:p w:rsidR="002C2357" w:rsidRDefault="002C2357" w:rsidP="008F0C6D">
      <w:pPr>
        <w:spacing w:after="0" w:line="266" w:lineRule="auto"/>
        <w:ind w:firstLine="709"/>
        <w:rPr>
          <w:rStyle w:val="a8"/>
          <w:rFonts w:ascii="Times New Roman" w:hAnsi="Times New Roman" w:cs="Times New Roman"/>
          <w:b w:val="0"/>
          <w:sz w:val="24"/>
          <w:szCs w:val="24"/>
        </w:rPr>
      </w:pPr>
    </w:p>
    <w:p w:rsidR="002C2357" w:rsidRDefault="002C2357" w:rsidP="008F0C6D">
      <w:pPr>
        <w:spacing w:after="0" w:line="266" w:lineRule="auto"/>
        <w:ind w:firstLine="709"/>
        <w:rPr>
          <w:rStyle w:val="a8"/>
          <w:rFonts w:ascii="Times New Roman" w:hAnsi="Times New Roman" w:cs="Times New Roman"/>
          <w:b w:val="0"/>
          <w:sz w:val="24"/>
          <w:szCs w:val="24"/>
        </w:rPr>
      </w:pPr>
      <w:bookmarkStart w:id="0" w:name="_GoBack"/>
      <w:bookmarkEnd w:id="0"/>
    </w:p>
    <w:p w:rsidR="008F0C6D" w:rsidRDefault="008F0C6D" w:rsidP="008F0C6D">
      <w:pPr>
        <w:spacing w:after="0" w:line="266" w:lineRule="auto"/>
        <w:ind w:firstLine="709"/>
        <w:rPr>
          <w:rStyle w:val="a8"/>
          <w:rFonts w:ascii="Times New Roman" w:hAnsi="Times New Roman" w:cs="Times New Roman"/>
          <w:b w:val="0"/>
          <w:sz w:val="24"/>
          <w:szCs w:val="24"/>
        </w:rPr>
      </w:pPr>
    </w:p>
    <w:p w:rsidR="008F0C6D" w:rsidRDefault="008F0C6D" w:rsidP="008F0C6D">
      <w:pPr>
        <w:spacing w:after="0" w:line="266" w:lineRule="auto"/>
        <w:ind w:firstLine="709"/>
        <w:rPr>
          <w:rStyle w:val="a8"/>
          <w:rFonts w:ascii="Times New Roman" w:hAnsi="Times New Roman" w:cs="Times New Roman"/>
          <w:b w:val="0"/>
          <w:sz w:val="24"/>
          <w:szCs w:val="24"/>
        </w:rPr>
      </w:pPr>
    </w:p>
    <w:p w:rsidR="008F0C6D" w:rsidRDefault="008F0C6D" w:rsidP="008F0C6D">
      <w:pPr>
        <w:rPr>
          <w:rFonts w:ascii="Times New Roman" w:hAnsi="Times New Roman" w:cs="Times New Roman"/>
          <w:b/>
          <w:sz w:val="24"/>
          <w:szCs w:val="24"/>
        </w:rPr>
      </w:pPr>
      <w:r w:rsidRPr="004049A4">
        <w:rPr>
          <w:rFonts w:ascii="Times New Roman" w:hAnsi="Times New Roman" w:cs="Times New Roman"/>
          <w:b/>
          <w:sz w:val="24"/>
          <w:szCs w:val="24"/>
        </w:rPr>
        <w:t xml:space="preserve">Председатель  контрольно-счетной палаты                                    </w:t>
      </w:r>
      <w:r>
        <w:rPr>
          <w:rFonts w:ascii="Times New Roman" w:hAnsi="Times New Roman" w:cs="Times New Roman"/>
          <w:b/>
          <w:sz w:val="24"/>
          <w:szCs w:val="24"/>
        </w:rPr>
        <w:t xml:space="preserve">       </w:t>
      </w:r>
      <w:r w:rsidRPr="004049A4">
        <w:rPr>
          <w:rFonts w:ascii="Times New Roman" w:hAnsi="Times New Roman" w:cs="Times New Roman"/>
          <w:b/>
          <w:sz w:val="24"/>
          <w:szCs w:val="24"/>
        </w:rPr>
        <w:t xml:space="preserve">           В. А. Афонина</w:t>
      </w:r>
    </w:p>
    <w:p w:rsidR="008F0C6D" w:rsidRDefault="008F0C6D" w:rsidP="008F0C6D">
      <w:pPr>
        <w:rPr>
          <w:rFonts w:ascii="Times New Roman" w:hAnsi="Times New Roman" w:cs="Times New Roman"/>
          <w:b/>
          <w:sz w:val="24"/>
          <w:szCs w:val="24"/>
        </w:rPr>
      </w:pPr>
    </w:p>
    <w:p w:rsidR="008F0C6D" w:rsidRDefault="008F0C6D" w:rsidP="008F0C6D">
      <w:pPr>
        <w:rPr>
          <w:rFonts w:ascii="Times New Roman" w:hAnsi="Times New Roman" w:cs="Times New Roman"/>
          <w:b/>
          <w:sz w:val="24"/>
          <w:szCs w:val="24"/>
        </w:rPr>
      </w:pPr>
    </w:p>
    <w:p w:rsidR="008F0C6D" w:rsidRDefault="008F0C6D" w:rsidP="008F0C6D">
      <w:pPr>
        <w:rPr>
          <w:rFonts w:ascii="Times New Roman" w:hAnsi="Times New Roman" w:cs="Times New Roman"/>
          <w:b/>
          <w:sz w:val="24"/>
          <w:szCs w:val="24"/>
        </w:rPr>
      </w:pPr>
    </w:p>
    <w:p w:rsidR="008F0C6D" w:rsidRDefault="008F0C6D" w:rsidP="008F0C6D">
      <w:pPr>
        <w:rPr>
          <w:rFonts w:ascii="Times New Roman" w:hAnsi="Times New Roman" w:cs="Times New Roman"/>
          <w:b/>
          <w:sz w:val="24"/>
          <w:szCs w:val="24"/>
        </w:rPr>
      </w:pPr>
    </w:p>
    <w:p w:rsidR="008F0C6D" w:rsidRPr="00E53400" w:rsidRDefault="008F0C6D" w:rsidP="008F0C6D">
      <w:pPr>
        <w:rPr>
          <w:rFonts w:ascii="Times New Roman" w:hAnsi="Times New Roman" w:cs="Times New Roman"/>
          <w:sz w:val="20"/>
          <w:szCs w:val="20"/>
        </w:rPr>
      </w:pPr>
      <w:r w:rsidRPr="00E53400">
        <w:rPr>
          <w:rFonts w:ascii="Times New Roman" w:hAnsi="Times New Roman" w:cs="Times New Roman"/>
          <w:sz w:val="20"/>
          <w:szCs w:val="20"/>
        </w:rPr>
        <w:lastRenderedPageBreak/>
        <w:t>Исп. Т.А. Лобанова</w:t>
      </w:r>
    </w:p>
    <w:p w:rsidR="00E53400" w:rsidRPr="00E53400" w:rsidRDefault="00E53400" w:rsidP="008F0C6D">
      <w:pPr>
        <w:spacing w:before="120" w:after="0" w:line="266" w:lineRule="auto"/>
        <w:ind w:firstLine="709"/>
        <w:jc w:val="both"/>
        <w:rPr>
          <w:rFonts w:ascii="Times New Roman" w:hAnsi="Times New Roman" w:cs="Times New Roman"/>
          <w:sz w:val="20"/>
          <w:szCs w:val="20"/>
        </w:rPr>
      </w:pPr>
    </w:p>
    <w:sectPr w:rsidR="00E53400" w:rsidRPr="00E53400" w:rsidSect="00B579D8">
      <w:headerReference w:type="default" r:id="rId15"/>
      <w:pgSz w:w="11906" w:h="16838"/>
      <w:pgMar w:top="1418"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53" w:rsidRDefault="00CC4353" w:rsidP="002F3F0D">
      <w:pPr>
        <w:spacing w:after="0" w:line="240" w:lineRule="auto"/>
      </w:pPr>
      <w:r>
        <w:separator/>
      </w:r>
    </w:p>
  </w:endnote>
  <w:endnote w:type="continuationSeparator" w:id="0">
    <w:p w:rsidR="00CC4353" w:rsidRDefault="00CC4353" w:rsidP="002F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53" w:rsidRDefault="00CC4353" w:rsidP="002F3F0D">
      <w:pPr>
        <w:spacing w:after="0" w:line="240" w:lineRule="auto"/>
      </w:pPr>
      <w:r>
        <w:separator/>
      </w:r>
    </w:p>
  </w:footnote>
  <w:footnote w:type="continuationSeparator" w:id="0">
    <w:p w:rsidR="00CC4353" w:rsidRDefault="00CC4353" w:rsidP="002F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351"/>
      <w:docPartObj>
        <w:docPartGallery w:val="Page Numbers (Top of Page)"/>
        <w:docPartUnique/>
      </w:docPartObj>
    </w:sdtPr>
    <w:sdtEndPr>
      <w:rPr>
        <w:rFonts w:ascii="Times New Roman" w:hAnsi="Times New Roman" w:cs="Times New Roman"/>
      </w:rPr>
    </w:sdtEndPr>
    <w:sdtContent>
      <w:p w:rsidR="00CE07A3" w:rsidRPr="00B579D8" w:rsidRDefault="005C4ABD">
        <w:pPr>
          <w:pStyle w:val="ac"/>
          <w:jc w:val="center"/>
          <w:rPr>
            <w:rFonts w:ascii="Times New Roman" w:hAnsi="Times New Roman" w:cs="Times New Roman"/>
          </w:rPr>
        </w:pPr>
        <w:r w:rsidRPr="00B579D8">
          <w:rPr>
            <w:rFonts w:ascii="Times New Roman" w:hAnsi="Times New Roman" w:cs="Times New Roman"/>
          </w:rPr>
          <w:fldChar w:fldCharType="begin"/>
        </w:r>
        <w:r w:rsidR="00CE07A3" w:rsidRPr="00B579D8">
          <w:rPr>
            <w:rFonts w:ascii="Times New Roman" w:hAnsi="Times New Roman" w:cs="Times New Roman"/>
          </w:rPr>
          <w:instrText xml:space="preserve"> PAGE   \* MERGEFORMAT </w:instrText>
        </w:r>
        <w:r w:rsidRPr="00B579D8">
          <w:rPr>
            <w:rFonts w:ascii="Times New Roman" w:hAnsi="Times New Roman" w:cs="Times New Roman"/>
          </w:rPr>
          <w:fldChar w:fldCharType="separate"/>
        </w:r>
        <w:r w:rsidR="002C2357">
          <w:rPr>
            <w:rFonts w:ascii="Times New Roman" w:hAnsi="Times New Roman" w:cs="Times New Roman"/>
            <w:noProof/>
          </w:rPr>
          <w:t>16</w:t>
        </w:r>
        <w:r w:rsidRPr="00B579D8">
          <w:rPr>
            <w:rFonts w:ascii="Times New Roman" w:hAnsi="Times New Roman" w:cs="Times New Roman"/>
          </w:rPr>
          <w:fldChar w:fldCharType="end"/>
        </w:r>
      </w:p>
    </w:sdtContent>
  </w:sdt>
  <w:p w:rsidR="00CE07A3" w:rsidRDefault="00CE07A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26D37"/>
    <w:multiLevelType w:val="hybridMultilevel"/>
    <w:tmpl w:val="45A2BC1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E81179"/>
    <w:multiLevelType w:val="hybridMultilevel"/>
    <w:tmpl w:val="F82691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452EA2"/>
    <w:multiLevelType w:val="hybridMultilevel"/>
    <w:tmpl w:val="975AF5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C157E8"/>
    <w:multiLevelType w:val="hybridMultilevel"/>
    <w:tmpl w:val="59100C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1EC6"/>
    <w:rsid w:val="000069AC"/>
    <w:rsid w:val="0002274C"/>
    <w:rsid w:val="0002416D"/>
    <w:rsid w:val="000322BF"/>
    <w:rsid w:val="000471CD"/>
    <w:rsid w:val="00051AE9"/>
    <w:rsid w:val="000553B8"/>
    <w:rsid w:val="0007391C"/>
    <w:rsid w:val="00096089"/>
    <w:rsid w:val="000B0C84"/>
    <w:rsid w:val="000B0DE3"/>
    <w:rsid w:val="000B18EE"/>
    <w:rsid w:val="000B5027"/>
    <w:rsid w:val="000C670A"/>
    <w:rsid w:val="000D014A"/>
    <w:rsid w:val="000D1A9D"/>
    <w:rsid w:val="000D6B20"/>
    <w:rsid w:val="000E1FE9"/>
    <w:rsid w:val="000F15A8"/>
    <w:rsid w:val="00106E48"/>
    <w:rsid w:val="001100DB"/>
    <w:rsid w:val="00111C67"/>
    <w:rsid w:val="001249EA"/>
    <w:rsid w:val="00145FE3"/>
    <w:rsid w:val="00153178"/>
    <w:rsid w:val="00160CA6"/>
    <w:rsid w:val="00161112"/>
    <w:rsid w:val="00167577"/>
    <w:rsid w:val="0017249E"/>
    <w:rsid w:val="0017768A"/>
    <w:rsid w:val="001A40EA"/>
    <w:rsid w:val="001B3120"/>
    <w:rsid w:val="001B425A"/>
    <w:rsid w:val="001B68ED"/>
    <w:rsid w:val="001D5DA4"/>
    <w:rsid w:val="001E2AEF"/>
    <w:rsid w:val="001E3812"/>
    <w:rsid w:val="001F1BF9"/>
    <w:rsid w:val="001F2FF4"/>
    <w:rsid w:val="002135E4"/>
    <w:rsid w:val="002329C1"/>
    <w:rsid w:val="00235E81"/>
    <w:rsid w:val="0024770B"/>
    <w:rsid w:val="0025232A"/>
    <w:rsid w:val="00257BB3"/>
    <w:rsid w:val="00266F06"/>
    <w:rsid w:val="002732A4"/>
    <w:rsid w:val="00273D68"/>
    <w:rsid w:val="002751E7"/>
    <w:rsid w:val="002805C6"/>
    <w:rsid w:val="0028121F"/>
    <w:rsid w:val="00282B61"/>
    <w:rsid w:val="00283DD9"/>
    <w:rsid w:val="00284396"/>
    <w:rsid w:val="00292208"/>
    <w:rsid w:val="002A07E2"/>
    <w:rsid w:val="002C2357"/>
    <w:rsid w:val="002C5255"/>
    <w:rsid w:val="002D61F5"/>
    <w:rsid w:val="002F3F0D"/>
    <w:rsid w:val="002F52CE"/>
    <w:rsid w:val="003106E1"/>
    <w:rsid w:val="00314187"/>
    <w:rsid w:val="00315FAB"/>
    <w:rsid w:val="0032028E"/>
    <w:rsid w:val="00321B3F"/>
    <w:rsid w:val="003628DF"/>
    <w:rsid w:val="00371170"/>
    <w:rsid w:val="003B69B3"/>
    <w:rsid w:val="003C55E6"/>
    <w:rsid w:val="003D7FEE"/>
    <w:rsid w:val="003E2413"/>
    <w:rsid w:val="003E6254"/>
    <w:rsid w:val="003E7E4C"/>
    <w:rsid w:val="003F4D06"/>
    <w:rsid w:val="0041457C"/>
    <w:rsid w:val="00421B90"/>
    <w:rsid w:val="00437785"/>
    <w:rsid w:val="00452A6D"/>
    <w:rsid w:val="0045358D"/>
    <w:rsid w:val="0045436A"/>
    <w:rsid w:val="00455BCD"/>
    <w:rsid w:val="00467A5F"/>
    <w:rsid w:val="0047487F"/>
    <w:rsid w:val="00474BCA"/>
    <w:rsid w:val="0048363B"/>
    <w:rsid w:val="00487178"/>
    <w:rsid w:val="004917B9"/>
    <w:rsid w:val="00495BFF"/>
    <w:rsid w:val="004B0223"/>
    <w:rsid w:val="004B3D4F"/>
    <w:rsid w:val="004B6823"/>
    <w:rsid w:val="004B7B15"/>
    <w:rsid w:val="004C4379"/>
    <w:rsid w:val="004C79EB"/>
    <w:rsid w:val="004E04C6"/>
    <w:rsid w:val="004E1B6D"/>
    <w:rsid w:val="004E6F27"/>
    <w:rsid w:val="0050757C"/>
    <w:rsid w:val="00511895"/>
    <w:rsid w:val="00512194"/>
    <w:rsid w:val="005131BC"/>
    <w:rsid w:val="00515D48"/>
    <w:rsid w:val="00521776"/>
    <w:rsid w:val="00522B8A"/>
    <w:rsid w:val="00546A15"/>
    <w:rsid w:val="00547DF2"/>
    <w:rsid w:val="00557F4D"/>
    <w:rsid w:val="0057317E"/>
    <w:rsid w:val="005768E2"/>
    <w:rsid w:val="005923CE"/>
    <w:rsid w:val="005A1E19"/>
    <w:rsid w:val="005A5FDE"/>
    <w:rsid w:val="005B3B0B"/>
    <w:rsid w:val="005B5DEF"/>
    <w:rsid w:val="005C4A27"/>
    <w:rsid w:val="005C4ABD"/>
    <w:rsid w:val="005C5501"/>
    <w:rsid w:val="005C78AC"/>
    <w:rsid w:val="005D70B7"/>
    <w:rsid w:val="005F7A16"/>
    <w:rsid w:val="006003F0"/>
    <w:rsid w:val="00601AB7"/>
    <w:rsid w:val="00606F43"/>
    <w:rsid w:val="00612E26"/>
    <w:rsid w:val="00621072"/>
    <w:rsid w:val="00622565"/>
    <w:rsid w:val="006321DF"/>
    <w:rsid w:val="0064212C"/>
    <w:rsid w:val="00642A18"/>
    <w:rsid w:val="0065705D"/>
    <w:rsid w:val="006719F4"/>
    <w:rsid w:val="00685DF6"/>
    <w:rsid w:val="006D64CA"/>
    <w:rsid w:val="006D7FDB"/>
    <w:rsid w:val="006E6A4B"/>
    <w:rsid w:val="006F16F8"/>
    <w:rsid w:val="006F6CB5"/>
    <w:rsid w:val="0072722E"/>
    <w:rsid w:val="007276AF"/>
    <w:rsid w:val="00733AA4"/>
    <w:rsid w:val="00747575"/>
    <w:rsid w:val="00750C78"/>
    <w:rsid w:val="00770FDA"/>
    <w:rsid w:val="0077437E"/>
    <w:rsid w:val="007762D9"/>
    <w:rsid w:val="00783EE5"/>
    <w:rsid w:val="00784A00"/>
    <w:rsid w:val="00787FDE"/>
    <w:rsid w:val="0079319F"/>
    <w:rsid w:val="007B46C4"/>
    <w:rsid w:val="00814ACB"/>
    <w:rsid w:val="00825A6E"/>
    <w:rsid w:val="00834042"/>
    <w:rsid w:val="0083663D"/>
    <w:rsid w:val="008413A2"/>
    <w:rsid w:val="0084572F"/>
    <w:rsid w:val="00845793"/>
    <w:rsid w:val="00851F9B"/>
    <w:rsid w:val="0085604D"/>
    <w:rsid w:val="008707AD"/>
    <w:rsid w:val="008928C3"/>
    <w:rsid w:val="00892D64"/>
    <w:rsid w:val="008A245F"/>
    <w:rsid w:val="008B1CC7"/>
    <w:rsid w:val="008B7241"/>
    <w:rsid w:val="008D3AC0"/>
    <w:rsid w:val="008D5DC7"/>
    <w:rsid w:val="008F0C6D"/>
    <w:rsid w:val="009000DF"/>
    <w:rsid w:val="00902717"/>
    <w:rsid w:val="0090797E"/>
    <w:rsid w:val="009114F4"/>
    <w:rsid w:val="0092088B"/>
    <w:rsid w:val="0092676F"/>
    <w:rsid w:val="00931BD8"/>
    <w:rsid w:val="00931E68"/>
    <w:rsid w:val="009530BD"/>
    <w:rsid w:val="00982683"/>
    <w:rsid w:val="00982EC2"/>
    <w:rsid w:val="00982EE0"/>
    <w:rsid w:val="009945F9"/>
    <w:rsid w:val="00994E70"/>
    <w:rsid w:val="009A3741"/>
    <w:rsid w:val="009D5DCA"/>
    <w:rsid w:val="009F1BB5"/>
    <w:rsid w:val="00A02534"/>
    <w:rsid w:val="00A03857"/>
    <w:rsid w:val="00A14B62"/>
    <w:rsid w:val="00A20349"/>
    <w:rsid w:val="00A25387"/>
    <w:rsid w:val="00A314BD"/>
    <w:rsid w:val="00A3284C"/>
    <w:rsid w:val="00A33F67"/>
    <w:rsid w:val="00A36D20"/>
    <w:rsid w:val="00A56BFD"/>
    <w:rsid w:val="00A64DDD"/>
    <w:rsid w:val="00A84750"/>
    <w:rsid w:val="00A86142"/>
    <w:rsid w:val="00A90860"/>
    <w:rsid w:val="00AA6E9F"/>
    <w:rsid w:val="00AB1C36"/>
    <w:rsid w:val="00AB398D"/>
    <w:rsid w:val="00AC1303"/>
    <w:rsid w:val="00AC4CA8"/>
    <w:rsid w:val="00AC68B3"/>
    <w:rsid w:val="00AD4670"/>
    <w:rsid w:val="00AE0B4A"/>
    <w:rsid w:val="00AE2655"/>
    <w:rsid w:val="00B17B91"/>
    <w:rsid w:val="00B17EA7"/>
    <w:rsid w:val="00B224DA"/>
    <w:rsid w:val="00B378C5"/>
    <w:rsid w:val="00B452F7"/>
    <w:rsid w:val="00B47481"/>
    <w:rsid w:val="00B555D1"/>
    <w:rsid w:val="00B579D8"/>
    <w:rsid w:val="00B60B1C"/>
    <w:rsid w:val="00B63E25"/>
    <w:rsid w:val="00B871C2"/>
    <w:rsid w:val="00B9128E"/>
    <w:rsid w:val="00B964F3"/>
    <w:rsid w:val="00B96DBE"/>
    <w:rsid w:val="00B97E95"/>
    <w:rsid w:val="00BA1147"/>
    <w:rsid w:val="00BC0877"/>
    <w:rsid w:val="00BC2406"/>
    <w:rsid w:val="00BD0D57"/>
    <w:rsid w:val="00BD2330"/>
    <w:rsid w:val="00BD6BED"/>
    <w:rsid w:val="00BD7F7C"/>
    <w:rsid w:val="00BE0F8F"/>
    <w:rsid w:val="00BE2BFC"/>
    <w:rsid w:val="00BF009D"/>
    <w:rsid w:val="00C001AD"/>
    <w:rsid w:val="00C079B4"/>
    <w:rsid w:val="00C153A2"/>
    <w:rsid w:val="00C27C66"/>
    <w:rsid w:val="00C27CCA"/>
    <w:rsid w:val="00C434DB"/>
    <w:rsid w:val="00C55753"/>
    <w:rsid w:val="00C60C65"/>
    <w:rsid w:val="00C66B46"/>
    <w:rsid w:val="00C800E9"/>
    <w:rsid w:val="00C91958"/>
    <w:rsid w:val="00C9347E"/>
    <w:rsid w:val="00C964E3"/>
    <w:rsid w:val="00C979B6"/>
    <w:rsid w:val="00CA007E"/>
    <w:rsid w:val="00CA74DE"/>
    <w:rsid w:val="00CC1FCB"/>
    <w:rsid w:val="00CC201B"/>
    <w:rsid w:val="00CC4353"/>
    <w:rsid w:val="00CD2945"/>
    <w:rsid w:val="00CD4897"/>
    <w:rsid w:val="00CE07A3"/>
    <w:rsid w:val="00CE3363"/>
    <w:rsid w:val="00CF16A1"/>
    <w:rsid w:val="00CF3E7F"/>
    <w:rsid w:val="00D02026"/>
    <w:rsid w:val="00D242D3"/>
    <w:rsid w:val="00D2743C"/>
    <w:rsid w:val="00D27A4E"/>
    <w:rsid w:val="00D361CC"/>
    <w:rsid w:val="00D36DB6"/>
    <w:rsid w:val="00D37574"/>
    <w:rsid w:val="00D5315C"/>
    <w:rsid w:val="00D60C69"/>
    <w:rsid w:val="00D63E3B"/>
    <w:rsid w:val="00D66136"/>
    <w:rsid w:val="00D80944"/>
    <w:rsid w:val="00D821F8"/>
    <w:rsid w:val="00D84840"/>
    <w:rsid w:val="00D91911"/>
    <w:rsid w:val="00D92991"/>
    <w:rsid w:val="00D92F93"/>
    <w:rsid w:val="00DA268B"/>
    <w:rsid w:val="00DA7921"/>
    <w:rsid w:val="00DC3B48"/>
    <w:rsid w:val="00DE0C57"/>
    <w:rsid w:val="00DE3C04"/>
    <w:rsid w:val="00DE3C43"/>
    <w:rsid w:val="00DE5F7C"/>
    <w:rsid w:val="00E27FF5"/>
    <w:rsid w:val="00E305D0"/>
    <w:rsid w:val="00E37493"/>
    <w:rsid w:val="00E3783C"/>
    <w:rsid w:val="00E40ED6"/>
    <w:rsid w:val="00E42FD5"/>
    <w:rsid w:val="00E44E84"/>
    <w:rsid w:val="00E47306"/>
    <w:rsid w:val="00E53400"/>
    <w:rsid w:val="00E570BE"/>
    <w:rsid w:val="00E76037"/>
    <w:rsid w:val="00E82D07"/>
    <w:rsid w:val="00E84B10"/>
    <w:rsid w:val="00E85695"/>
    <w:rsid w:val="00EA1EC6"/>
    <w:rsid w:val="00EA7190"/>
    <w:rsid w:val="00EB327D"/>
    <w:rsid w:val="00EB5ED8"/>
    <w:rsid w:val="00EE19A5"/>
    <w:rsid w:val="00EE31EF"/>
    <w:rsid w:val="00F101C8"/>
    <w:rsid w:val="00F1203B"/>
    <w:rsid w:val="00F20DE7"/>
    <w:rsid w:val="00F26771"/>
    <w:rsid w:val="00F26B22"/>
    <w:rsid w:val="00F423FE"/>
    <w:rsid w:val="00F4373A"/>
    <w:rsid w:val="00F55E7A"/>
    <w:rsid w:val="00F60176"/>
    <w:rsid w:val="00F760EB"/>
    <w:rsid w:val="00F85B32"/>
    <w:rsid w:val="00F91259"/>
    <w:rsid w:val="00F96E6E"/>
    <w:rsid w:val="00FD1B08"/>
    <w:rsid w:val="00FF0168"/>
    <w:rsid w:val="00FF42C3"/>
    <w:rsid w:val="00FF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06"/>
  </w:style>
  <w:style w:type="paragraph" w:styleId="3">
    <w:name w:val="heading 3"/>
    <w:basedOn w:val="a"/>
    <w:link w:val="30"/>
    <w:uiPriority w:val="9"/>
    <w:qFormat/>
    <w:rsid w:val="00A90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84B10"/>
    <w:pPr>
      <w:widowControl w:val="0"/>
      <w:spacing w:after="0" w:line="240" w:lineRule="auto"/>
      <w:ind w:firstLine="720"/>
    </w:pPr>
    <w:rPr>
      <w:rFonts w:ascii="Arial" w:eastAsia="Times New Roman" w:hAnsi="Arial" w:cs="Arial"/>
      <w:sz w:val="20"/>
      <w:szCs w:val="20"/>
    </w:rPr>
  </w:style>
  <w:style w:type="paragraph" w:styleId="a3">
    <w:name w:val="Normal (Web)"/>
    <w:basedOn w:val="a"/>
    <w:rsid w:val="00512194"/>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1D5DA4"/>
    <w:pPr>
      <w:ind w:left="720"/>
      <w:contextualSpacing/>
    </w:pPr>
  </w:style>
  <w:style w:type="paragraph" w:customStyle="1" w:styleId="a5">
    <w:name w:val="Знак Знак Знак Знак Знак Знак Знак Знак Знак Знак"/>
    <w:basedOn w:val="a"/>
    <w:rsid w:val="00051AE9"/>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982683"/>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982683"/>
    <w:rPr>
      <w:rFonts w:ascii="Times New Roman" w:eastAsia="Times New Roman" w:hAnsi="Times New Roman" w:cs="Times New Roman"/>
      <w:b/>
      <w:bCs/>
      <w:sz w:val="24"/>
      <w:szCs w:val="24"/>
    </w:rPr>
  </w:style>
  <w:style w:type="character" w:styleId="a8">
    <w:name w:val="Strong"/>
    <w:basedOn w:val="a0"/>
    <w:qFormat/>
    <w:rsid w:val="00EE19A5"/>
    <w:rPr>
      <w:b/>
      <w:bCs/>
    </w:rPr>
  </w:style>
  <w:style w:type="character" w:styleId="a9">
    <w:name w:val="Placeholder Text"/>
    <w:basedOn w:val="a0"/>
    <w:uiPriority w:val="99"/>
    <w:semiHidden/>
    <w:rsid w:val="0002416D"/>
    <w:rPr>
      <w:color w:val="808080"/>
    </w:rPr>
  </w:style>
  <w:style w:type="paragraph" w:styleId="aa">
    <w:name w:val="Balloon Text"/>
    <w:basedOn w:val="a"/>
    <w:link w:val="ab"/>
    <w:uiPriority w:val="99"/>
    <w:semiHidden/>
    <w:unhideWhenUsed/>
    <w:rsid w:val="000241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16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3F0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unhideWhenUsed/>
    <w:rsid w:val="002F3F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3F0D"/>
  </w:style>
  <w:style w:type="paragraph" w:styleId="ae">
    <w:name w:val="footer"/>
    <w:basedOn w:val="a"/>
    <w:link w:val="af"/>
    <w:uiPriority w:val="99"/>
    <w:semiHidden/>
    <w:unhideWhenUsed/>
    <w:rsid w:val="002F3F0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F3F0D"/>
  </w:style>
  <w:style w:type="paragraph" w:customStyle="1" w:styleId="af0">
    <w:name w:val="Знак Знак Знак Знак Знак Знак Знак Знак Знак Знак"/>
    <w:basedOn w:val="a"/>
    <w:rsid w:val="00E570BE"/>
    <w:pPr>
      <w:spacing w:after="160" w:line="240" w:lineRule="exact"/>
    </w:pPr>
    <w:rPr>
      <w:rFonts w:ascii="Verdana" w:eastAsia="Times New Roman" w:hAnsi="Verdana" w:cs="Times New Roman"/>
      <w:sz w:val="24"/>
      <w:szCs w:val="24"/>
      <w:lang w:val="en-US" w:eastAsia="en-US"/>
    </w:rPr>
  </w:style>
  <w:style w:type="character" w:customStyle="1" w:styleId="30">
    <w:name w:val="Заголовок 3 Знак"/>
    <w:basedOn w:val="a0"/>
    <w:link w:val="3"/>
    <w:uiPriority w:val="9"/>
    <w:rsid w:val="00A90860"/>
    <w:rPr>
      <w:rFonts w:ascii="Times New Roman" w:eastAsia="Times New Roman" w:hAnsi="Times New Roman" w:cs="Times New Roman"/>
      <w:b/>
      <w:bCs/>
      <w:sz w:val="27"/>
      <w:szCs w:val="27"/>
    </w:rPr>
  </w:style>
  <w:style w:type="character" w:styleId="af1">
    <w:name w:val="Hyperlink"/>
    <w:basedOn w:val="a0"/>
    <w:uiPriority w:val="99"/>
    <w:unhideWhenUsed/>
    <w:rsid w:val="00A90860"/>
    <w:rPr>
      <w:color w:val="0000FF"/>
      <w:u w:val="single"/>
    </w:rPr>
  </w:style>
  <w:style w:type="character" w:styleId="HTML">
    <w:name w:val="HTML Cite"/>
    <w:basedOn w:val="a0"/>
    <w:uiPriority w:val="99"/>
    <w:semiHidden/>
    <w:unhideWhenUsed/>
    <w:rsid w:val="00A90860"/>
    <w:rPr>
      <w:i/>
      <w:iCs/>
    </w:rPr>
  </w:style>
  <w:style w:type="character" w:customStyle="1" w:styleId="apple-converted-space">
    <w:name w:val="apple-converted-space"/>
    <w:basedOn w:val="a0"/>
    <w:rsid w:val="002329C1"/>
  </w:style>
  <w:style w:type="table" w:styleId="af2">
    <w:name w:val="Table Grid"/>
    <w:basedOn w:val="a1"/>
    <w:uiPriority w:val="59"/>
    <w:rsid w:val="00314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316">
      <w:bodyDiv w:val="1"/>
      <w:marLeft w:val="0"/>
      <w:marRight w:val="0"/>
      <w:marTop w:val="0"/>
      <w:marBottom w:val="0"/>
      <w:divBdr>
        <w:top w:val="none" w:sz="0" w:space="0" w:color="auto"/>
        <w:left w:val="none" w:sz="0" w:space="0" w:color="auto"/>
        <w:bottom w:val="none" w:sz="0" w:space="0" w:color="auto"/>
        <w:right w:val="none" w:sz="0" w:space="0" w:color="auto"/>
      </w:divBdr>
    </w:div>
    <w:div w:id="565990628">
      <w:bodyDiv w:val="1"/>
      <w:marLeft w:val="0"/>
      <w:marRight w:val="0"/>
      <w:marTop w:val="0"/>
      <w:marBottom w:val="0"/>
      <w:divBdr>
        <w:top w:val="none" w:sz="0" w:space="0" w:color="auto"/>
        <w:left w:val="none" w:sz="0" w:space="0" w:color="auto"/>
        <w:bottom w:val="none" w:sz="0" w:space="0" w:color="auto"/>
        <w:right w:val="none" w:sz="0" w:space="0" w:color="auto"/>
      </w:divBdr>
      <w:divsChild>
        <w:div w:id="1027222932">
          <w:marLeft w:val="0"/>
          <w:marRight w:val="0"/>
          <w:marTop w:val="0"/>
          <w:marBottom w:val="0"/>
          <w:divBdr>
            <w:top w:val="none" w:sz="0" w:space="0" w:color="auto"/>
            <w:left w:val="none" w:sz="0" w:space="0" w:color="auto"/>
            <w:bottom w:val="none" w:sz="0" w:space="0" w:color="auto"/>
            <w:right w:val="none" w:sz="0" w:space="0" w:color="auto"/>
          </w:divBdr>
          <w:divsChild>
            <w:div w:id="1054425788">
              <w:marLeft w:val="0"/>
              <w:marRight w:val="0"/>
              <w:marTop w:val="0"/>
              <w:marBottom w:val="0"/>
              <w:divBdr>
                <w:top w:val="none" w:sz="0" w:space="0" w:color="auto"/>
                <w:left w:val="none" w:sz="0" w:space="0" w:color="auto"/>
                <w:bottom w:val="none" w:sz="0" w:space="0" w:color="auto"/>
                <w:right w:val="none" w:sz="0" w:space="0" w:color="auto"/>
              </w:divBdr>
              <w:divsChild>
                <w:div w:id="748037384">
                  <w:marLeft w:val="53"/>
                  <w:marRight w:val="53"/>
                  <w:marTop w:val="0"/>
                  <w:marBottom w:val="0"/>
                  <w:divBdr>
                    <w:top w:val="none" w:sz="0" w:space="0" w:color="auto"/>
                    <w:left w:val="none" w:sz="0" w:space="0" w:color="auto"/>
                    <w:bottom w:val="none" w:sz="0" w:space="0" w:color="auto"/>
                    <w:right w:val="none" w:sz="0" w:space="0" w:color="auto"/>
                  </w:divBdr>
                  <w:divsChild>
                    <w:div w:id="19040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ludinovskiy.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6182497145344447E-2"/>
          <c:y val="0.10816003768759674"/>
          <c:w val="0.78355242053076657"/>
          <c:h val="0.81911386076740356"/>
        </c:manualLayout>
      </c:layout>
      <c:bar3DChart>
        <c:barDir val="col"/>
        <c:grouping val="clustered"/>
        <c:varyColors val="0"/>
        <c:ser>
          <c:idx val="0"/>
          <c:order val="0"/>
          <c:tx>
            <c:strRef>
              <c:f>Лист1!$B$1</c:f>
              <c:strCache>
                <c:ptCount val="1"/>
                <c:pt idx="0">
                  <c:v>2016 год (оценка)</c:v>
                </c:pt>
              </c:strCache>
            </c:strRef>
          </c:tx>
          <c:spPr>
            <a:solidFill>
              <a:srgbClr val="EFF9FF"/>
            </a:solidFill>
            <a:ln w="9525" cap="flat" cmpd="sng" algn="ctr">
              <a:solidFill>
                <a:schemeClr val="accent1">
                  <a:shade val="95000"/>
                  <a:satMod val="105000"/>
                </a:schemeClr>
              </a:solidFill>
              <a:prstDash val="solid"/>
            </a:ln>
            <a:effectLst>
              <a:outerShdw blurRad="40000" dist="20000" sx="1000" sy="1000" rotWithShape="0">
                <a:srgbClr val="000000"/>
              </a:outerShdw>
            </a:effectLst>
            <a:scene3d>
              <a:camera prst="orthographicFront"/>
              <a:lightRig rig="threePt" dir="t"/>
            </a:scene3d>
            <a:sp3d>
              <a:bevelT w="114300" prst="hardEdge"/>
              <a:contourClr>
                <a:srgbClr val="000000"/>
              </a:contourClr>
            </a:sp3d>
          </c:spPr>
          <c:invertIfNegative val="0"/>
          <c:dPt>
            <c:idx val="0"/>
            <c:invertIfNegative val="0"/>
            <c:bubble3D val="0"/>
            <c:spPr>
              <a:solidFill>
                <a:srgbClr val="EFF9FF"/>
              </a:solidFill>
              <a:ln w="6350" cap="flat" cmpd="sng" algn="ctr">
                <a:solidFill>
                  <a:schemeClr val="accent1">
                    <a:shade val="95000"/>
                    <a:satMod val="105000"/>
                  </a:schemeClr>
                </a:solidFill>
                <a:prstDash val="solid"/>
              </a:ln>
              <a:effectLst>
                <a:outerShdw blurRad="40000" dist="20000" sx="1000" sy="1000" rotWithShape="0">
                  <a:srgbClr val="000000"/>
                </a:outerShdw>
              </a:effectLst>
              <a:scene3d>
                <a:camera prst="orthographicFront"/>
                <a:lightRig rig="threePt" dir="t"/>
              </a:scene3d>
              <a:sp3d>
                <a:bevelT w="114300" prst="hardEdge"/>
                <a:contourClr>
                  <a:srgbClr val="000000"/>
                </a:contourClr>
              </a:sp3d>
            </c:spPr>
          </c:dPt>
          <c:dLbls>
            <c:dLbl>
              <c:idx val="0"/>
              <c:layout>
                <c:manualLayout>
                  <c:x val="-4.0904755032576696E-3"/>
                  <c:y val="-3.4188034188034191E-2"/>
                </c:manualLayout>
              </c:layout>
              <c:showLegendKey val="0"/>
              <c:showVal val="1"/>
              <c:showCatName val="0"/>
              <c:showSerName val="1"/>
              <c:showPercent val="0"/>
              <c:showBubbleSize val="0"/>
            </c:dLbl>
            <c:spPr>
              <a:effectLst>
                <a:outerShdw blurRad="50800" dist="50800" dir="5400000" algn="ctr" rotWithShape="0">
                  <a:srgbClr val="000000">
                    <a:alpha val="99000"/>
                  </a:srgbClr>
                </a:outerShdw>
              </a:effectLst>
            </c:spPr>
            <c:txPr>
              <a:bodyPr/>
              <a:lstStyle/>
              <a:p>
                <a:pPr>
                  <a:defRPr>
                    <a:latin typeface="Times New Roman" pitchFamily="18" charset="0"/>
                    <a:cs typeface="Times New Roman" pitchFamily="18" charset="0"/>
                  </a:defRPr>
                </a:pPr>
                <a:endParaRPr lang="ru-RU"/>
              </a:p>
            </c:txPr>
            <c:showLegendKey val="0"/>
            <c:showVal val="1"/>
            <c:showCatName val="0"/>
            <c:showSerName val="1"/>
            <c:showPercent val="0"/>
            <c:showBubbleSize val="0"/>
            <c:showLeaderLines val="0"/>
          </c:dLbls>
          <c:cat>
            <c:strRef>
              <c:f>Лист1!$A$2</c:f>
              <c:strCache>
                <c:ptCount val="1"/>
                <c:pt idx="0">
                  <c:v>структура доходов бюджета поселения</c:v>
                </c:pt>
              </c:strCache>
            </c:strRef>
          </c:cat>
          <c:val>
            <c:numRef>
              <c:f>Лист1!$B$2</c:f>
              <c:numCache>
                <c:formatCode>#,##0.00</c:formatCode>
                <c:ptCount val="1"/>
                <c:pt idx="0">
                  <c:v>6463.5</c:v>
                </c:pt>
              </c:numCache>
            </c:numRef>
          </c:val>
        </c:ser>
        <c:ser>
          <c:idx val="1"/>
          <c:order val="1"/>
          <c:tx>
            <c:strRef>
              <c:f>Лист1!$C$1</c:f>
              <c:strCache>
                <c:ptCount val="1"/>
                <c:pt idx="0">
                  <c:v>2017 год</c:v>
                </c:pt>
              </c:strCache>
            </c:strRef>
          </c:tx>
          <c:spPr>
            <a:solidFill>
              <a:srgbClr val="FF0000"/>
            </a:solidFill>
          </c:spPr>
          <c:invertIfNegative val="0"/>
          <c:dLbls>
            <c:dLbl>
              <c:idx val="0"/>
              <c:layout>
                <c:manualLayout>
                  <c:x val="1.6531341706991397E-2"/>
                  <c:y val="-3.8462211454337446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структура доходов бюджета поселения</c:v>
                </c:pt>
              </c:strCache>
            </c:strRef>
          </c:cat>
          <c:val>
            <c:numRef>
              <c:f>Лист1!$C$2</c:f>
              <c:numCache>
                <c:formatCode>#,##0.00</c:formatCode>
                <c:ptCount val="1"/>
                <c:pt idx="0">
                  <c:v>4927.34</c:v>
                </c:pt>
              </c:numCache>
            </c:numRef>
          </c:val>
        </c:ser>
        <c:ser>
          <c:idx val="2"/>
          <c:order val="2"/>
          <c:tx>
            <c:strRef>
              <c:f>Лист1!$D$1</c:f>
              <c:strCache>
                <c:ptCount val="1"/>
                <c:pt idx="0">
                  <c:v>2018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8341249502527401E-2"/>
                  <c:y val="-4.2735042735042778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структура доходов бюджета поселения</c:v>
                </c:pt>
              </c:strCache>
            </c:strRef>
          </c:cat>
          <c:val>
            <c:numRef>
              <c:f>Лист1!$D$2</c:f>
              <c:numCache>
                <c:formatCode>#,##0.00</c:formatCode>
                <c:ptCount val="1"/>
                <c:pt idx="0">
                  <c:v>4887.08</c:v>
                </c:pt>
              </c:numCache>
            </c:numRef>
          </c:val>
        </c:ser>
        <c:ser>
          <c:idx val="3"/>
          <c:order val="3"/>
          <c:tx>
            <c:strRef>
              <c:f>Лист1!$E$1</c:f>
              <c:strCache>
                <c:ptCount val="1"/>
                <c:pt idx="0">
                  <c:v>2019 год</c:v>
                </c:pt>
              </c:strCache>
            </c:strRef>
          </c:tx>
          <c:spPr>
            <a:solidFill>
              <a:srgbClr val="002060"/>
            </a:solidFill>
          </c:spPr>
          <c:invertIfNegative val="0"/>
          <c:dLbls>
            <c:dLbl>
              <c:idx val="0"/>
              <c:layout>
                <c:manualLayout>
                  <c:x val="3.0702524371510713E-2"/>
                  <c:y val="-3.846187495793791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структура доходов бюджета поселения</c:v>
                </c:pt>
              </c:strCache>
            </c:strRef>
          </c:cat>
          <c:val>
            <c:numRef>
              <c:f>Лист1!$E$2</c:f>
              <c:numCache>
                <c:formatCode>#,##0.00</c:formatCode>
                <c:ptCount val="1"/>
                <c:pt idx="0">
                  <c:v>4887.08</c:v>
                </c:pt>
              </c:numCache>
            </c:numRef>
          </c:val>
        </c:ser>
        <c:dLbls>
          <c:showLegendKey val="0"/>
          <c:showVal val="1"/>
          <c:showCatName val="0"/>
          <c:showSerName val="0"/>
          <c:showPercent val="0"/>
          <c:showBubbleSize val="0"/>
        </c:dLbls>
        <c:gapWidth val="150"/>
        <c:shape val="cylinder"/>
        <c:axId val="162470912"/>
        <c:axId val="162484992"/>
        <c:axId val="0"/>
      </c:bar3DChart>
      <c:catAx>
        <c:axId val="162470912"/>
        <c:scaling>
          <c:orientation val="minMax"/>
        </c:scaling>
        <c:delete val="1"/>
        <c:axPos val="b"/>
        <c:majorTickMark val="out"/>
        <c:minorTickMark val="none"/>
        <c:tickLblPos val="none"/>
        <c:crossAx val="162484992"/>
        <c:crosses val="autoZero"/>
        <c:auto val="1"/>
        <c:lblAlgn val="ctr"/>
        <c:lblOffset val="100"/>
        <c:noMultiLvlLbl val="0"/>
      </c:catAx>
      <c:valAx>
        <c:axId val="162484992"/>
        <c:scaling>
          <c:orientation val="minMax"/>
        </c:scaling>
        <c:delete val="0"/>
        <c:axPos val="l"/>
        <c:majorGridlines/>
        <c:numFmt formatCode="#,##0.00" sourceLinked="1"/>
        <c:majorTickMark val="out"/>
        <c:minorTickMark val="none"/>
        <c:tickLblPos val="nextTo"/>
        <c:crossAx val="162470912"/>
        <c:crosses val="autoZero"/>
        <c:crossBetween val="between"/>
      </c:valAx>
    </c:plotArea>
    <c:legend>
      <c:legendPos val="r"/>
      <c:layout>
        <c:manualLayout>
          <c:xMode val="edge"/>
          <c:yMode val="edge"/>
          <c:x val="0.83450712083285106"/>
          <c:y val="0.13365334140924692"/>
          <c:w val="0.16341316710411241"/>
          <c:h val="0.46956755405574302"/>
        </c:manualLayout>
      </c:layout>
      <c:overlay val="0"/>
      <c:spPr>
        <a:solidFill>
          <a:schemeClr val="bg1"/>
        </a:solidFill>
      </c:spPr>
    </c:legend>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a:t>Структура  доходов сельского поселения в 2017 году</a:t>
            </a:r>
          </a:p>
        </c:rich>
      </c:tx>
      <c:overlay val="0"/>
    </c:title>
    <c:autoTitleDeleted val="0"/>
    <c:view3D>
      <c:rotX val="30"/>
      <c:rotY val="78"/>
      <c:rAngAx val="0"/>
      <c:perspective val="30"/>
    </c:view3D>
    <c:floor>
      <c:thickness val="0"/>
    </c:floor>
    <c:sideWall>
      <c:thickness val="0"/>
    </c:sideWall>
    <c:backWall>
      <c:thickness val="0"/>
    </c:backWall>
    <c:plotArea>
      <c:layout>
        <c:manualLayout>
          <c:layoutTarget val="inner"/>
          <c:xMode val="edge"/>
          <c:yMode val="edge"/>
          <c:x val="0"/>
          <c:y val="0.18889111858447274"/>
          <c:w val="0.6817737582017801"/>
          <c:h val="0.81025357846741053"/>
        </c:manualLayout>
      </c:layout>
      <c:pie3DChart>
        <c:varyColors val="1"/>
        <c:ser>
          <c:idx val="0"/>
          <c:order val="0"/>
          <c:tx>
            <c:strRef>
              <c:f>Лист1!$B$1</c:f>
              <c:strCache>
                <c:ptCount val="1"/>
                <c:pt idx="0">
                  <c:v>Структура  доходов сельского поселения в 2015 году</c:v>
                </c:pt>
              </c:strCache>
            </c:strRef>
          </c:tx>
          <c:explosion val="36"/>
          <c:dPt>
            <c:idx val="0"/>
            <c:bubble3D val="0"/>
            <c:explosion val="13"/>
            <c:spPr>
              <a:solidFill>
                <a:schemeClr val="tx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flat">
                <a:bevelT w="63500" h="25400"/>
              </a:sp3d>
            </c:spPr>
          </c:dPt>
          <c:dPt>
            <c:idx val="2"/>
            <c:bubble3D val="0"/>
            <c:spPr>
              <a:solidFill>
                <a:srgbClr val="B9FDC9"/>
              </a:solidFill>
              <a:ln w="19050" cap="flat" cmpd="sng" algn="ctr">
                <a:solidFill>
                  <a:schemeClr val="accent3">
                    <a:lumMod val="75000"/>
                  </a:schemeClr>
                </a:solidFill>
                <a:prstDash val="solid"/>
              </a:ln>
              <a:effectLst>
                <a:outerShdw blurRad="40000" dist="20000" dir="5400000" rotWithShape="0">
                  <a:srgbClr val="000000">
                    <a:alpha val="38000"/>
                  </a:srgbClr>
                </a:outerShdw>
              </a:effectLst>
            </c:spPr>
          </c:dPt>
          <c:dLbls>
            <c:dLbl>
              <c:idx val="0"/>
              <c:layout>
                <c:manualLayout>
                  <c:x val="-6.2636114056836348E-2"/>
                  <c:y val="-0.27902368733372368"/>
                </c:manualLayout>
              </c:layout>
              <c:dLblPos val="bestFit"/>
              <c:showLegendKey val="0"/>
              <c:showVal val="0"/>
              <c:showCatName val="0"/>
              <c:showSerName val="0"/>
              <c:showPercent val="1"/>
              <c:showBubbleSize val="0"/>
            </c:dLbl>
            <c:dLbl>
              <c:idx val="1"/>
              <c:layout>
                <c:manualLayout>
                  <c:x val="-7.7536330952530583E-2"/>
                  <c:y val="4.1048407592817547E-2"/>
                </c:manualLayout>
              </c:layout>
              <c:dLblPos val="bestFit"/>
              <c:showLegendKey val="0"/>
              <c:showVal val="0"/>
              <c:showCatName val="0"/>
              <c:showSerName val="0"/>
              <c:showPercent val="1"/>
              <c:showBubbleSize val="0"/>
            </c:dLbl>
            <c:dLbl>
              <c:idx val="2"/>
              <c:layout>
                <c:manualLayout>
                  <c:x val="0.14892900822873442"/>
                  <c:y val="7.7149499042853578E-2"/>
                </c:manualLayout>
              </c:layout>
              <c:dLblPos val="bestFit"/>
              <c:showLegendKey val="0"/>
              <c:showVal val="0"/>
              <c:showCatName val="0"/>
              <c:showSerName val="0"/>
              <c:showPercent val="1"/>
              <c:showBubbleSize val="0"/>
            </c:dLbl>
            <c:numFmt formatCode="0.0%" sourceLinked="0"/>
            <c:txPr>
              <a:bodyPr/>
              <a:lstStyle/>
              <a:p>
                <a:pPr>
                  <a:defRPr sz="1100">
                    <a:latin typeface="Times New Roman" pitchFamily="18" charset="0"/>
                    <a:cs typeface="Times New Roman" pitchFamily="18" charset="0"/>
                  </a:defRPr>
                </a:pPr>
                <a:endParaRPr lang="ru-RU"/>
              </a:p>
            </c:txPr>
            <c:dLblPos val="bestFit"/>
            <c:showLegendKey val="0"/>
            <c:showVal val="0"/>
            <c:showCatName val="0"/>
            <c:showSerName val="0"/>
            <c:showPercent val="1"/>
            <c:showBubbleSize val="0"/>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#,##0.00</c:formatCode>
                <c:ptCount val="3"/>
                <c:pt idx="0">
                  <c:v>685</c:v>
                </c:pt>
                <c:pt idx="1">
                  <c:v>15</c:v>
                </c:pt>
                <c:pt idx="2">
                  <c:v>4227.34</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23865687949048E-2"/>
          <c:y val="6.1751206575781148E-2"/>
          <c:w val="0.5419880279481627"/>
          <c:h val="0.93824877518683369"/>
        </c:manualLayout>
      </c:layout>
      <c:pieChart>
        <c:varyColors val="1"/>
        <c:ser>
          <c:idx val="0"/>
          <c:order val="0"/>
          <c:tx>
            <c:strRef>
              <c:f>Лист1!$B$1</c:f>
              <c:strCache>
                <c:ptCount val="1"/>
                <c:pt idx="0">
                  <c:v>Структура налоговых доходов бюджета сельского поселения 2015 год, в %</c:v>
                </c:pt>
              </c:strCache>
            </c:strRef>
          </c:tx>
          <c:spPr>
            <a:effectLst>
              <a:outerShdw blurRad="88900" dist="38100" dir="3600000" algn="ctr" rotWithShape="0">
                <a:srgbClr val="000000">
                  <a:alpha val="62000"/>
                </a:srgbClr>
              </a:outerShdw>
            </a:effectLst>
          </c:spPr>
          <c:explosion val="11"/>
          <c:dPt>
            <c:idx val="0"/>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rgbClr val="0070C0"/>
                </a:solidFill>
                <a:prstDash val="solid"/>
              </a:ln>
              <a:effectLst>
                <a:outerShdw blurRad="88900" dist="38100" dir="3600000" algn="ctr" rotWithShape="0">
                  <a:srgbClr val="000000">
                    <a:alpha val="62000"/>
                  </a:srgbClr>
                </a:outerShdw>
              </a:effectLst>
            </c:spPr>
          </c:dPt>
          <c:dPt>
            <c:idx val="1"/>
            <c:bubble3D val="0"/>
            <c:spPr>
              <a:solidFill>
                <a:srgbClr val="FF0000"/>
              </a:solidFill>
              <a:ln w="9525" cap="flat" cmpd="sng" algn="ctr">
                <a:solidFill>
                  <a:srgbClr val="FF0000"/>
                </a:solidFill>
                <a:prstDash val="solid"/>
              </a:ln>
              <a:effectLst>
                <a:outerShdw blurRad="88900" dist="38100" dir="3600000" algn="ctr" rotWithShape="0">
                  <a:srgbClr val="000000">
                    <a:alpha val="62000"/>
                  </a:srgbClr>
                </a:outerShdw>
              </a:effectLst>
            </c:spPr>
          </c:dPt>
          <c:dPt>
            <c:idx val="2"/>
            <c:bubble3D val="0"/>
            <c:spPr>
              <a:solidFill>
                <a:srgbClr val="99FF33"/>
              </a:solidFill>
              <a:ln w="9525" cap="flat" cmpd="sng" algn="ctr">
                <a:solidFill>
                  <a:schemeClr val="accent3">
                    <a:lumMod val="50000"/>
                  </a:schemeClr>
                </a:solidFill>
                <a:prstDash val="solid"/>
              </a:ln>
              <a:effectLst>
                <a:outerShdw blurRad="88900" dist="38100" dir="3600000" algn="ctr" rotWithShape="0">
                  <a:srgbClr val="000000">
                    <a:alpha val="62000"/>
                  </a:srgbClr>
                </a:outerShdw>
              </a:effectLst>
            </c:spPr>
          </c:dPt>
          <c:dLbls>
            <c:dLbl>
              <c:idx val="0"/>
              <c:tx>
                <c:rich>
                  <a:bodyPr/>
                  <a:lstStyle/>
                  <a:p>
                    <a:r>
                      <a:rPr lang="ru-RU"/>
                      <a:t>НДФЛ
26,9%</a:t>
                    </a:r>
                  </a:p>
                </c:rich>
              </c:tx>
              <c:dLblPos val="bestFit"/>
              <c:showLegendKey val="0"/>
              <c:showVal val="0"/>
              <c:showCatName val="1"/>
              <c:showSerName val="0"/>
              <c:showPercent val="1"/>
              <c:showBubbleSize val="0"/>
            </c:dLbl>
            <c:dLbl>
              <c:idx val="1"/>
              <c:layout>
                <c:manualLayout>
                  <c:x val="3.1992400591281521E-2"/>
                  <c:y val="-8.6655112651646735E-4"/>
                </c:manualLayout>
              </c:layout>
              <c:tx>
                <c:rich>
                  <a:bodyPr/>
                  <a:lstStyle/>
                  <a:p>
                    <a:r>
                      <a:rPr lang="ru-RU"/>
                      <a:t>
0,1%</a:t>
                    </a:r>
                  </a:p>
                </c:rich>
              </c:tx>
              <c:dLblPos val="bestFit"/>
              <c:showLegendKey val="0"/>
              <c:showVal val="0"/>
              <c:showCatName val="1"/>
              <c:showSerName val="0"/>
              <c:showPercent val="1"/>
              <c:showBubbleSize val="0"/>
            </c:dLbl>
            <c:dLbl>
              <c:idx val="2"/>
              <c:layout>
                <c:manualLayout>
                  <c:x val="0.1746262130911598"/>
                  <c:y val="1.0693832248438638E-2"/>
                </c:manualLayout>
              </c:layout>
              <c:tx>
                <c:rich>
                  <a:bodyPr/>
                  <a:lstStyle/>
                  <a:p>
                    <a:r>
                      <a:rPr lang="ru-RU" sz="1000"/>
                      <a:t>земельный</a:t>
                    </a:r>
                  </a:p>
                  <a:p>
                    <a:r>
                      <a:rPr lang="ru-RU" sz="1000"/>
                      <a:t> налог</a:t>
                    </a:r>
                    <a:r>
                      <a:rPr lang="ru-RU"/>
                      <a:t>
65,7%</a:t>
                    </a:r>
                  </a:p>
                </c:rich>
              </c:tx>
              <c:dLblPos val="bestFit"/>
              <c:showLegendKey val="0"/>
              <c:showVal val="0"/>
              <c:showCatName val="1"/>
              <c:showSerName val="0"/>
              <c:showPercent val="1"/>
              <c:showBubbleSize val="0"/>
            </c:dLbl>
            <c:dLbl>
              <c:idx val="3"/>
              <c:tx>
                <c:rich>
                  <a:bodyPr/>
                  <a:lstStyle/>
                  <a:p>
                    <a:r>
                      <a:rPr lang="ru-RU" sz="1000"/>
                      <a:t>имушество </a:t>
                    </a:r>
                  </a:p>
                  <a:p>
                    <a:r>
                      <a:rPr lang="ru-RU" sz="1000"/>
                      <a:t>физ. лиц</a:t>
                    </a:r>
                    <a:r>
                      <a:rPr lang="ru-RU"/>
                      <a:t>
7,3%</a:t>
                    </a:r>
                  </a:p>
                </c:rich>
              </c:tx>
              <c:dLblPos val="bestFit"/>
              <c:showLegendKey val="0"/>
              <c:showVal val="0"/>
              <c:showCatName val="1"/>
              <c:showSerName val="0"/>
              <c:showPercent val="1"/>
              <c:showBubbleSize val="0"/>
            </c:dLbl>
            <c:numFmt formatCode="0.0%" sourceLinked="0"/>
            <c:txPr>
              <a:bodyPr/>
              <a:lstStyle/>
              <a:p>
                <a:pPr>
                  <a:defRPr sz="1200">
                    <a:latin typeface="Times New Roman" pitchFamily="18" charset="0"/>
                    <a:cs typeface="Times New Roman" pitchFamily="18" charset="0"/>
                  </a:defRPr>
                </a:pPr>
                <a:endParaRPr lang="ru-RU"/>
              </a:p>
            </c:txPr>
            <c:dLblPos val="bestFit"/>
            <c:showLegendKey val="0"/>
            <c:showVal val="0"/>
            <c:showCatName val="1"/>
            <c:showSerName val="0"/>
            <c:showPercent val="1"/>
            <c:showBubbleSize val="0"/>
            <c:showLeaderLines val="1"/>
          </c:dLbls>
          <c:cat>
            <c:strRef>
              <c:f>Лист1!$A$2:$A$5</c:f>
              <c:strCache>
                <c:ptCount val="4"/>
                <c:pt idx="0">
                  <c:v>налог на доходы физических лиц</c:v>
                </c:pt>
                <c:pt idx="1">
                  <c:v>налог на совокупный доход</c:v>
                </c:pt>
                <c:pt idx="2">
                  <c:v>земельный налог</c:v>
                </c:pt>
                <c:pt idx="3">
                  <c:v>налог на имушество физ. лиц</c:v>
                </c:pt>
              </c:strCache>
            </c:strRef>
          </c:cat>
          <c:val>
            <c:numRef>
              <c:f>Лист1!$B$2:$B$5</c:f>
              <c:numCache>
                <c:formatCode>#,##0.00</c:formatCode>
                <c:ptCount val="4"/>
                <c:pt idx="0">
                  <c:v>184</c:v>
                </c:pt>
                <c:pt idx="1">
                  <c:v>1</c:v>
                </c:pt>
                <c:pt idx="2">
                  <c:v>450</c:v>
                </c:pt>
                <c:pt idx="3">
                  <c:v>50</c:v>
                </c:pt>
              </c:numCache>
            </c:numRef>
          </c:val>
        </c:ser>
        <c:dLbls>
          <c:showLegendKey val="0"/>
          <c:showVal val="0"/>
          <c:showCatName val="0"/>
          <c:showSerName val="0"/>
          <c:showPercent val="1"/>
          <c:showBubbleSize val="0"/>
          <c:showLeaderLines val="1"/>
        </c:dLbls>
        <c:firstSliceAng val="50"/>
      </c:pieChart>
      <c:spPr>
        <a:scene3d>
          <a:camera prst="orthographicFront"/>
          <a:lightRig rig="threePt" dir="t"/>
        </a:scene3d>
        <a:sp3d prstMaterial="flat"/>
      </c:spPr>
    </c:plotArea>
    <c:legend>
      <c:legendPos val="r"/>
      <c:layout>
        <c:manualLayout>
          <c:xMode val="edge"/>
          <c:yMode val="edge"/>
          <c:x val="0.65862061578191999"/>
          <c:y val="0.16894653766199538"/>
          <c:w val="0.34137939409042334"/>
          <c:h val="0.71214399759822133"/>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3900901923403723E-2"/>
          <c:y val="7.9284508194731942E-2"/>
          <c:w val="0.7590868633563429"/>
          <c:h val="0.7972059742532186"/>
        </c:manualLayout>
      </c:layout>
      <c:bar3DChart>
        <c:barDir val="col"/>
        <c:grouping val="clustered"/>
        <c:varyColors val="0"/>
        <c:ser>
          <c:idx val="0"/>
          <c:order val="0"/>
          <c:tx>
            <c:strRef>
              <c:f>Лист1!$B$1</c:f>
              <c:strCache>
                <c:ptCount val="1"/>
                <c:pt idx="0">
                  <c:v>субвенция</c:v>
                </c:pt>
              </c:strCache>
            </c:strRef>
          </c:tx>
          <c:invertIfNegative val="0"/>
          <c:dLbls>
            <c:dLbl>
              <c:idx val="0"/>
              <c:layout>
                <c:manualLayout>
                  <c:x val="-1.0298691016258535E-2"/>
                  <c:y val="-7.6070411938270006E-3"/>
                </c:manualLayout>
              </c:layout>
              <c:showLegendKey val="0"/>
              <c:showVal val="1"/>
              <c:showCatName val="0"/>
              <c:showSerName val="0"/>
              <c:showPercent val="0"/>
              <c:showBubbleSize val="0"/>
            </c:dLbl>
            <c:dLbl>
              <c:idx val="1"/>
              <c:layout>
                <c:manualLayout>
                  <c:x val="-6.4960842985870414E-3"/>
                  <c:y val="-1.761338617349183E-2"/>
                </c:manualLayout>
              </c:layout>
              <c:showLegendKey val="0"/>
              <c:showVal val="1"/>
              <c:showCatName val="0"/>
              <c:showSerName val="0"/>
              <c:showPercent val="0"/>
              <c:showBubbleSize val="0"/>
            </c:dLbl>
            <c:dLbl>
              <c:idx val="2"/>
              <c:layout>
                <c:manualLayout>
                  <c:x val="-1.0819932279544161E-2"/>
                  <c:y val="-2.201673271686486E-2"/>
                </c:manualLayout>
              </c:layout>
              <c:showLegendKey val="0"/>
              <c:showVal val="1"/>
              <c:showCatName val="0"/>
              <c:showSerName val="0"/>
              <c:showPercent val="0"/>
              <c:showBubbleSize val="0"/>
            </c:dLbl>
            <c:dLbl>
              <c:idx val="3"/>
              <c:layout>
                <c:manualLayout>
                  <c:x val="-1.0823682216690054E-2"/>
                  <c:y val="-1.761338617349183E-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2016 год</c:v>
                </c:pt>
                <c:pt idx="1">
                  <c:v>2017 год</c:v>
                </c:pt>
                <c:pt idx="2">
                  <c:v>2018 год</c:v>
                </c:pt>
                <c:pt idx="3">
                  <c:v>2019 год</c:v>
                </c:pt>
              </c:strCache>
            </c:strRef>
          </c:cat>
          <c:val>
            <c:numRef>
              <c:f>Лист1!$B$2:$B$5</c:f>
              <c:numCache>
                <c:formatCode>General</c:formatCode>
                <c:ptCount val="4"/>
                <c:pt idx="0">
                  <c:v>76.400000000000006</c:v>
                </c:pt>
                <c:pt idx="1">
                  <c:v>69.86999999999999</c:v>
                </c:pt>
                <c:pt idx="2">
                  <c:v>69.86999999999999</c:v>
                </c:pt>
                <c:pt idx="3">
                  <c:v>69.86999999999999</c:v>
                </c:pt>
              </c:numCache>
            </c:numRef>
          </c:val>
        </c:ser>
        <c:ser>
          <c:idx val="1"/>
          <c:order val="1"/>
          <c:tx>
            <c:strRef>
              <c:f>Лист1!$C$1</c:f>
              <c:strCache>
                <c:ptCount val="1"/>
                <c:pt idx="0">
                  <c:v>дотация</c:v>
                </c:pt>
              </c:strCache>
            </c:strRef>
          </c:tx>
          <c:invertIfNegative val="0"/>
          <c:dLbls>
            <c:dLbl>
              <c:idx val="0"/>
              <c:layout>
                <c:manualLayout>
                  <c:x val="-4.1458964182134444E-3"/>
                  <c:y val="-1.1497241840806888E-3"/>
                </c:manualLayout>
              </c:layout>
              <c:showLegendKey val="0"/>
              <c:showVal val="1"/>
              <c:showCatName val="0"/>
              <c:showSerName val="0"/>
              <c:showPercent val="0"/>
              <c:showBubbleSize val="0"/>
            </c:dLbl>
            <c:dLbl>
              <c:idx val="1"/>
              <c:layout>
                <c:manualLayout>
                  <c:x val="1.7330334519961171E-2"/>
                  <c:y val="-8.8073865271464779E-3"/>
                </c:manualLayout>
              </c:layout>
              <c:showLegendKey val="0"/>
              <c:showVal val="1"/>
              <c:showCatName val="0"/>
              <c:showSerName val="0"/>
              <c:showPercent val="0"/>
              <c:showBubbleSize val="0"/>
            </c:dLbl>
            <c:dLbl>
              <c:idx val="2"/>
              <c:layout>
                <c:manualLayout>
                  <c:x val="1.9498991352133586E-2"/>
                  <c:y val="-1.7614773054292925E-2"/>
                </c:manualLayout>
              </c:layout>
              <c:showLegendKey val="0"/>
              <c:showVal val="1"/>
              <c:showCatName val="0"/>
              <c:showSerName val="0"/>
              <c:showPercent val="0"/>
              <c:showBubbleSize val="0"/>
            </c:dLbl>
            <c:dLbl>
              <c:idx val="3"/>
              <c:layout>
                <c:manualLayout>
                  <c:x val="2.1674636703533363E-3"/>
                  <c:y val="-4.4036932635732424E-3"/>
                </c:manualLayout>
              </c:layout>
              <c:showLegendKey val="0"/>
              <c:showVal val="1"/>
              <c:showCatName val="0"/>
              <c:showSerName val="0"/>
              <c:showPercent val="0"/>
              <c:showBubbleSize val="0"/>
            </c:dLbl>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2016 год</c:v>
                </c:pt>
                <c:pt idx="1">
                  <c:v>2017 год</c:v>
                </c:pt>
                <c:pt idx="2">
                  <c:v>2018 год</c:v>
                </c:pt>
                <c:pt idx="3">
                  <c:v>2019 год</c:v>
                </c:pt>
              </c:strCache>
            </c:strRef>
          </c:cat>
          <c:val>
            <c:numRef>
              <c:f>Лист1!$C$2:$C$5</c:f>
              <c:numCache>
                <c:formatCode>#,##0.00</c:formatCode>
                <c:ptCount val="4"/>
                <c:pt idx="0">
                  <c:v>4157.5</c:v>
                </c:pt>
                <c:pt idx="1">
                  <c:v>4157.4699999999993</c:v>
                </c:pt>
                <c:pt idx="2">
                  <c:v>4117.21</c:v>
                </c:pt>
                <c:pt idx="3">
                  <c:v>4117.21</c:v>
                </c:pt>
              </c:numCache>
            </c:numRef>
          </c:val>
        </c:ser>
        <c:ser>
          <c:idx val="2"/>
          <c:order val="2"/>
          <c:tx>
            <c:strRef>
              <c:f>Лист1!$D$1</c:f>
              <c:strCache>
                <c:ptCount val="1"/>
                <c:pt idx="0">
                  <c:v>межбюджетные трансферты</c:v>
                </c:pt>
              </c:strCache>
            </c:strRef>
          </c:tx>
          <c:invertIfNegative val="0"/>
          <c:dLbls>
            <c:dLbl>
              <c:idx val="0"/>
              <c:layout>
                <c:manualLayout>
                  <c:x val="3.2471046650070445E-2"/>
                  <c:y val="0"/>
                </c:manualLayout>
              </c:layou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2016 год</c:v>
                </c:pt>
                <c:pt idx="1">
                  <c:v>2017 год</c:v>
                </c:pt>
                <c:pt idx="2">
                  <c:v>2018 год</c:v>
                </c:pt>
                <c:pt idx="3">
                  <c:v>2019 год</c:v>
                </c:pt>
              </c:strCache>
            </c:strRef>
          </c:cat>
          <c:val>
            <c:numRef>
              <c:f>Лист1!$D$2:$D$5</c:f>
              <c:numCache>
                <c:formatCode>General</c:formatCode>
                <c:ptCount val="4"/>
                <c:pt idx="0">
                  <c:v>1489.6</c:v>
                </c:pt>
              </c:numCache>
            </c:numRef>
          </c:val>
        </c:ser>
        <c:dLbls>
          <c:showLegendKey val="0"/>
          <c:showVal val="1"/>
          <c:showCatName val="0"/>
          <c:showSerName val="0"/>
          <c:showPercent val="0"/>
          <c:showBubbleSize val="0"/>
        </c:dLbls>
        <c:gapWidth val="150"/>
        <c:shape val="cylinder"/>
        <c:axId val="202583424"/>
        <c:axId val="202617984"/>
        <c:axId val="0"/>
      </c:bar3DChart>
      <c:catAx>
        <c:axId val="202583424"/>
        <c:scaling>
          <c:orientation val="minMax"/>
        </c:scaling>
        <c:delete val="0"/>
        <c:axPos val="b"/>
        <c:majorGridlines/>
        <c:majorTickMark val="out"/>
        <c:minorTickMark val="none"/>
        <c:tickLblPos val="nextTo"/>
        <c:txPr>
          <a:bodyPr/>
          <a:lstStyle/>
          <a:p>
            <a:pPr>
              <a:defRPr sz="1100">
                <a:latin typeface="Times New Roman" pitchFamily="18" charset="0"/>
                <a:cs typeface="Times New Roman" pitchFamily="18" charset="0"/>
              </a:defRPr>
            </a:pPr>
            <a:endParaRPr lang="ru-RU"/>
          </a:p>
        </c:txPr>
        <c:crossAx val="202617984"/>
        <c:crosses val="autoZero"/>
        <c:auto val="1"/>
        <c:lblAlgn val="ctr"/>
        <c:lblOffset val="100"/>
        <c:noMultiLvlLbl val="0"/>
      </c:catAx>
      <c:valAx>
        <c:axId val="202617984"/>
        <c:scaling>
          <c:orientation val="minMax"/>
        </c:scaling>
        <c:delete val="0"/>
        <c:axPos val="l"/>
        <c:majorGridlines/>
        <c:numFmt formatCode="General" sourceLinked="1"/>
        <c:majorTickMark val="out"/>
        <c:minorTickMark val="none"/>
        <c:tickLblPos val="nextTo"/>
        <c:crossAx val="202583424"/>
        <c:crosses val="autoZero"/>
        <c:crossBetween val="between"/>
      </c:valAx>
    </c:plotArea>
    <c:legend>
      <c:legendPos val="r"/>
      <c:layout>
        <c:manualLayout>
          <c:xMode val="edge"/>
          <c:yMode val="edge"/>
          <c:x val="0.84396477643069312"/>
          <c:y val="7.1712832461332018E-2"/>
          <c:w val="0.15603522554593577"/>
          <c:h val="0.23854627154432687"/>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a:t>Структура расходов бюджета сельского поселения на 2017 год</a:t>
            </a:r>
          </a:p>
        </c:rich>
      </c:tx>
      <c:overlay val="0"/>
    </c:title>
    <c:autoTitleDeleted val="0"/>
    <c:view3D>
      <c:rotX val="30"/>
      <c:rotY val="140"/>
      <c:depthPercent val="100"/>
      <c:rAngAx val="0"/>
      <c:perspective val="20"/>
    </c:view3D>
    <c:floor>
      <c:thickness val="0"/>
    </c:floor>
    <c:sideWall>
      <c:thickness val="0"/>
    </c:sideWall>
    <c:backWall>
      <c:thickness val="0"/>
    </c:backWall>
    <c:plotArea>
      <c:layout>
        <c:manualLayout>
          <c:layoutTarget val="inner"/>
          <c:xMode val="edge"/>
          <c:yMode val="edge"/>
          <c:x val="0"/>
          <c:y val="0.16969568748843974"/>
          <c:w val="0.62955416887118354"/>
          <c:h val="0.82673688356364594"/>
        </c:manualLayout>
      </c:layout>
      <c:pie3DChart>
        <c:varyColors val="1"/>
        <c:ser>
          <c:idx val="0"/>
          <c:order val="0"/>
          <c:tx>
            <c:strRef>
              <c:f>Лист1!$B$1</c:f>
              <c:strCache>
                <c:ptCount val="1"/>
                <c:pt idx="0">
                  <c:v>Структура расходов бюджета сельского поселения на 2015 год</c:v>
                </c:pt>
              </c:strCache>
            </c:strRef>
          </c:tx>
          <c:explosion val="25"/>
          <c:dPt>
            <c:idx val="0"/>
            <c:bubble3D val="0"/>
            <c:spPr>
              <a:solidFill>
                <a:srgbClr val="1239FE"/>
              </a:soli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dPt>
          <c:dPt>
            <c:idx val="1"/>
            <c:bubble3D val="0"/>
            <c:explosion val="44"/>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19050" cap="flat" cmpd="sng" algn="ctr">
                <a:solidFill>
                  <a:schemeClr val="accent4">
                    <a:lumMod val="75000"/>
                  </a:schemeClr>
                </a:solidFill>
                <a:prstDash val="solid"/>
              </a:ln>
              <a:effectLst>
                <a:outerShdw blurRad="40000" dist="20000" dir="5400000" rotWithShape="0">
                  <a:srgbClr val="000000">
                    <a:alpha val="38000"/>
                  </a:srgbClr>
                </a:outerShdw>
              </a:effectLst>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dPt>
            <c:idx val="5"/>
            <c:bubble3D val="0"/>
            <c:spPr>
              <a:solidFill>
                <a:schemeClr val="accent6">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Pt>
            <c:idx val="6"/>
            <c:bubble3D val="0"/>
            <c:explosion val="38"/>
            <c:spPr>
              <a:solidFill>
                <a:srgbClr val="FFFF00"/>
              </a:solidFill>
              <a:ln>
                <a:solidFill>
                  <a:schemeClr val="accent6">
                    <a:lumMod val="50000"/>
                  </a:schemeClr>
                </a:solidFill>
              </a:ln>
              <a:effectLst/>
              <a:scene3d>
                <a:camera prst="orthographicFront"/>
                <a:lightRig rig="threePt" dir="t"/>
              </a:scene3d>
              <a:sp3d prstMaterial="flat"/>
            </c:spPr>
          </c:dPt>
          <c:dPt>
            <c:idx val="7"/>
            <c:bubble3D val="0"/>
            <c:explosion val="11"/>
            <c:spPr>
              <a:solidFill>
                <a:schemeClr val="tx1"/>
              </a:solidFill>
            </c:spPr>
          </c:dPt>
          <c:dLbls>
            <c:dLbl>
              <c:idx val="0"/>
              <c:layout>
                <c:manualLayout>
                  <c:x val="0.1263842753941338"/>
                  <c:y val="-0.16908883168814176"/>
                </c:manualLayout>
              </c:layout>
              <c:numFmt formatCode="0.0%" sourceLinked="0"/>
              <c:spPr/>
              <c:txPr>
                <a:bodyPr/>
                <a:lstStyle/>
                <a:p>
                  <a:pPr>
                    <a:defRPr sz="1200">
                      <a:solidFill>
                        <a:schemeClr val="bg1"/>
                      </a:solidFill>
                      <a:latin typeface="Times New Roman" pitchFamily="18" charset="0"/>
                      <a:cs typeface="Times New Roman" pitchFamily="18" charset="0"/>
                    </a:defRPr>
                  </a:pPr>
                  <a:endParaRPr lang="ru-RU"/>
                </a:p>
              </c:txPr>
              <c:showLegendKey val="0"/>
              <c:showVal val="0"/>
              <c:showCatName val="1"/>
              <c:showSerName val="0"/>
              <c:showPercent val="1"/>
              <c:showBubbleSize val="0"/>
            </c:dLbl>
            <c:dLbl>
              <c:idx val="1"/>
              <c:layout>
                <c:manualLayout>
                  <c:x val="7.8860216958199537E-4"/>
                  <c:y val="0.15594864057496072"/>
                </c:manualLayout>
              </c:layout>
              <c:tx>
                <c:rich>
                  <a:bodyPr/>
                  <a:lstStyle/>
                  <a:p>
                    <a:r>
                      <a:rPr lang="ru-RU" sz="1050"/>
                      <a:t>нац.</a:t>
                    </a:r>
                  </a:p>
                  <a:p>
                    <a:r>
                      <a:rPr lang="ru-RU" sz="1050"/>
                      <a:t> оборона
1,4%</a:t>
                    </a:r>
                    <a:endParaRPr lang="ru-RU"/>
                  </a:p>
                </c:rich>
              </c:tx>
              <c:showLegendKey val="0"/>
              <c:showVal val="0"/>
              <c:showCatName val="1"/>
              <c:showSerName val="0"/>
              <c:showPercent val="1"/>
              <c:showBubbleSize val="0"/>
            </c:dLbl>
            <c:dLbl>
              <c:idx val="2"/>
              <c:layout>
                <c:manualLayout>
                  <c:x val="2.4061159545564696E-2"/>
                  <c:y val="-6.8017956993038864E-2"/>
                </c:manualLayout>
              </c:layout>
              <c:tx>
                <c:rich>
                  <a:bodyPr/>
                  <a:lstStyle/>
                  <a:p>
                    <a:r>
                      <a:rPr lang="ru-RU" sz="1050"/>
                      <a:t>нац.</a:t>
                    </a:r>
                  </a:p>
                  <a:p>
                    <a:r>
                      <a:rPr lang="ru-RU" sz="1050"/>
                      <a:t> безопасность
5,0%</a:t>
                    </a:r>
                    <a:endParaRPr lang="ru-RU"/>
                  </a:p>
                </c:rich>
              </c:tx>
              <c:showLegendKey val="0"/>
              <c:showVal val="0"/>
              <c:showCatName val="1"/>
              <c:showSerName val="0"/>
              <c:showPercent val="1"/>
              <c:showBubbleSize val="0"/>
            </c:dLbl>
            <c:dLbl>
              <c:idx val="3"/>
              <c:layout>
                <c:manualLayout>
                  <c:x val="5.0141925358005372E-2"/>
                  <c:y val="-1.3177492471661432E-4"/>
                </c:manualLayout>
              </c:layout>
              <c:tx>
                <c:rich>
                  <a:bodyPr/>
                  <a:lstStyle/>
                  <a:p>
                    <a:r>
                      <a:rPr lang="ru-RU"/>
                      <a:t>ЖКХ
</a:t>
                    </a:r>
                    <a:r>
                      <a:rPr lang="ru-RU" sz="1050"/>
                      <a:t>4,2%</a:t>
                    </a:r>
                    <a:endParaRPr lang="ru-RU"/>
                  </a:p>
                </c:rich>
              </c:tx>
              <c:showLegendKey val="0"/>
              <c:showVal val="0"/>
              <c:showCatName val="1"/>
              <c:showSerName val="0"/>
              <c:showPercent val="1"/>
              <c:showBubbleSize val="0"/>
            </c:dLbl>
            <c:dLbl>
              <c:idx val="4"/>
              <c:layout>
                <c:manualLayout>
                  <c:x val="-0.14916113553109581"/>
                  <c:y val="8.1870167500861471E-2"/>
                </c:manualLayout>
              </c:layout>
              <c:tx>
                <c:rich>
                  <a:bodyPr/>
                  <a:lstStyle/>
                  <a:p>
                    <a:pPr>
                      <a:defRPr sz="1200" b="1">
                        <a:solidFill>
                          <a:schemeClr val="bg1"/>
                        </a:solidFill>
                        <a:latin typeface="Times New Roman" pitchFamily="18" charset="0"/>
                        <a:cs typeface="Times New Roman" pitchFamily="18" charset="0"/>
                      </a:defRPr>
                    </a:pPr>
                    <a:r>
                      <a:rPr lang="ru-RU" sz="1050" b="1"/>
                      <a:t>Культура
38,9%</a:t>
                    </a:r>
                    <a:endParaRPr lang="ru-RU" b="1"/>
                  </a:p>
                </c:rich>
              </c:tx>
              <c:numFmt formatCode="0.0%" sourceLinked="0"/>
              <c:spPr/>
              <c:showLegendKey val="0"/>
              <c:showVal val="0"/>
              <c:showCatName val="1"/>
              <c:showSerName val="0"/>
              <c:showPercent val="1"/>
              <c:showBubbleSize val="0"/>
            </c:dLbl>
            <c:dLbl>
              <c:idx val="5"/>
              <c:layout>
                <c:manualLayout>
                  <c:x val="3.4146925284185559E-2"/>
                  <c:y val="-8.783789217514823E-2"/>
                </c:manualLayout>
              </c:layout>
              <c:tx>
                <c:rich>
                  <a:bodyPr/>
                  <a:lstStyle/>
                  <a:p>
                    <a:r>
                      <a:rPr lang="ru-RU" sz="1050"/>
                      <a:t>соц.</a:t>
                    </a:r>
                  </a:p>
                  <a:p>
                    <a:r>
                      <a:rPr lang="ru-RU" sz="1050"/>
                      <a:t>политика</a:t>
                    </a:r>
                    <a:r>
                      <a:rPr lang="ru-RU"/>
                      <a:t>
</a:t>
                    </a:r>
                    <a:r>
                      <a:rPr lang="ru-RU" sz="1100"/>
                      <a:t>4,1%</a:t>
                    </a:r>
                    <a:endParaRPr lang="ru-RU"/>
                  </a:p>
                </c:rich>
              </c:tx>
              <c:showLegendKey val="0"/>
              <c:showVal val="0"/>
              <c:showCatName val="1"/>
              <c:showSerName val="0"/>
              <c:showPercent val="1"/>
              <c:showBubbleSize val="0"/>
            </c:dLbl>
            <c:dLbl>
              <c:idx val="6"/>
              <c:layout>
                <c:manualLayout>
                  <c:x val="5.4553154229698194E-3"/>
                  <c:y val="6.2004455224743925E-2"/>
                </c:manualLayout>
              </c:layout>
              <c:showLegendKey val="0"/>
              <c:showVal val="0"/>
              <c:showCatName val="0"/>
              <c:showSerName val="0"/>
              <c:showPercent val="1"/>
              <c:showBubbleSize val="0"/>
            </c:dLbl>
            <c:dLbl>
              <c:idx val="7"/>
              <c:layout>
                <c:manualLayout>
                  <c:x val="-9.699153019169722E-2"/>
                  <c:y val="0.12300738186571351"/>
                </c:manualLayout>
              </c:layout>
              <c:showLegendKey val="0"/>
              <c:showVal val="0"/>
              <c:showCatName val="0"/>
              <c:showSerName val="0"/>
              <c:showPercent val="1"/>
              <c:showBubbleSize val="0"/>
            </c:dLbl>
            <c:numFmt formatCode="0.0%" sourceLinked="0"/>
            <c:txPr>
              <a:bodyPr/>
              <a:lstStyle/>
              <a:p>
                <a:pPr>
                  <a:defRPr sz="12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Лист1!$A$2:$A$9</c:f>
              <c:strCache>
                <c:ptCount val="8"/>
                <c:pt idx="0">
                  <c:v>общегосударстенные расходы</c:v>
                </c:pt>
                <c:pt idx="1">
                  <c:v>национальная оборона</c:v>
                </c:pt>
                <c:pt idx="2">
                  <c:v>национальная безопасность</c:v>
                </c:pt>
                <c:pt idx="3">
                  <c:v>жилищно-комунальное хозяйство</c:v>
                </c:pt>
                <c:pt idx="4">
                  <c:v>культура, кинематография,СМИ</c:v>
                </c:pt>
                <c:pt idx="5">
                  <c:v>социальная политика</c:v>
                </c:pt>
                <c:pt idx="6">
                  <c:v>образование</c:v>
                </c:pt>
                <c:pt idx="7">
                  <c:v>физическая культура</c:v>
                </c:pt>
              </c:strCache>
            </c:strRef>
          </c:cat>
          <c:val>
            <c:numRef>
              <c:f>Лист1!$B$2:$B$9</c:f>
              <c:numCache>
                <c:formatCode>#,##0.00</c:formatCode>
                <c:ptCount val="8"/>
                <c:pt idx="0">
                  <c:v>2281.77</c:v>
                </c:pt>
                <c:pt idx="1">
                  <c:v>69.86999999999999</c:v>
                </c:pt>
                <c:pt idx="2">
                  <c:v>250</c:v>
                </c:pt>
                <c:pt idx="3">
                  <c:v>205</c:v>
                </c:pt>
                <c:pt idx="4">
                  <c:v>1932.7</c:v>
                </c:pt>
                <c:pt idx="5">
                  <c:v>203</c:v>
                </c:pt>
                <c:pt idx="6">
                  <c:v>15</c:v>
                </c:pt>
                <c:pt idx="7">
                  <c:v>5</c:v>
                </c:pt>
              </c:numCache>
            </c:numRef>
          </c:val>
        </c:ser>
        <c:dLbls>
          <c:showLegendKey val="0"/>
          <c:showVal val="0"/>
          <c:showCatName val="0"/>
          <c:showSerName val="0"/>
          <c:showPercent val="1"/>
          <c:showBubbleSize val="0"/>
          <c:showLeaderLines val="1"/>
        </c:dLbls>
      </c:pie3DChart>
      <c:spPr>
        <a:noFill/>
      </c:spPr>
    </c:plotArea>
    <c:legend>
      <c:legendPos val="r"/>
      <c:layout>
        <c:manualLayout>
          <c:xMode val="edge"/>
          <c:yMode val="edge"/>
          <c:x val="0.69831399128413252"/>
          <c:y val="0.12760643329009266"/>
          <c:w val="0.28354629119637037"/>
          <c:h val="0.86909761594131663"/>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0.44335</cdr:x>
      <cdr:y>0.05861</cdr:y>
    </cdr:from>
    <cdr:to>
      <cdr:x>0.60923</cdr:x>
      <cdr:y>0.17559</cdr:y>
    </cdr:to>
    <cdr:sp macro="" textlink="">
      <cdr:nvSpPr>
        <cdr:cNvPr id="2" name="Скругленная прямоугольная выноска 1"/>
        <cdr:cNvSpPr/>
      </cdr:nvSpPr>
      <cdr:spPr>
        <a:xfrm xmlns:a="http://schemas.openxmlformats.org/drawingml/2006/main">
          <a:off x="2519107" y="167144"/>
          <a:ext cx="942552" cy="333600"/>
        </a:xfrm>
        <a:prstGeom xmlns:a="http://schemas.openxmlformats.org/drawingml/2006/main" prst="wedgeRoundRectCallout">
          <a:avLst>
            <a:gd name="adj1" fmla="val -69192"/>
            <a:gd name="adj2" fmla="val 161777"/>
            <a:gd name="adj3" fmla="val 16667"/>
          </a:avLst>
        </a:prstGeom>
        <a:solidFill xmlns:a="http://schemas.openxmlformats.org/drawingml/2006/main">
          <a:schemeClr val="accent6">
            <a:lumMod val="60000"/>
            <a:lumOff val="40000"/>
            <a:alpha val="80000"/>
          </a:schemeClr>
        </a:solidFill>
        <a:ln xmlns:a="http://schemas.openxmlformats.org/drawingml/2006/main">
          <a:solidFill>
            <a:schemeClr val="accent6">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ru-RU" sz="1000">
              <a:solidFill>
                <a:sysClr val="windowText" lastClr="000000"/>
              </a:solidFill>
              <a:latin typeface="Times New Roman" pitchFamily="18" charset="0"/>
              <a:cs typeface="Times New Roman" pitchFamily="18" charset="0"/>
            </a:rPr>
            <a:t>Снижение к 2016г. на 23,8%</a:t>
          </a:r>
        </a:p>
      </cdr:txBody>
    </cdr:sp>
  </cdr:relSizeAnchor>
</c:userShapes>
</file>

<file path=word/drawings/drawing2.xml><?xml version="1.0" encoding="utf-8"?>
<c:userShapes xmlns:c="http://schemas.openxmlformats.org/drawingml/2006/chart">
  <cdr:relSizeAnchor xmlns:cdr="http://schemas.openxmlformats.org/drawingml/2006/chartDrawing">
    <cdr:from>
      <cdr:x>0.20852</cdr:x>
      <cdr:y>0.234</cdr:y>
    </cdr:from>
    <cdr:to>
      <cdr:x>0.38641</cdr:x>
      <cdr:y>0.44159</cdr:y>
    </cdr:to>
    <cdr:sp macro="" textlink="">
      <cdr:nvSpPr>
        <cdr:cNvPr id="3" name="Стрелка влево 2"/>
        <cdr:cNvSpPr/>
      </cdr:nvSpPr>
      <cdr:spPr>
        <a:xfrm xmlns:a="http://schemas.openxmlformats.org/drawingml/2006/main">
          <a:off x="1223342" y="674909"/>
          <a:ext cx="1043608" cy="598720"/>
        </a:xfrm>
        <a:prstGeom xmlns:a="http://schemas.openxmlformats.org/drawingml/2006/main" prst="leftArrow">
          <a:avLst/>
        </a:prstGeom>
        <a:solidFill xmlns:a="http://schemas.openxmlformats.org/drawingml/2006/main">
          <a:srgbClr val="FFFF00">
            <a:alpha val="49000"/>
          </a:srgbClr>
        </a:solidFill>
        <a:ln xmlns:a="http://schemas.openxmlformats.org/drawingml/2006/main">
          <a:solidFill>
            <a:srgbClr val="FFC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ru-RU" sz="950">
              <a:solidFill>
                <a:sysClr val="windowText" lastClr="000000"/>
              </a:solidFill>
              <a:latin typeface="Times New Roman" pitchFamily="18" charset="0"/>
              <a:cs typeface="Times New Roman" pitchFamily="18" charset="0"/>
            </a:rPr>
            <a:t>снижение к 2016г на 26,1%</a:t>
          </a:r>
          <a:r>
            <a:rPr lang="ru-RU" sz="950" baseline="0">
              <a:solidFill>
                <a:sysClr val="windowText" lastClr="000000"/>
              </a:solidFill>
              <a:latin typeface="Times New Roman" pitchFamily="18" charset="0"/>
              <a:cs typeface="Times New Roman" pitchFamily="18" charset="0"/>
            </a:rPr>
            <a:t> </a:t>
          </a:r>
          <a:endParaRPr lang="ru-RU" sz="950">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PguDQuUq92VbgIBIz/3nHfv/Pa6WooJqU/sVpIlM6NU=</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DS0l+g191Q3KGPt6yS0dxigQUgVxDXnOFB1sbfbvZtA=</DigestValue>
    </Reference>
  </SignedInfo>
  <SignatureValue>OQik0/X+rR7ztp8tsSiAYHBIbiJjLctnmg2aHHDLkDqAZzGpfEde9+EnsEhhlA4g
P9GZoPcXN1UuXj8AoZeNKQ==</SignatureValue>
  <KeyInfo>
    <X509Data>
      <X509Certificate>MIIImjCCCEmgAwIBAgIDEsi0MAgGBiqFAwICAzCCAV0xGDAWBgkqhkiG9w0BCQIT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DTE2MDExMjEyMjQ0OFoXDTE3MDQxMjEyMjQ0OFowggHyMRowGAYIKoUDA4EDAQES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==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KhfkcPfnO1WQPkA5q5dhsSjO3h8=</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88mhlZcgjHMEhyA+lPiXs3lfyX4=</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kqCQBIoRenBCnv9Gwfe9V2LuH/s=</DigestValue>
      </Reference>
      <Reference URI="/word/charts/_rels/chart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sab+TBQIetOe0p9q+F4G7sgU4tI=</DigestValue>
      </Reference>
      <Reference URI="/word/charts/_rels/chart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TJvHUgav1ZOZ539rIjOuaVL5aII=</DigestValue>
      </Reference>
      <Reference URI="/word/charts/_rels/chart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cwyDJds61vXIr2RLh4A+P72Ew3Y=</DigestValue>
      </Reference>
      <Reference URI="/word/charts/chart1.xml?ContentType=application/vnd.openxmlformats-officedocument.drawingml.chart+xml">
        <DigestMethod Algorithm="http://www.w3.org/2000/09/xmldsig#sha1"/>
        <DigestValue>2oq6DiCf1q/HO0o5wLgSPK40NL0=</DigestValue>
      </Reference>
      <Reference URI="/word/charts/chart2.xml?ContentType=application/vnd.openxmlformats-officedocument.drawingml.chart+xml">
        <DigestMethod Algorithm="http://www.w3.org/2000/09/xmldsig#sha1"/>
        <DigestValue>kmTHMUAZCfdsKJQKuiSSvdLiUiA=</DigestValue>
      </Reference>
      <Reference URI="/word/charts/chart3.xml?ContentType=application/vnd.openxmlformats-officedocument.drawingml.chart+xml">
        <DigestMethod Algorithm="http://www.w3.org/2000/09/xmldsig#sha1"/>
        <DigestValue>5M2ZELSqWnYx595adAFqH0nR30I=</DigestValue>
      </Reference>
      <Reference URI="/word/charts/chart4.xml?ContentType=application/vnd.openxmlformats-officedocument.drawingml.chart+xml">
        <DigestMethod Algorithm="http://www.w3.org/2000/09/xmldsig#sha1"/>
        <DigestValue>GbSKTOzBZ1YvZFMFKxK+rHZKANk=</DigestValue>
      </Reference>
      <Reference URI="/word/charts/chart5.xml?ContentType=application/vnd.openxmlformats-officedocument.drawingml.chart+xml">
        <DigestMethod Algorithm="http://www.w3.org/2000/09/xmldsig#sha1"/>
        <DigestValue>fRxodjA5TJPD+CJk5PrPAq5vNW4=</DigestValue>
      </Reference>
      <Reference URI="/word/document.xml?ContentType=application/vnd.openxmlformats-officedocument.wordprocessingml.document.main+xml">
        <DigestMethod Algorithm="http://www.w3.org/2000/09/xmldsig#sha1"/>
        <DigestValue>V4PsKzlBK5I2pJTQYoOow4TitgE=</DigestValue>
      </Reference>
      <Reference URI="/word/drawings/drawing1.xml?ContentType=application/vnd.openxmlformats-officedocument.drawingml.chartshapes+xml">
        <DigestMethod Algorithm="http://www.w3.org/2000/09/xmldsig#sha1"/>
        <DigestValue>46rM5yXsyUjtkwW598g+/hHuuFA=</DigestValue>
      </Reference>
      <Reference URI="/word/drawings/drawing2.xml?ContentType=application/vnd.openxmlformats-officedocument.drawingml.chartshapes+xml">
        <DigestMethod Algorithm="http://www.w3.org/2000/09/xmldsig#sha1"/>
        <DigestValue>wNklx6ARJ0DtMLdi7Q1q6XTWiY4=</DigestValue>
      </Reference>
      <Reference URI="/word/embeddings/_____Microsoft_Excel1.xlsx?ContentType=application/vnd.openxmlformats-officedocument.spreadsheetml.sheet">
        <DigestMethod Algorithm="http://www.w3.org/2000/09/xmldsig#sha1"/>
        <DigestValue>MeMR8WzAxHtnppLju3DVT3Y5Yt0=</DigestValue>
      </Reference>
      <Reference URI="/word/embeddings/_____Microsoft_Excel2.xlsx?ContentType=application/vnd.openxmlformats-officedocument.spreadsheetml.sheet">
        <DigestMethod Algorithm="http://www.w3.org/2000/09/xmldsig#sha1"/>
        <DigestValue>Li8Onrid1yH5QMFMlhg7ibzX1K0=</DigestValue>
      </Reference>
      <Reference URI="/word/embeddings/_____Microsoft_Excel3.xlsx?ContentType=application/vnd.openxmlformats-officedocument.spreadsheetml.sheet">
        <DigestMethod Algorithm="http://www.w3.org/2000/09/xmldsig#sha1"/>
        <DigestValue>43quSPzKldRyjn/Ybel+iVZ/5BQ=</DigestValue>
      </Reference>
      <Reference URI="/word/embeddings/_____Microsoft_Excel4.xlsx?ContentType=application/vnd.openxmlformats-officedocument.spreadsheetml.sheet">
        <DigestMethod Algorithm="http://www.w3.org/2000/09/xmldsig#sha1"/>
        <DigestValue>zwm9AfIMR99AEiNVTptl7NQEiVc=</DigestValue>
      </Reference>
      <Reference URI="/word/embeddings/_____Microsoft_Excel5.xlsx?ContentType=application/vnd.openxmlformats-officedocument.spreadsheetml.sheet">
        <DigestMethod Algorithm="http://www.w3.org/2000/09/xmldsig#sha1"/>
        <DigestValue>3orsomQwsIqe4zavWWHp+E3CqmM=</DigestValue>
      </Reference>
      <Reference URI="/word/endnotes.xml?ContentType=application/vnd.openxmlformats-officedocument.wordprocessingml.endnotes+xml">
        <DigestMethod Algorithm="http://www.w3.org/2000/09/xmldsig#sha1"/>
        <DigestValue>6avz1DzVs4TS0O59BNBrT5x7BnQ=</DigestValue>
      </Reference>
      <Reference URI="/word/fontTable.xml?ContentType=application/vnd.openxmlformats-officedocument.wordprocessingml.fontTable+xml">
        <DigestMethod Algorithm="http://www.w3.org/2000/09/xmldsig#sha1"/>
        <DigestValue>hjH7EVPi3WBj+X7rUTx61ESMpRo=</DigestValue>
      </Reference>
      <Reference URI="/word/footnotes.xml?ContentType=application/vnd.openxmlformats-officedocument.wordprocessingml.footnotes+xml">
        <DigestMethod Algorithm="http://www.w3.org/2000/09/xmldsig#sha1"/>
        <DigestValue>p83qy89Qr+VtLJ270DDrfa5D/ao=</DigestValue>
      </Reference>
      <Reference URI="/word/header1.xml?ContentType=application/vnd.openxmlformats-officedocument.wordprocessingml.header+xml">
        <DigestMethod Algorithm="http://www.w3.org/2000/09/xmldsig#sha1"/>
        <DigestValue>Y32XFkOkwudMCJrlsXE1ECxhvkg=</DigestValue>
      </Reference>
      <Reference URI="/word/numbering.xml?ContentType=application/vnd.openxmlformats-officedocument.wordprocessingml.numbering+xml">
        <DigestMethod Algorithm="http://www.w3.org/2000/09/xmldsig#sha1"/>
        <DigestValue>oTj8NHH/8Ldd3AKEX7+pxJIJ6+Q=</DigestValue>
      </Reference>
      <Reference URI="/word/settings.xml?ContentType=application/vnd.openxmlformats-officedocument.wordprocessingml.settings+xml">
        <DigestMethod Algorithm="http://www.w3.org/2000/09/xmldsig#sha1"/>
        <DigestValue>lUOJ2LLX486u2U/036k0SMzLWv4=</DigestValue>
      </Reference>
      <Reference URI="/word/styles.xml?ContentType=application/vnd.openxmlformats-officedocument.wordprocessingml.styles+xml">
        <DigestMethod Algorithm="http://www.w3.org/2000/09/xmldsig#sha1"/>
        <DigestValue>afBoV558D2idl/DcPmW3LobR8Gc=</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NAfirDlxSAbpCHQhEw2HeQEJzqo=</DigestValue>
      </Reference>
    </Manifest>
    <SignatureProperties>
      <SignatureProperty Id="idSignatureTime" Target="#idPackageSignature">
        <mdssi:SignatureTime>
          <mdssi:Format>YYYY-MM-DDThh:mm:ssTZD</mdssi:Format>
          <mdssi:Value>2017-02-28T12:42:39Z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2017-02-28T12:42:39Z</xd:SigningTime>
          <xd:SigningCertificate>
            <xd:Cert>
              <xd:CertDigest>
                <DigestMethod Algorithm="http://www.w3.org/2000/09/xmldsig#sha1"/>
                <DigestValue>prKkoslGZpfc7xa+nY10gKAxhbY=</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1231028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0ECC-D1EE-4662-B54D-8DCD3177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16</Pages>
  <Words>6134</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58</cp:revision>
  <cp:lastPrinted>2014-12-16T07:25:00Z</cp:lastPrinted>
  <dcterms:created xsi:type="dcterms:W3CDTF">2014-12-03T13:25:00Z</dcterms:created>
  <dcterms:modified xsi:type="dcterms:W3CDTF">2017-01-16T11:02:00Z</dcterms:modified>
</cp:coreProperties>
</file>