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C4" w:rsidRPr="003641C4" w:rsidRDefault="003641C4" w:rsidP="003641C4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E60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641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641C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641C4" w:rsidRPr="003641C4" w:rsidRDefault="003641C4" w:rsidP="003641C4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C4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Pr="003641C4">
        <w:rPr>
          <w:rFonts w:ascii="Times New Roman" w:hAnsi="Times New Roman" w:cs="Times New Roman"/>
          <w:b/>
          <w:sz w:val="24"/>
          <w:szCs w:val="24"/>
        </w:rPr>
        <w:t>проверк</w:t>
      </w:r>
      <w:r w:rsidRPr="003641C4">
        <w:rPr>
          <w:rFonts w:ascii="Times New Roman" w:hAnsi="Times New Roman" w:cs="Times New Roman"/>
          <w:b/>
          <w:sz w:val="24"/>
          <w:szCs w:val="24"/>
        </w:rPr>
        <w:t>и</w:t>
      </w:r>
      <w:r w:rsidR="006E6016" w:rsidRPr="006E6016">
        <w:rPr>
          <w:rFonts w:ascii="Times New Roman" w:hAnsi="Times New Roman" w:cs="Times New Roman"/>
          <w:sz w:val="24"/>
          <w:szCs w:val="24"/>
        </w:rPr>
        <w:t xml:space="preserve"> </w:t>
      </w:r>
      <w:r w:rsidR="006E6016" w:rsidRPr="006E6016">
        <w:rPr>
          <w:rFonts w:ascii="Times New Roman" w:hAnsi="Times New Roman" w:cs="Times New Roman"/>
          <w:b/>
          <w:sz w:val="24"/>
          <w:szCs w:val="24"/>
        </w:rPr>
        <w:t>в муниципальном автономном учреждении «Редакция газеты «</w:t>
      </w:r>
      <w:proofErr w:type="spellStart"/>
      <w:r w:rsidR="006E6016" w:rsidRPr="006E6016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="006E6016" w:rsidRPr="006E6016">
        <w:rPr>
          <w:rFonts w:ascii="Times New Roman" w:hAnsi="Times New Roman" w:cs="Times New Roman"/>
          <w:b/>
          <w:sz w:val="24"/>
          <w:szCs w:val="24"/>
        </w:rPr>
        <w:t xml:space="preserve"> рабочий»</w:t>
      </w:r>
      <w:r w:rsidRPr="0036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1C4">
        <w:rPr>
          <w:rFonts w:ascii="Times New Roman" w:hAnsi="Times New Roman" w:cs="Times New Roman"/>
          <w:b/>
          <w:sz w:val="24"/>
          <w:szCs w:val="24"/>
        </w:rPr>
        <w:t>целевого и эффективного использования бюджетных средств, полученных в виде субсидии под выполнение муниципального задания, расходования средств, полученных от иной приносящей доход деятельности и использования муниципального имущества, находящегося в оперативном управлении за 2017-2019 годы</w:t>
      </w:r>
    </w:p>
    <w:p w:rsidR="003641C4" w:rsidRDefault="003641C4" w:rsidP="003641C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C10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проверки: </w:t>
      </w:r>
      <w:r>
        <w:rPr>
          <w:rFonts w:ascii="Times New Roman" w:hAnsi="Times New Roman" w:cs="Times New Roman"/>
          <w:sz w:val="24"/>
          <w:szCs w:val="24"/>
        </w:rPr>
        <w:t xml:space="preserve"> пункт  1.3. Плана работы.</w:t>
      </w:r>
    </w:p>
    <w:p w:rsidR="003641C4" w:rsidRPr="00C50C10" w:rsidRDefault="003641C4" w:rsidP="003641C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C10">
        <w:rPr>
          <w:rFonts w:ascii="Times New Roman" w:hAnsi="Times New Roman" w:cs="Times New Roman"/>
          <w:b/>
          <w:sz w:val="24"/>
          <w:szCs w:val="24"/>
        </w:rPr>
        <w:t>Предмет контрольного мероприятия: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C10">
        <w:rPr>
          <w:rFonts w:ascii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hAnsi="Times New Roman" w:cs="Times New Roman"/>
          <w:sz w:val="24"/>
          <w:szCs w:val="24"/>
        </w:rPr>
        <w:t>целевого и эффективного использования бюджетных средств, полученных в виде субсидии под выполнение муниципального задания, расходования средств, полученных от иной приносящей доход деятельности и использования муниципального имущества, находящегося в оперативном управлении.</w:t>
      </w:r>
    </w:p>
    <w:p w:rsidR="003641C4" w:rsidRPr="00C50C10" w:rsidRDefault="003641C4" w:rsidP="003641C4">
      <w:pPr>
        <w:spacing w:after="0" w:line="23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C10">
        <w:rPr>
          <w:rFonts w:ascii="Times New Roman" w:hAnsi="Times New Roman" w:cs="Times New Roman"/>
          <w:b/>
          <w:sz w:val="24"/>
          <w:szCs w:val="24"/>
        </w:rPr>
        <w:t xml:space="preserve">Цель проверки: </w:t>
      </w:r>
      <w:r w:rsidRPr="00C50C10">
        <w:rPr>
          <w:rFonts w:ascii="Times New Roman" w:hAnsi="Times New Roman" w:cs="Times New Roman"/>
          <w:sz w:val="24"/>
          <w:szCs w:val="24"/>
        </w:rPr>
        <w:t xml:space="preserve">предупреждение, выявление и пресечение нарушений в области: </w:t>
      </w:r>
      <w:proofErr w:type="gramStart"/>
      <w:r w:rsidRPr="00C50C10">
        <w:rPr>
          <w:rFonts w:ascii="Times New Roman" w:hAnsi="Times New Roman" w:cs="Times New Roman"/>
          <w:sz w:val="24"/>
          <w:szCs w:val="24"/>
        </w:rPr>
        <w:t>Бюджетного и Трудового законодательства Российской Федерации; Федеральн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50C1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ов: </w:t>
      </w:r>
      <w:r w:rsidRPr="00C50C10">
        <w:rPr>
          <w:rFonts w:ascii="Times New Roman" w:hAnsi="Times New Roman" w:cs="Times New Roman"/>
          <w:sz w:val="24"/>
          <w:szCs w:val="24"/>
        </w:rPr>
        <w:t>от 06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C50C10">
        <w:rPr>
          <w:rFonts w:ascii="Times New Roman" w:hAnsi="Times New Roman" w:cs="Times New Roman"/>
          <w:sz w:val="24"/>
          <w:szCs w:val="24"/>
        </w:rPr>
        <w:t>2011г. № 402-ФЗ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10">
        <w:rPr>
          <w:rFonts w:ascii="Times New Roman" w:hAnsi="Times New Roman" w:cs="Times New Roman"/>
          <w:sz w:val="24"/>
          <w:szCs w:val="24"/>
        </w:rPr>
        <w:t>О бухгалтерском учете»;  от 12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C50C10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10">
        <w:rPr>
          <w:rFonts w:ascii="Times New Roman" w:hAnsi="Times New Roman" w:cs="Times New Roman"/>
          <w:sz w:val="24"/>
          <w:szCs w:val="24"/>
        </w:rPr>
        <w:t xml:space="preserve">г. № 7-ФЗ «О некоммерческих организациях»; </w:t>
      </w:r>
      <w:r>
        <w:rPr>
          <w:rFonts w:ascii="Times New Roman" w:hAnsi="Times New Roman" w:cs="Times New Roman"/>
          <w:sz w:val="24"/>
          <w:szCs w:val="24"/>
        </w:rPr>
        <w:t xml:space="preserve">от 03.11. 2006 № 174-ФЗ «Об автономных учреждениях», </w:t>
      </w:r>
      <w:r w:rsidRPr="00C50C10">
        <w:rPr>
          <w:rFonts w:ascii="Times New Roman" w:hAnsi="Times New Roman" w:cs="Times New Roman"/>
          <w:sz w:val="24"/>
          <w:szCs w:val="24"/>
        </w:rPr>
        <w:t>от 08 мая 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  <w:proofErr w:type="gramEnd"/>
      <w:r w:rsidRPr="00C50C1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18.07.</w:t>
      </w:r>
      <w:r w:rsidRPr="00C50C1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0C10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 xml:space="preserve">223 - </w:t>
      </w:r>
      <w:r w:rsidRPr="00C50C10">
        <w:rPr>
          <w:rFonts w:ascii="Times New Roman" w:hAnsi="Times New Roman" w:cs="Times New Roman"/>
          <w:sz w:val="24"/>
          <w:szCs w:val="24"/>
        </w:rPr>
        <w:t>ФЗ «</w:t>
      </w:r>
      <w:r>
        <w:rPr>
          <w:rFonts w:ascii="Times New Roman" w:hAnsi="Times New Roman" w:cs="Times New Roman"/>
          <w:sz w:val="24"/>
          <w:szCs w:val="24"/>
        </w:rPr>
        <w:t xml:space="preserve">О закупках товаров, работ, услуг отдельными видами юридических лиц»; от 27.12.1991 г. № 2124-1 «О средствах массовой информации»; от 27.07.2010 № 210 «Об организации предоставления государственных и муниципальных услуг»; от 13.01.1995 № 7-ФЗ «О порядке освещения деятельности органов государственной власти в государственных средствах массовой информации»; </w:t>
      </w:r>
      <w:r w:rsidRPr="00C50C10">
        <w:rPr>
          <w:rFonts w:ascii="Times New Roman" w:hAnsi="Times New Roman" w:cs="Times New Roman"/>
          <w:sz w:val="24"/>
          <w:szCs w:val="24"/>
        </w:rPr>
        <w:t>Приказов Министерства финансов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0C10">
        <w:rPr>
          <w:rFonts w:ascii="Times New Roman" w:hAnsi="Times New Roman" w:cs="Times New Roman"/>
          <w:sz w:val="24"/>
          <w:szCs w:val="24"/>
        </w:rPr>
        <w:t xml:space="preserve"> от 01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C50C10">
        <w:rPr>
          <w:rFonts w:ascii="Times New Roman" w:hAnsi="Times New Roman" w:cs="Times New Roman"/>
          <w:sz w:val="24"/>
          <w:szCs w:val="24"/>
        </w:rPr>
        <w:t>2010г.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10">
        <w:rPr>
          <w:rFonts w:ascii="Times New Roman" w:hAnsi="Times New Roman" w:cs="Times New Roman"/>
          <w:sz w:val="24"/>
          <w:szCs w:val="24"/>
        </w:rPr>
        <w:t>№ 157н «Об утверждении Единого плана счетов бухгалтерского учета для органов государственной власти (государственных органов)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  <w:r>
        <w:rPr>
          <w:rFonts w:ascii="Times New Roman" w:hAnsi="Times New Roman" w:cs="Times New Roman"/>
          <w:sz w:val="24"/>
          <w:szCs w:val="24"/>
        </w:rPr>
        <w:t xml:space="preserve"> от 28.07.2010 № 81 « О требованиях к плану финансово-хозяйственной деятельности государственного (муниципального) учреждения,</w:t>
      </w:r>
      <w:r w:rsidRPr="00C50C1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23.12.</w:t>
      </w:r>
      <w:r w:rsidRPr="00C50C1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10">
        <w:rPr>
          <w:rFonts w:ascii="Times New Roman" w:hAnsi="Times New Roman" w:cs="Times New Roman"/>
          <w:sz w:val="24"/>
          <w:szCs w:val="24"/>
        </w:rPr>
        <w:t>г. № 1</w:t>
      </w:r>
      <w:r>
        <w:rPr>
          <w:rFonts w:ascii="Times New Roman" w:hAnsi="Times New Roman" w:cs="Times New Roman"/>
          <w:sz w:val="24"/>
          <w:szCs w:val="24"/>
        </w:rPr>
        <w:t>83 н</w:t>
      </w:r>
      <w:r w:rsidRPr="00C50C10">
        <w:rPr>
          <w:rFonts w:ascii="Times New Roman" w:hAnsi="Times New Roman" w:cs="Times New Roman"/>
          <w:sz w:val="24"/>
          <w:szCs w:val="24"/>
        </w:rPr>
        <w:t xml:space="preserve"> «Об утверждении Плана счетов бюджетного учета</w:t>
      </w:r>
      <w:r>
        <w:rPr>
          <w:rFonts w:ascii="Times New Roman" w:hAnsi="Times New Roman" w:cs="Times New Roman"/>
          <w:sz w:val="24"/>
          <w:szCs w:val="24"/>
        </w:rPr>
        <w:t xml:space="preserve"> автономных учреждений</w:t>
      </w:r>
      <w:r w:rsidRPr="00C50C10">
        <w:rPr>
          <w:rFonts w:ascii="Times New Roman" w:hAnsi="Times New Roman" w:cs="Times New Roman"/>
          <w:sz w:val="24"/>
          <w:szCs w:val="24"/>
        </w:rPr>
        <w:t xml:space="preserve"> и Инструкции по его применению»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10">
        <w:rPr>
          <w:rFonts w:ascii="Times New Roman" w:hAnsi="Times New Roman" w:cs="Times New Roman"/>
          <w:sz w:val="24"/>
          <w:szCs w:val="24"/>
        </w:rPr>
        <w:t>и других нормативно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50C10">
        <w:rPr>
          <w:rFonts w:ascii="Times New Roman" w:hAnsi="Times New Roman" w:cs="Times New Roman"/>
          <w:sz w:val="24"/>
          <w:szCs w:val="24"/>
        </w:rPr>
        <w:t xml:space="preserve"> правовых актов, определяющих порядок расходования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1C4" w:rsidRDefault="003641C4" w:rsidP="003641C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C10">
        <w:rPr>
          <w:rFonts w:ascii="Times New Roman" w:hAnsi="Times New Roman" w:cs="Times New Roman"/>
          <w:b/>
          <w:sz w:val="24"/>
          <w:szCs w:val="24"/>
        </w:rPr>
        <w:t>Задача проверки:</w:t>
      </w:r>
      <w:r w:rsidRPr="00C50C10">
        <w:rPr>
          <w:rFonts w:ascii="Times New Roman" w:hAnsi="Times New Roman" w:cs="Times New Roman"/>
          <w:sz w:val="24"/>
          <w:szCs w:val="24"/>
        </w:rPr>
        <w:t xml:space="preserve"> осуществление контроля за </w:t>
      </w:r>
      <w:r>
        <w:rPr>
          <w:rFonts w:ascii="Times New Roman" w:hAnsi="Times New Roman" w:cs="Times New Roman"/>
          <w:sz w:val="24"/>
          <w:szCs w:val="24"/>
        </w:rPr>
        <w:t>целевым и эффективным использованием бюджетных средств,</w:t>
      </w:r>
      <w:r w:rsidRPr="00BD6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полученных в виде субсидии под выполнение муниципального задания  и использования муниципального имущества, находящегося в оперативном управлении.</w:t>
      </w:r>
    </w:p>
    <w:p w:rsidR="00391294" w:rsidRPr="00C50C10" w:rsidRDefault="00391294" w:rsidP="003641C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составлен акт проверки</w:t>
      </w:r>
      <w:r w:rsidR="00340AA8">
        <w:rPr>
          <w:rFonts w:ascii="Times New Roman" w:hAnsi="Times New Roman" w:cs="Times New Roman"/>
          <w:sz w:val="24"/>
          <w:szCs w:val="24"/>
        </w:rPr>
        <w:t xml:space="preserve"> от 14.02.2020.</w:t>
      </w:r>
      <w:bookmarkStart w:id="0" w:name="_GoBack"/>
      <w:bookmarkEnd w:id="0"/>
    </w:p>
    <w:p w:rsidR="003641C4" w:rsidRDefault="006E6016" w:rsidP="00903F57">
      <w:pPr>
        <w:pStyle w:val="42"/>
        <w:shd w:val="clear" w:color="auto" w:fill="auto"/>
        <w:spacing w:line="23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В результате контрольного мероприятия установлено.</w:t>
      </w:r>
    </w:p>
    <w:p w:rsidR="00903F57" w:rsidRDefault="006E6016" w:rsidP="00903F57">
      <w:pPr>
        <w:pStyle w:val="42"/>
        <w:shd w:val="clear" w:color="auto" w:fill="auto"/>
        <w:spacing w:line="23" w:lineRule="atLeast"/>
        <w:ind w:firstLine="567"/>
      </w:pPr>
      <w:proofErr w:type="gramStart"/>
      <w:r>
        <w:rPr>
          <w:sz w:val="24"/>
          <w:szCs w:val="24"/>
        </w:rPr>
        <w:t>С</w:t>
      </w:r>
      <w:r w:rsidR="00903F57">
        <w:t>редств</w:t>
      </w:r>
      <w:r>
        <w:t>а</w:t>
      </w:r>
      <w:r w:rsidR="00903F57">
        <w:t>, полученны</w:t>
      </w:r>
      <w:r>
        <w:t>е</w:t>
      </w:r>
      <w:r w:rsidR="00903F57">
        <w:t xml:space="preserve"> из бюджета в виде субсидии на выполнение муниципального задания</w:t>
      </w:r>
      <w:r>
        <w:t xml:space="preserve"> использованы</w:t>
      </w:r>
      <w:proofErr w:type="gramEnd"/>
      <w:r>
        <w:t xml:space="preserve"> по целевому назначению.</w:t>
      </w:r>
    </w:p>
    <w:p w:rsidR="00903F57" w:rsidRDefault="00903F57" w:rsidP="0090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 приносящей доход деятельности за 2017-2019гг. поступило  средств в объеме  </w:t>
      </w:r>
      <w:r w:rsidRPr="00691000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91000">
        <w:rPr>
          <w:rFonts w:ascii="Times New Roman" w:hAnsi="Times New Roman" w:cs="Times New Roman"/>
          <w:i/>
          <w:sz w:val="24"/>
          <w:szCs w:val="24"/>
        </w:rPr>
        <w:t>948,5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1000">
        <w:rPr>
          <w:rFonts w:ascii="Times New Roman" w:hAnsi="Times New Roman" w:cs="Times New Roman"/>
          <w:i/>
          <w:sz w:val="24"/>
          <w:szCs w:val="24"/>
        </w:rPr>
        <w:t>тыс</w:t>
      </w:r>
      <w:r w:rsidRPr="003A565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565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числе: 2017 год -   </w:t>
      </w:r>
      <w:r w:rsidRPr="003A5650">
        <w:rPr>
          <w:rFonts w:ascii="Times New Roman" w:hAnsi="Times New Roman" w:cs="Times New Roman"/>
          <w:i/>
          <w:sz w:val="24"/>
          <w:szCs w:val="24"/>
        </w:rPr>
        <w:t>1872,6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565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;  2018 год -   </w:t>
      </w:r>
      <w:r w:rsidRPr="003A5650">
        <w:rPr>
          <w:rFonts w:ascii="Times New Roman" w:hAnsi="Times New Roman" w:cs="Times New Roman"/>
          <w:i/>
          <w:sz w:val="24"/>
          <w:szCs w:val="24"/>
        </w:rPr>
        <w:t>1 586 ,8 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565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; 2019 год -   </w:t>
      </w:r>
      <w:r w:rsidRPr="00691000">
        <w:rPr>
          <w:rFonts w:ascii="Times New Roman" w:hAnsi="Times New Roman" w:cs="Times New Roman"/>
          <w:i/>
          <w:sz w:val="24"/>
          <w:szCs w:val="24"/>
        </w:rPr>
        <w:t>1489,1 тыс</w:t>
      </w:r>
      <w:r w:rsidRPr="003A565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5650">
        <w:rPr>
          <w:rFonts w:ascii="Times New Roman" w:hAnsi="Times New Roman" w:cs="Times New Roman"/>
          <w:i/>
          <w:sz w:val="24"/>
          <w:szCs w:val="24"/>
        </w:rPr>
        <w:t>рубле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F57" w:rsidRDefault="00903F57" w:rsidP="0090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615C">
        <w:rPr>
          <w:rFonts w:ascii="Times New Roman" w:hAnsi="Times New Roman" w:cs="Times New Roman"/>
          <w:sz w:val="24"/>
          <w:szCs w:val="24"/>
        </w:rPr>
        <w:t xml:space="preserve">Наибольший </w:t>
      </w:r>
      <w:r>
        <w:rPr>
          <w:rFonts w:ascii="Times New Roman" w:hAnsi="Times New Roman" w:cs="Times New Roman"/>
          <w:sz w:val="24"/>
          <w:szCs w:val="24"/>
        </w:rPr>
        <w:t>удельный вес</w:t>
      </w:r>
      <w:r w:rsidRPr="009A6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615C">
        <w:rPr>
          <w:rFonts w:ascii="Times New Roman" w:hAnsi="Times New Roman" w:cs="Times New Roman"/>
          <w:sz w:val="24"/>
          <w:szCs w:val="24"/>
        </w:rPr>
        <w:t>82,5%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A615C">
        <w:rPr>
          <w:rFonts w:ascii="Times New Roman" w:hAnsi="Times New Roman" w:cs="Times New Roman"/>
          <w:sz w:val="24"/>
          <w:szCs w:val="24"/>
        </w:rPr>
        <w:t xml:space="preserve"> от приносящей доход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 проверяемом периоде </w:t>
      </w:r>
      <w:r w:rsidRPr="009A615C">
        <w:rPr>
          <w:rFonts w:ascii="Times New Roman" w:hAnsi="Times New Roman" w:cs="Times New Roman"/>
          <w:sz w:val="24"/>
          <w:szCs w:val="24"/>
        </w:rPr>
        <w:t>составляют доходы, полученные за информационные услуги, рекламу и  публикацию объявлений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03F57" w:rsidRDefault="00903F57" w:rsidP="0090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2018 - 2019 гг. на</w:t>
      </w:r>
      <w:r w:rsidRPr="00014EBE">
        <w:rPr>
          <w:rFonts w:ascii="Times New Roman" w:hAnsi="Times New Roman" w:cs="Times New Roman"/>
          <w:sz w:val="24"/>
          <w:szCs w:val="24"/>
        </w:rPr>
        <w:t>блюдается тенденция к сокращению</w:t>
      </w:r>
      <w:r>
        <w:rPr>
          <w:rFonts w:ascii="Times New Roman" w:hAnsi="Times New Roman" w:cs="Times New Roman"/>
          <w:sz w:val="24"/>
          <w:szCs w:val="24"/>
        </w:rPr>
        <w:t xml:space="preserve"> доходов, полученных от приносящей доход деятельности. </w:t>
      </w:r>
    </w:p>
    <w:p w:rsidR="00903F57" w:rsidRDefault="00903F57" w:rsidP="0090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2019 году по отношению к 2017 году доходы сократились на </w:t>
      </w:r>
      <w:r w:rsidRPr="00691000">
        <w:rPr>
          <w:rFonts w:ascii="Times New Roman" w:hAnsi="Times New Roman" w:cs="Times New Roman"/>
          <w:i/>
          <w:sz w:val="24"/>
          <w:szCs w:val="24"/>
        </w:rPr>
        <w:t>383,5</w:t>
      </w:r>
      <w:r w:rsidR="006E6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71DD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71D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871DD">
        <w:rPr>
          <w:rFonts w:ascii="Times New Roman" w:hAnsi="Times New Roman" w:cs="Times New Roman"/>
          <w:sz w:val="24"/>
          <w:szCs w:val="24"/>
        </w:rPr>
        <w:t xml:space="preserve">или на </w:t>
      </w:r>
      <w:r>
        <w:rPr>
          <w:rFonts w:ascii="Times New Roman" w:hAnsi="Times New Roman" w:cs="Times New Roman"/>
          <w:sz w:val="24"/>
          <w:szCs w:val="24"/>
        </w:rPr>
        <w:t xml:space="preserve">25,8 %, а по отношению к 2018 году сократились на </w:t>
      </w:r>
      <w:r w:rsidRPr="00691000">
        <w:rPr>
          <w:rFonts w:ascii="Times New Roman" w:hAnsi="Times New Roman" w:cs="Times New Roman"/>
          <w:i/>
          <w:sz w:val="24"/>
          <w:szCs w:val="24"/>
        </w:rPr>
        <w:t>100,7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100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F2C77">
        <w:rPr>
          <w:rFonts w:ascii="Times New Roman" w:hAnsi="Times New Roman" w:cs="Times New Roman"/>
          <w:sz w:val="24"/>
          <w:szCs w:val="24"/>
        </w:rPr>
        <w:t>или на 6,6%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451">
        <w:rPr>
          <w:rFonts w:ascii="Times New Roman" w:hAnsi="Times New Roman" w:cs="Times New Roman"/>
          <w:sz w:val="24"/>
          <w:szCs w:val="24"/>
        </w:rPr>
        <w:t>за счет сокращения доходов по подписке.</w:t>
      </w:r>
      <w:proofErr w:type="gramEnd"/>
    </w:p>
    <w:p w:rsidR="00903F57" w:rsidRDefault="00903F57" w:rsidP="006E6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Нарушения, отражённые в </w:t>
      </w:r>
      <w:r w:rsidRPr="00014EBE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4EBE">
        <w:rPr>
          <w:rFonts w:ascii="Times New Roman" w:hAnsi="Times New Roman" w:cs="Times New Roman"/>
          <w:sz w:val="24"/>
          <w:szCs w:val="24"/>
        </w:rPr>
        <w:t xml:space="preserve"> проверки </w:t>
      </w:r>
      <w:r>
        <w:rPr>
          <w:rFonts w:ascii="Times New Roman" w:hAnsi="Times New Roman" w:cs="Times New Roman"/>
          <w:sz w:val="24"/>
          <w:szCs w:val="24"/>
        </w:rPr>
        <w:t xml:space="preserve"> от 17.02.2017г. устранены не в полном объёме и имели место в проверяемом периоде, в частности:</w:t>
      </w:r>
    </w:p>
    <w:p w:rsidR="00903F57" w:rsidRPr="00D47A79" w:rsidRDefault="00903F57" w:rsidP="00903F57">
      <w:pPr>
        <w:spacing w:after="0" w:line="23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47A79">
        <w:rPr>
          <w:rFonts w:ascii="Times New Roman" w:hAnsi="Times New Roman" w:cs="Times New Roman"/>
          <w:sz w:val="24"/>
          <w:szCs w:val="24"/>
        </w:rPr>
        <w:t>- план финансово-хозяйственной деятельности на 2017-2019 г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47A79">
        <w:rPr>
          <w:rFonts w:ascii="Times New Roman" w:hAnsi="Times New Roman" w:cs="Times New Roman"/>
          <w:sz w:val="24"/>
          <w:szCs w:val="24"/>
        </w:rPr>
        <w:t xml:space="preserve"> составлен на один финансовый год без отражения данных на плановый период; </w:t>
      </w:r>
    </w:p>
    <w:p w:rsidR="00903F57" w:rsidRDefault="00903F57" w:rsidP="00903F57">
      <w:pPr>
        <w:spacing w:after="0" w:line="23" w:lineRule="atLeast"/>
        <w:ind w:firstLine="62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D47A7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годовые отчёты о деятельности учреждения и об использовании имущества  не публиковались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903F57" w:rsidRDefault="00903F57" w:rsidP="00903F57">
      <w:pPr>
        <w:spacing w:after="0" w:line="23" w:lineRule="atLeast"/>
        <w:ind w:firstLine="62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земельный участок и кирпичный гараж, используемые для нужд учреждения, не учитываются на счетах бухгалтерского учёта (учреждение не располагает нормативными документами от учредителя о передачи имущества в пользование).</w:t>
      </w:r>
    </w:p>
    <w:p w:rsidR="00903F57" w:rsidRPr="00D47A79" w:rsidRDefault="00903F57" w:rsidP="00903F57">
      <w:pPr>
        <w:spacing w:after="0" w:line="23" w:lineRule="atLeast"/>
        <w:ind w:firstLine="62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пункта 6 </w:t>
      </w:r>
      <w:r w:rsidRPr="006E621D">
        <w:rPr>
          <w:rFonts w:ascii="Times New Roman" w:hAnsi="Times New Roman" w:cs="Times New Roman"/>
          <w:sz w:val="24"/>
          <w:szCs w:val="24"/>
        </w:rPr>
        <w:t>Постановления № 151</w:t>
      </w:r>
      <w:r>
        <w:rPr>
          <w:rFonts w:ascii="Times New Roman" w:hAnsi="Times New Roman" w:cs="Times New Roman"/>
          <w:sz w:val="24"/>
          <w:szCs w:val="24"/>
        </w:rPr>
        <w:t xml:space="preserve"> в таблице №1 «Показатели финансового состояния учреждения» плана финансово-хозяйственной деятельности на 2017, 2018 и 2019 гг. отсутствует показатель «балансовая стоимость особо ценного имущества».</w:t>
      </w:r>
    </w:p>
    <w:p w:rsidR="00903F57" w:rsidRPr="00607725" w:rsidRDefault="00903F57" w:rsidP="00903F57">
      <w:pPr>
        <w:pStyle w:val="1"/>
        <w:shd w:val="clear" w:color="auto" w:fill="FFFFFF"/>
        <w:spacing w:line="240" w:lineRule="atLeast"/>
        <w:jc w:val="both"/>
        <w:rPr>
          <w:b/>
          <w:szCs w:val="24"/>
        </w:rPr>
      </w:pPr>
      <w:r>
        <w:rPr>
          <w:szCs w:val="24"/>
        </w:rPr>
        <w:t xml:space="preserve">            В нарушение пунктов 6 и 15 п</w:t>
      </w:r>
      <w:r w:rsidRPr="0092605E">
        <w:rPr>
          <w:szCs w:val="24"/>
        </w:rPr>
        <w:t>риказ</w:t>
      </w:r>
      <w:r>
        <w:rPr>
          <w:szCs w:val="24"/>
        </w:rPr>
        <w:t>а</w:t>
      </w:r>
      <w:r w:rsidRPr="0092605E">
        <w:rPr>
          <w:szCs w:val="24"/>
        </w:rPr>
        <w:t xml:space="preserve"> Минфина России от 21.07.2011г. № 86 н </w:t>
      </w:r>
      <w:r w:rsidRPr="0092605E">
        <w:rPr>
          <w:color w:val="22272F"/>
          <w:szCs w:val="24"/>
        </w:rPr>
        <w:t>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</w:r>
      <w:r>
        <w:rPr>
          <w:color w:val="22272F"/>
          <w:szCs w:val="24"/>
        </w:rPr>
        <w:t xml:space="preserve">, </w:t>
      </w:r>
      <w:r w:rsidRPr="0092605E">
        <w:rPr>
          <w:szCs w:val="24"/>
        </w:rPr>
        <w:t>стать</w:t>
      </w:r>
      <w:r>
        <w:rPr>
          <w:szCs w:val="24"/>
        </w:rPr>
        <w:t>и</w:t>
      </w:r>
      <w:r w:rsidRPr="0092605E">
        <w:rPr>
          <w:szCs w:val="24"/>
        </w:rPr>
        <w:t xml:space="preserve"> 36 Бюджетного кодекса Российской Федерации</w:t>
      </w:r>
      <w:r>
        <w:rPr>
          <w:szCs w:val="24"/>
        </w:rPr>
        <w:t>, пункта 8  «Положения о</w:t>
      </w:r>
      <w:r w:rsidRPr="00655096">
        <w:rPr>
          <w:color w:val="2D2D2D"/>
          <w:spacing w:val="2"/>
          <w:szCs w:val="24"/>
          <w:shd w:val="clear" w:color="auto" w:fill="FFFFFF"/>
        </w:rPr>
        <w:t xml:space="preserve"> порядке формирования муниципального задания на оказание муниципальных услуг (выполнения работ) в отношении муниципальных учреждений муниципального района «Город Людиново и </w:t>
      </w:r>
      <w:proofErr w:type="spellStart"/>
      <w:r w:rsidRPr="00655096">
        <w:rPr>
          <w:color w:val="2D2D2D"/>
          <w:spacing w:val="2"/>
          <w:szCs w:val="24"/>
          <w:shd w:val="clear" w:color="auto" w:fill="FFFFFF"/>
        </w:rPr>
        <w:t>Людиновский</w:t>
      </w:r>
      <w:proofErr w:type="spellEnd"/>
      <w:r w:rsidRPr="00655096">
        <w:rPr>
          <w:color w:val="2D2D2D"/>
          <w:spacing w:val="2"/>
          <w:szCs w:val="24"/>
          <w:shd w:val="clear" w:color="auto" w:fill="FFFFFF"/>
        </w:rPr>
        <w:t xml:space="preserve"> район» и городского поселения «Город Людиново» и финансового обеспечения выполнения муниципального задания» </w:t>
      </w:r>
      <w:r w:rsidRPr="0092605E">
        <w:rPr>
          <w:szCs w:val="24"/>
        </w:rPr>
        <w:t xml:space="preserve">Редакцией </w:t>
      </w:r>
      <w:r>
        <w:rPr>
          <w:szCs w:val="24"/>
        </w:rPr>
        <w:t xml:space="preserve">на официальном сайте сети «Интернет» </w:t>
      </w:r>
      <w:hyperlink r:id="rId7" w:history="1">
        <w:r w:rsidRPr="00884E87">
          <w:rPr>
            <w:rStyle w:val="a4"/>
            <w:color w:val="000000" w:themeColor="text1"/>
            <w:szCs w:val="24"/>
            <w:lang w:val="en-US"/>
          </w:rPr>
          <w:t>www</w:t>
        </w:r>
        <w:r w:rsidRPr="00884E87">
          <w:rPr>
            <w:rStyle w:val="a4"/>
            <w:color w:val="000000" w:themeColor="text1"/>
            <w:szCs w:val="24"/>
          </w:rPr>
          <w:t>.</w:t>
        </w:r>
        <w:proofErr w:type="spellStart"/>
        <w:r w:rsidRPr="00884E87">
          <w:rPr>
            <w:rStyle w:val="a4"/>
            <w:color w:val="000000" w:themeColor="text1"/>
            <w:szCs w:val="24"/>
            <w:lang w:val="en-US"/>
          </w:rPr>
          <w:t>bus</w:t>
        </w:r>
        <w:proofErr w:type="spellEnd"/>
        <w:r w:rsidRPr="00884E87">
          <w:rPr>
            <w:rStyle w:val="a4"/>
            <w:color w:val="000000" w:themeColor="text1"/>
            <w:szCs w:val="24"/>
          </w:rPr>
          <w:t>.</w:t>
        </w:r>
        <w:proofErr w:type="spellStart"/>
        <w:r w:rsidRPr="00884E87">
          <w:rPr>
            <w:rStyle w:val="a4"/>
            <w:color w:val="000000" w:themeColor="text1"/>
            <w:szCs w:val="24"/>
            <w:lang w:val="en-US"/>
          </w:rPr>
          <w:t>gov</w:t>
        </w:r>
        <w:proofErr w:type="spellEnd"/>
        <w:r w:rsidRPr="00884E87">
          <w:rPr>
            <w:rStyle w:val="a4"/>
            <w:color w:val="000000" w:themeColor="text1"/>
            <w:szCs w:val="24"/>
          </w:rPr>
          <w:t>.</w:t>
        </w:r>
        <w:proofErr w:type="spellStart"/>
        <w:r w:rsidRPr="00884E87">
          <w:rPr>
            <w:rStyle w:val="a4"/>
            <w:color w:val="000000" w:themeColor="text1"/>
            <w:szCs w:val="24"/>
            <w:lang w:val="en-US"/>
          </w:rPr>
          <w:t>ru</w:t>
        </w:r>
        <w:proofErr w:type="spellEnd"/>
      </w:hyperlink>
      <w:r w:rsidRPr="00607725">
        <w:rPr>
          <w:szCs w:val="24"/>
        </w:rPr>
        <w:t xml:space="preserve"> не</w:t>
      </w:r>
      <w:r w:rsidRPr="0092605E">
        <w:rPr>
          <w:szCs w:val="24"/>
        </w:rPr>
        <w:t xml:space="preserve"> в полном объёме </w:t>
      </w:r>
      <w:r>
        <w:rPr>
          <w:szCs w:val="24"/>
        </w:rPr>
        <w:t>размещена и</w:t>
      </w:r>
      <w:r w:rsidRPr="0092605E">
        <w:rPr>
          <w:szCs w:val="24"/>
        </w:rPr>
        <w:t>нформаци</w:t>
      </w:r>
      <w:r>
        <w:rPr>
          <w:szCs w:val="24"/>
        </w:rPr>
        <w:t>я</w:t>
      </w:r>
      <w:r w:rsidRPr="0092605E">
        <w:rPr>
          <w:szCs w:val="24"/>
        </w:rPr>
        <w:t xml:space="preserve"> о деятельности учреждения</w:t>
      </w:r>
      <w:r>
        <w:rPr>
          <w:szCs w:val="24"/>
          <w:lang w:val="ru-RU"/>
        </w:rPr>
        <w:t>.</w:t>
      </w:r>
    </w:p>
    <w:p w:rsidR="005C0516" w:rsidRDefault="006E6016" w:rsidP="006E60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6E6016">
        <w:rPr>
          <w:rFonts w:ascii="Times New Roman" w:hAnsi="Times New Roman" w:cs="Times New Roman"/>
          <w:sz w:val="24"/>
          <w:szCs w:val="24"/>
        </w:rPr>
        <w:t>Иные нарушения связанные с ведением  бухгалтерского учета.</w:t>
      </w:r>
    </w:p>
    <w:p w:rsidR="006E6016" w:rsidRPr="006E6016" w:rsidRDefault="006E6016" w:rsidP="006E60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результатам проверки в адрес руководства МАУ </w:t>
      </w:r>
      <w:r w:rsidRPr="006E6016">
        <w:rPr>
          <w:rFonts w:ascii="Times New Roman" w:hAnsi="Times New Roman" w:cs="Times New Roman"/>
          <w:sz w:val="24"/>
          <w:szCs w:val="24"/>
        </w:rPr>
        <w:t>«Редакция газеты «</w:t>
      </w:r>
      <w:proofErr w:type="spellStart"/>
      <w:r w:rsidRPr="006E6016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E6016">
        <w:rPr>
          <w:rFonts w:ascii="Times New Roman" w:hAnsi="Times New Roman" w:cs="Times New Roman"/>
          <w:sz w:val="24"/>
          <w:szCs w:val="24"/>
        </w:rPr>
        <w:t xml:space="preserve"> рабочий»</w:t>
      </w:r>
      <w:r w:rsidRPr="006E6016">
        <w:rPr>
          <w:rFonts w:ascii="Times New Roman" w:hAnsi="Times New Roman" w:cs="Times New Roman"/>
          <w:sz w:val="24"/>
          <w:szCs w:val="24"/>
        </w:rPr>
        <w:t xml:space="preserve"> направлено представление по устранению выявленных нарушений.</w:t>
      </w:r>
    </w:p>
    <w:p w:rsidR="006E6016" w:rsidRPr="006E6016" w:rsidRDefault="006E6016" w:rsidP="006E60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6E6016" w:rsidRPr="006E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5D" w:rsidRDefault="00126E5D" w:rsidP="003641C4">
      <w:pPr>
        <w:spacing w:after="0" w:line="240" w:lineRule="auto"/>
      </w:pPr>
      <w:r>
        <w:separator/>
      </w:r>
    </w:p>
  </w:endnote>
  <w:endnote w:type="continuationSeparator" w:id="0">
    <w:p w:rsidR="00126E5D" w:rsidRDefault="00126E5D" w:rsidP="0036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5D" w:rsidRDefault="00126E5D" w:rsidP="003641C4">
      <w:pPr>
        <w:spacing w:after="0" w:line="240" w:lineRule="auto"/>
      </w:pPr>
      <w:r>
        <w:separator/>
      </w:r>
    </w:p>
  </w:footnote>
  <w:footnote w:type="continuationSeparator" w:id="0">
    <w:p w:rsidR="00126E5D" w:rsidRDefault="00126E5D" w:rsidP="00364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E2"/>
    <w:rsid w:val="00126E5D"/>
    <w:rsid w:val="003067E2"/>
    <w:rsid w:val="00332F4A"/>
    <w:rsid w:val="00340AA8"/>
    <w:rsid w:val="003641C4"/>
    <w:rsid w:val="00391294"/>
    <w:rsid w:val="005C0516"/>
    <w:rsid w:val="006E6016"/>
    <w:rsid w:val="0090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customStyle="1" w:styleId="Default">
    <w:name w:val="Default"/>
    <w:rsid w:val="00903F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3F57"/>
    <w:rPr>
      <w:color w:val="0000FF"/>
      <w:u w:val="single"/>
    </w:rPr>
  </w:style>
  <w:style w:type="character" w:customStyle="1" w:styleId="41">
    <w:name w:val="Основной текст (4)_"/>
    <w:basedOn w:val="a0"/>
    <w:link w:val="42"/>
    <w:rsid w:val="00903F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03F57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36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1C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6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1C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customStyle="1" w:styleId="Default">
    <w:name w:val="Default"/>
    <w:rsid w:val="00903F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3F57"/>
    <w:rPr>
      <w:color w:val="0000FF"/>
      <w:u w:val="single"/>
    </w:rPr>
  </w:style>
  <w:style w:type="character" w:customStyle="1" w:styleId="41">
    <w:name w:val="Основной текст (4)_"/>
    <w:basedOn w:val="a0"/>
    <w:link w:val="42"/>
    <w:rsid w:val="00903F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03F57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36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1C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6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1C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826</Words>
  <Characters>4712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6</cp:revision>
  <dcterms:created xsi:type="dcterms:W3CDTF">2020-03-26T08:34:00Z</dcterms:created>
  <dcterms:modified xsi:type="dcterms:W3CDTF">2020-03-26T08:49:00Z</dcterms:modified>
</cp:coreProperties>
</file>