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0F" w:rsidRPr="00004C2E" w:rsidRDefault="0070380F" w:rsidP="00004C2E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C2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0380F" w:rsidRPr="00004C2E" w:rsidRDefault="0070380F" w:rsidP="00004C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C2E"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Городской Думы городского поселения «Город Людиново» «</w:t>
      </w:r>
      <w:r w:rsidR="004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119A2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об </w:t>
      </w:r>
      <w:r w:rsidRPr="00004C2E">
        <w:rPr>
          <w:rFonts w:ascii="Times New Roman" w:hAnsi="Times New Roman" w:cs="Times New Roman"/>
          <w:b/>
          <w:sz w:val="24"/>
          <w:szCs w:val="24"/>
        </w:rPr>
        <w:t>установлении системы оплаты труда работников муниципального автономного учреждения «Агентство «Мой город»</w:t>
      </w:r>
    </w:p>
    <w:p w:rsidR="0070380F" w:rsidRPr="00004C2E" w:rsidRDefault="0070380F" w:rsidP="00004C2E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380F" w:rsidRPr="00004C2E" w:rsidRDefault="0070380F" w:rsidP="00004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380F" w:rsidRPr="00004C2E" w:rsidRDefault="0070380F" w:rsidP="00004C2E">
      <w:pPr>
        <w:tabs>
          <w:tab w:val="left" w:pos="6946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04C2E">
        <w:rPr>
          <w:rFonts w:ascii="Times New Roman" w:hAnsi="Times New Roman" w:cs="Times New Roman"/>
          <w:b/>
          <w:sz w:val="24"/>
          <w:szCs w:val="24"/>
        </w:rPr>
        <w:t xml:space="preserve">  г. Людиново</w:t>
      </w:r>
      <w:r w:rsidRPr="00004C2E">
        <w:rPr>
          <w:rFonts w:ascii="Times New Roman" w:hAnsi="Times New Roman" w:cs="Times New Roman"/>
          <w:b/>
          <w:sz w:val="24"/>
          <w:szCs w:val="24"/>
        </w:rPr>
        <w:tab/>
      </w:r>
      <w:r w:rsidR="004769DC">
        <w:rPr>
          <w:rFonts w:ascii="Times New Roman" w:hAnsi="Times New Roman" w:cs="Times New Roman"/>
          <w:b/>
          <w:sz w:val="24"/>
          <w:szCs w:val="24"/>
        </w:rPr>
        <w:t>1</w:t>
      </w:r>
      <w:r w:rsidR="00E23C95">
        <w:rPr>
          <w:rFonts w:ascii="Times New Roman" w:hAnsi="Times New Roman" w:cs="Times New Roman"/>
          <w:b/>
          <w:sz w:val="24"/>
          <w:szCs w:val="24"/>
        </w:rPr>
        <w:t>6</w:t>
      </w:r>
      <w:r w:rsidR="004769DC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004C2E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70380F" w:rsidRPr="00004C2E" w:rsidRDefault="0070380F" w:rsidP="00004C2E">
      <w:pPr>
        <w:tabs>
          <w:tab w:val="left" w:pos="6946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0380F" w:rsidRPr="00004C2E" w:rsidRDefault="0070380F" w:rsidP="00004C2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b/>
          <w:sz w:val="24"/>
          <w:szCs w:val="24"/>
        </w:rPr>
        <w:t xml:space="preserve">  Основание для проведения экспертизы:</w:t>
      </w:r>
      <w:r w:rsidR="004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Федеральный закон от 07.02.2011 № 6-ФЗ «</w:t>
      </w:r>
      <w:r w:rsidR="004769DC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 пункт 2 статьи 8, статья 14 решения Людиновского Районного Собрания от 25.04.2012 № 181 «</w:t>
      </w:r>
      <w:r w:rsidR="001C5541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контрольно-счетной палате муниципального района «Город Людиново и Людиновский район» (далее решение ЛРС), распоряжение от  </w:t>
      </w:r>
      <w:r w:rsidR="00A92AF5">
        <w:rPr>
          <w:rFonts w:ascii="Times New Roman" w:hAnsi="Times New Roman" w:cs="Times New Roman"/>
          <w:sz w:val="24"/>
          <w:szCs w:val="24"/>
        </w:rPr>
        <w:t>16</w:t>
      </w:r>
      <w:r w:rsidRPr="00004C2E">
        <w:rPr>
          <w:rFonts w:ascii="Times New Roman" w:hAnsi="Times New Roman" w:cs="Times New Roman"/>
          <w:sz w:val="24"/>
          <w:szCs w:val="24"/>
        </w:rPr>
        <w:t xml:space="preserve"> .</w:t>
      </w:r>
      <w:r w:rsidR="004769DC">
        <w:rPr>
          <w:rFonts w:ascii="Times New Roman" w:hAnsi="Times New Roman" w:cs="Times New Roman"/>
          <w:sz w:val="24"/>
          <w:szCs w:val="24"/>
        </w:rPr>
        <w:t>12</w:t>
      </w:r>
      <w:r w:rsidRPr="00004C2E">
        <w:rPr>
          <w:rFonts w:ascii="Times New Roman" w:hAnsi="Times New Roman" w:cs="Times New Roman"/>
          <w:sz w:val="24"/>
          <w:szCs w:val="24"/>
        </w:rPr>
        <w:t xml:space="preserve">.2021 № </w:t>
      </w:r>
      <w:r w:rsidR="00A92AF5">
        <w:rPr>
          <w:rFonts w:ascii="Times New Roman" w:hAnsi="Times New Roman" w:cs="Times New Roman"/>
          <w:sz w:val="24"/>
          <w:szCs w:val="24"/>
        </w:rPr>
        <w:t>20</w:t>
      </w:r>
      <w:r w:rsidRPr="00004C2E">
        <w:rPr>
          <w:rFonts w:ascii="Times New Roman" w:hAnsi="Times New Roman" w:cs="Times New Roman"/>
          <w:sz w:val="24"/>
          <w:szCs w:val="24"/>
        </w:rPr>
        <w:t>-р.</w:t>
      </w:r>
    </w:p>
    <w:p w:rsidR="0070380F" w:rsidRPr="00004C2E" w:rsidRDefault="0070380F" w:rsidP="00004C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b/>
          <w:sz w:val="24"/>
          <w:szCs w:val="24"/>
        </w:rPr>
        <w:t xml:space="preserve">        Предмет мероприятия:</w:t>
      </w:r>
      <w:r w:rsidRPr="00004C2E"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="00E119A2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Положения об</w:t>
      </w:r>
      <w:r w:rsidR="00E119A2" w:rsidRPr="00E11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9A2" w:rsidRPr="00E119A2">
        <w:rPr>
          <w:rFonts w:ascii="Times New Roman" w:hAnsi="Times New Roman" w:cs="Times New Roman"/>
          <w:sz w:val="24"/>
          <w:szCs w:val="24"/>
        </w:rPr>
        <w:t>установлении системы оплаты</w:t>
      </w:r>
      <w:r w:rsidRPr="00004C2E">
        <w:rPr>
          <w:rFonts w:ascii="Times New Roman" w:hAnsi="Times New Roman" w:cs="Times New Roman"/>
          <w:sz w:val="24"/>
          <w:szCs w:val="24"/>
        </w:rPr>
        <w:t xml:space="preserve">  труда работников муниципального автономного учреждения </w:t>
      </w:r>
      <w:r w:rsidR="00E119A2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«</w:t>
      </w:r>
      <w:r w:rsidR="00B71446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Агентство «</w:t>
      </w:r>
      <w:r w:rsidR="00B71446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Мой город».</w:t>
      </w:r>
    </w:p>
    <w:p w:rsidR="0070380F" w:rsidRPr="00004C2E" w:rsidRDefault="0070380F" w:rsidP="00004C2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004C2E">
        <w:rPr>
          <w:rFonts w:ascii="Times New Roman" w:hAnsi="Times New Roman" w:cs="Times New Roman"/>
          <w:sz w:val="24"/>
          <w:szCs w:val="24"/>
        </w:rPr>
        <w:t xml:space="preserve"> осуществление финансово-экономической экспертизы Проекта  положения в части, касающейся расходных обязательств городского поселения.</w:t>
      </w:r>
    </w:p>
    <w:p w:rsidR="0070380F" w:rsidRPr="00004C2E" w:rsidRDefault="0070380F" w:rsidP="00004C2E">
      <w:pPr>
        <w:tabs>
          <w:tab w:val="left" w:pos="1035"/>
          <w:tab w:val="left" w:pos="5925"/>
          <w:tab w:val="left" w:pos="757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b/>
          <w:sz w:val="24"/>
          <w:szCs w:val="24"/>
        </w:rPr>
        <w:t>Объект мероприятия:</w:t>
      </w:r>
      <w:r w:rsidRPr="00004C2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</w:t>
      </w:r>
      <w:r w:rsidR="00887AD7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Город Людиново и Людиновский район».</w:t>
      </w:r>
    </w:p>
    <w:p w:rsidR="0070380F" w:rsidRPr="00004C2E" w:rsidRDefault="0070380F" w:rsidP="00DD6441">
      <w:pPr>
        <w:tabs>
          <w:tab w:val="left" w:pos="0"/>
          <w:tab w:val="left" w:pos="1035"/>
          <w:tab w:val="left" w:pos="5925"/>
          <w:tab w:val="left" w:pos="7575"/>
        </w:tabs>
        <w:spacing w:after="0" w:line="240" w:lineRule="atLeast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   Вновь разработанный проект «</w:t>
      </w:r>
      <w:r w:rsidR="00DD6441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 xml:space="preserve">Положения об </w:t>
      </w:r>
      <w:r w:rsidR="00E119A2" w:rsidRPr="00E119A2">
        <w:rPr>
          <w:rFonts w:ascii="Times New Roman" w:hAnsi="Times New Roman" w:cs="Times New Roman"/>
          <w:sz w:val="24"/>
          <w:szCs w:val="24"/>
        </w:rPr>
        <w:t>установлении системы оплаты</w:t>
      </w:r>
      <w:r w:rsidR="00E119A2" w:rsidRPr="00004C2E">
        <w:rPr>
          <w:rFonts w:ascii="Times New Roman" w:hAnsi="Times New Roman" w:cs="Times New Roman"/>
          <w:sz w:val="24"/>
          <w:szCs w:val="24"/>
        </w:rPr>
        <w:t xml:space="preserve">  </w:t>
      </w:r>
      <w:r w:rsidRPr="00004C2E">
        <w:rPr>
          <w:rFonts w:ascii="Times New Roman" w:hAnsi="Times New Roman" w:cs="Times New Roman"/>
          <w:sz w:val="24"/>
          <w:szCs w:val="24"/>
        </w:rPr>
        <w:t>труда работников муниципального автономного учреждения городского поселения «</w:t>
      </w:r>
      <w:r w:rsidR="00DD6441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 xml:space="preserve">Агентство «Мой город» представлен в контрольно-счётную палату муниципального района «Город Людиново и Людиновский район» для проведения экспертизы </w:t>
      </w:r>
      <w:r w:rsidR="00A92AF5">
        <w:rPr>
          <w:rFonts w:ascii="Times New Roman" w:hAnsi="Times New Roman" w:cs="Times New Roman"/>
          <w:sz w:val="24"/>
          <w:szCs w:val="24"/>
        </w:rPr>
        <w:t>22</w:t>
      </w:r>
      <w:r w:rsidRPr="00004C2E">
        <w:rPr>
          <w:rFonts w:ascii="Times New Roman" w:hAnsi="Times New Roman" w:cs="Times New Roman"/>
          <w:sz w:val="24"/>
          <w:szCs w:val="24"/>
        </w:rPr>
        <w:t>.</w:t>
      </w:r>
      <w:r w:rsidR="00A92AF5">
        <w:rPr>
          <w:rFonts w:ascii="Times New Roman" w:hAnsi="Times New Roman" w:cs="Times New Roman"/>
          <w:sz w:val="24"/>
          <w:szCs w:val="24"/>
        </w:rPr>
        <w:t>11</w:t>
      </w:r>
      <w:r w:rsidRPr="00004C2E">
        <w:rPr>
          <w:rFonts w:ascii="Times New Roman" w:hAnsi="Times New Roman" w:cs="Times New Roman"/>
          <w:sz w:val="24"/>
          <w:szCs w:val="24"/>
        </w:rPr>
        <w:t>.2021</w:t>
      </w:r>
      <w:r w:rsidR="00DD6441">
        <w:rPr>
          <w:rFonts w:ascii="Times New Roman" w:hAnsi="Times New Roman" w:cs="Times New Roman"/>
          <w:sz w:val="24"/>
          <w:szCs w:val="24"/>
        </w:rPr>
        <w:t>г</w:t>
      </w:r>
      <w:r w:rsidRPr="00004C2E">
        <w:rPr>
          <w:rFonts w:ascii="Times New Roman" w:hAnsi="Times New Roman" w:cs="Times New Roman"/>
          <w:sz w:val="24"/>
          <w:szCs w:val="24"/>
        </w:rPr>
        <w:t>.</w:t>
      </w:r>
    </w:p>
    <w:p w:rsidR="0070380F" w:rsidRPr="00004C2E" w:rsidRDefault="0070380F" w:rsidP="00004C2E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b/>
          <w:sz w:val="24"/>
          <w:szCs w:val="24"/>
        </w:rPr>
        <w:t xml:space="preserve">  Срок начала и окончания проведения мероприятия:</w:t>
      </w:r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="00A92AF5">
        <w:rPr>
          <w:rFonts w:ascii="Times New Roman" w:hAnsi="Times New Roman" w:cs="Times New Roman"/>
          <w:sz w:val="24"/>
          <w:szCs w:val="24"/>
        </w:rPr>
        <w:t>16</w:t>
      </w:r>
      <w:r w:rsidRPr="00004C2E">
        <w:rPr>
          <w:rFonts w:ascii="Times New Roman" w:hAnsi="Times New Roman" w:cs="Times New Roman"/>
          <w:sz w:val="24"/>
          <w:szCs w:val="24"/>
        </w:rPr>
        <w:t>.</w:t>
      </w:r>
      <w:r w:rsidR="00A92AF5">
        <w:rPr>
          <w:rFonts w:ascii="Times New Roman" w:hAnsi="Times New Roman" w:cs="Times New Roman"/>
          <w:sz w:val="24"/>
          <w:szCs w:val="24"/>
        </w:rPr>
        <w:t>12</w:t>
      </w:r>
      <w:r w:rsidRPr="00004C2E">
        <w:rPr>
          <w:rFonts w:ascii="Times New Roman" w:hAnsi="Times New Roman" w:cs="Times New Roman"/>
          <w:sz w:val="24"/>
          <w:szCs w:val="24"/>
        </w:rPr>
        <w:t xml:space="preserve">.2021- </w:t>
      </w:r>
      <w:r w:rsidR="00A92AF5">
        <w:rPr>
          <w:rFonts w:ascii="Times New Roman" w:hAnsi="Times New Roman" w:cs="Times New Roman"/>
          <w:sz w:val="24"/>
          <w:szCs w:val="24"/>
        </w:rPr>
        <w:t>1</w:t>
      </w:r>
      <w:r w:rsidR="00E23C95">
        <w:rPr>
          <w:rFonts w:ascii="Times New Roman" w:hAnsi="Times New Roman" w:cs="Times New Roman"/>
          <w:sz w:val="24"/>
          <w:szCs w:val="24"/>
        </w:rPr>
        <w:t>6</w:t>
      </w:r>
      <w:r w:rsidRPr="00004C2E">
        <w:rPr>
          <w:rFonts w:ascii="Times New Roman" w:hAnsi="Times New Roman" w:cs="Times New Roman"/>
          <w:sz w:val="24"/>
          <w:szCs w:val="24"/>
        </w:rPr>
        <w:t>.</w:t>
      </w:r>
      <w:r w:rsidR="00A92AF5">
        <w:rPr>
          <w:rFonts w:ascii="Times New Roman" w:hAnsi="Times New Roman" w:cs="Times New Roman"/>
          <w:sz w:val="24"/>
          <w:szCs w:val="24"/>
        </w:rPr>
        <w:t>12</w:t>
      </w:r>
      <w:r w:rsidRPr="00004C2E">
        <w:rPr>
          <w:rFonts w:ascii="Times New Roman" w:hAnsi="Times New Roman" w:cs="Times New Roman"/>
          <w:sz w:val="24"/>
          <w:szCs w:val="24"/>
        </w:rPr>
        <w:t>. 2021.</w:t>
      </w:r>
    </w:p>
    <w:p w:rsidR="0070380F" w:rsidRPr="00004C2E" w:rsidRDefault="0070380F" w:rsidP="00004C2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  Правовую основу экспертизы Проекта положения составляют следующие правовые акты: Трудовой кодекс Российской Федерации (далее ТК РФ), Бюджетный кодекс Российской Федерации (далее БК РФ), </w:t>
      </w:r>
      <w:r w:rsidRPr="00004C2E">
        <w:rPr>
          <w:rFonts w:ascii="Times New Roman" w:hAnsi="Times New Roman" w:cs="Times New Roman"/>
          <w:color w:val="2D2D2D"/>
          <w:spacing w:val="2"/>
          <w:sz w:val="24"/>
          <w:szCs w:val="24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2021 год,</w:t>
      </w:r>
      <w:r w:rsidR="00A92AF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Устав муниципального района «Город Людиново и Людиновский район», Устав муниципального автономного учреждения городского поселения «Агентство «Мой город».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>В результате проведённого анализа нормативных актов установлено следующее.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учреждения городского поселения «Агентство «Мой город» утвержден постановлением администрации муниципального района от 09.02.2021 № 126. </w:t>
      </w:r>
    </w:p>
    <w:p w:rsidR="0070380F" w:rsidRPr="00887AD7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Согласно учредительных документов (Устава от 09.02.2021 № 126, Выписки из Единого государственного реестра юридических лиц от 11.03.2021) </w:t>
      </w:r>
      <w:r w:rsidRPr="00887AD7">
        <w:rPr>
          <w:rFonts w:ascii="Times New Roman" w:hAnsi="Times New Roman" w:cs="Times New Roman"/>
          <w:sz w:val="24"/>
          <w:szCs w:val="24"/>
        </w:rPr>
        <w:t>основным видом деятельности данного учреждения является «</w:t>
      </w:r>
      <w:r w:rsidR="00887AD7">
        <w:rPr>
          <w:rFonts w:ascii="Times New Roman" w:hAnsi="Times New Roman" w:cs="Times New Roman"/>
          <w:sz w:val="24"/>
          <w:szCs w:val="24"/>
        </w:rPr>
        <w:t xml:space="preserve"> </w:t>
      </w:r>
      <w:r w:rsidRPr="00887AD7">
        <w:rPr>
          <w:rFonts w:ascii="Times New Roman" w:hAnsi="Times New Roman" w:cs="Times New Roman"/>
          <w:sz w:val="24"/>
          <w:szCs w:val="24"/>
        </w:rPr>
        <w:t>Деятельность зрелищно-развлекательная прочая, не включенная в другие группировки» - Код и наименования вида деятельности: 93.29.9.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>Дополнительными видами деятельности являются: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>«</w:t>
      </w:r>
      <w:r w:rsidR="00887AD7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Строительство жилых и нежилых зданий» - Код 41.20;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>« Деятельность по чистке и уборке прочая, не включенная в другие группировки»  - Код 81.29.9;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>«</w:t>
      </w:r>
      <w:r w:rsidR="00887AD7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Деятельность по благоустройству ландшафта» - Код 81.30;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>«</w:t>
      </w:r>
      <w:r w:rsidR="00887AD7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Деятельность спортивных объектов» - Код-93.11;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>«</w:t>
      </w:r>
      <w:r w:rsidR="00887AD7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Деятельность физкультурно-оздоровительная» - Код 96.04.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>В соответстви</w:t>
      </w:r>
      <w:r w:rsidR="00887AD7">
        <w:rPr>
          <w:rFonts w:ascii="Times New Roman" w:hAnsi="Times New Roman" w:cs="Times New Roman"/>
          <w:sz w:val="24"/>
          <w:szCs w:val="24"/>
        </w:rPr>
        <w:t xml:space="preserve">е </w:t>
      </w:r>
      <w:r w:rsidRPr="00004C2E">
        <w:rPr>
          <w:rFonts w:ascii="Times New Roman" w:hAnsi="Times New Roman" w:cs="Times New Roman"/>
          <w:sz w:val="24"/>
          <w:szCs w:val="24"/>
        </w:rPr>
        <w:t xml:space="preserve"> со статьей 2 Федерального закона от 03.11. 2006 № 174-ФЗ «</w:t>
      </w:r>
      <w:r w:rsidR="00887AD7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Об автономных учреждениях» (с учетом всех изменений) автономн</w:t>
      </w:r>
      <w:r w:rsidR="00A92AF5">
        <w:rPr>
          <w:rFonts w:ascii="Times New Roman" w:hAnsi="Times New Roman" w:cs="Times New Roman"/>
          <w:sz w:val="24"/>
          <w:szCs w:val="24"/>
        </w:rPr>
        <w:t>ым</w:t>
      </w:r>
      <w:r w:rsidRPr="00004C2E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A92AF5">
        <w:rPr>
          <w:rFonts w:ascii="Times New Roman" w:hAnsi="Times New Roman" w:cs="Times New Roman"/>
          <w:sz w:val="24"/>
          <w:szCs w:val="24"/>
        </w:rPr>
        <w:t xml:space="preserve">м </w:t>
      </w:r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lastRenderedPageBreak/>
        <w:t xml:space="preserve">признается некоммерческая организация, созданная Российской Федерацией, субъектами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органами государственной власти, </w:t>
      </w:r>
      <w:r w:rsidRPr="00004C2E">
        <w:rPr>
          <w:rFonts w:ascii="Times New Roman" w:hAnsi="Times New Roman" w:cs="Times New Roman"/>
          <w:i/>
          <w:sz w:val="24"/>
          <w:szCs w:val="24"/>
        </w:rPr>
        <w:t>полномочий органов местного самоуправления в сфере науки, образования, здравоохранения, культуры, средств массовой информации, социальной защиты, занятости населения, физической культуры и спорта,</w:t>
      </w:r>
      <w:r w:rsidRPr="00004C2E">
        <w:rPr>
          <w:rFonts w:ascii="Times New Roman" w:hAnsi="Times New Roman" w:cs="Times New Roman"/>
          <w:sz w:val="24"/>
          <w:szCs w:val="24"/>
        </w:rPr>
        <w:t xml:space="preserve"> а также в иных сферах в случаях, установленных федеральными законами (</w:t>
      </w:r>
      <w:r w:rsidRPr="00004C2E">
        <w:rPr>
          <w:rFonts w:ascii="Times New Roman" w:hAnsi="Times New Roman" w:cs="Times New Roman"/>
          <w:i/>
          <w:sz w:val="24"/>
          <w:szCs w:val="24"/>
        </w:rPr>
        <w:t>в том числе при проведении мероприятий по работе с детьми и молодежью в указанных сферах</w:t>
      </w:r>
      <w:r w:rsidRPr="00004C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В соответствии с  пунктами 1-2 статьи 4 ФЗ  № 174-ФЗ </w:t>
      </w:r>
      <w:r w:rsidRPr="00004C2E">
        <w:rPr>
          <w:rFonts w:ascii="Times New Roman" w:hAnsi="Times New Roman" w:cs="Times New Roman"/>
          <w:i/>
          <w:sz w:val="24"/>
          <w:szCs w:val="24"/>
        </w:rPr>
        <w:t>основной деятельностью</w:t>
      </w:r>
      <w:r w:rsidRPr="00004C2E">
        <w:rPr>
          <w:rFonts w:ascii="Times New Roman" w:hAnsi="Times New Roman" w:cs="Times New Roman"/>
          <w:sz w:val="24"/>
          <w:szCs w:val="24"/>
        </w:rPr>
        <w:t xml:space="preserve"> учреждения признается деятельность, непосредственно направленная на достижение целей, ради которого оно создано, и муниципальное задание для учреждения формируется и утверждается учредителем в соответствии с видами деятельности, отнесенными его уставом </w:t>
      </w:r>
      <w:r w:rsidRPr="00004C2E">
        <w:rPr>
          <w:rFonts w:ascii="Times New Roman" w:hAnsi="Times New Roman" w:cs="Times New Roman"/>
          <w:i/>
          <w:sz w:val="24"/>
          <w:szCs w:val="24"/>
        </w:rPr>
        <w:t>к основной деятельности.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C2E">
        <w:rPr>
          <w:rFonts w:ascii="Times New Roman" w:hAnsi="Times New Roman" w:cs="Times New Roman"/>
          <w:i/>
          <w:sz w:val="24"/>
          <w:szCs w:val="24"/>
        </w:rPr>
        <w:t xml:space="preserve">Соответственно </w:t>
      </w:r>
      <w:r w:rsidR="00887AD7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004C2E">
        <w:rPr>
          <w:rFonts w:ascii="Times New Roman" w:hAnsi="Times New Roman" w:cs="Times New Roman"/>
          <w:i/>
          <w:sz w:val="24"/>
          <w:szCs w:val="24"/>
        </w:rPr>
        <w:t>в рамках  ФЗ  № 174-ФЗ  учреждение должно</w:t>
      </w:r>
      <w:r w:rsidR="00A92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i/>
          <w:sz w:val="24"/>
          <w:szCs w:val="24"/>
        </w:rPr>
        <w:t xml:space="preserve">получать субсидию под выполнение муниципального задания с видом деятельности, отнесенного к основному. 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A92AF5">
        <w:rPr>
          <w:rFonts w:ascii="Times New Roman" w:hAnsi="Times New Roman" w:cs="Times New Roman"/>
          <w:sz w:val="24"/>
          <w:szCs w:val="24"/>
        </w:rPr>
        <w:t xml:space="preserve">, </w:t>
      </w:r>
      <w:r w:rsidRPr="00004C2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01.12.2005 № 713 «</w:t>
      </w:r>
      <w:r w:rsidR="00A92AF5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Об утверждении правил отнесения видов экономической деятельности к классу профессионального риска» учреждение в соответствии с муниципальным заданием, основным видом деятельности и иными видами осуществляет платежи в фонд социального страхования.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>Из Приказа Федеральной службы государственной статистики  от 31.12.2014 № 742  «О методических указаниях по определению основного вида экономической деятельности хозяйствующих субъектов на основе Общероссийского классификатора видов экономической деятельности (ОКВЭД</w:t>
      </w:r>
      <w:r w:rsidR="00A92AF5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2) для формирования сводной официальной статистической информации следует, что основным видом экономической деятельности учреждения  будет являться вид деятельности</w:t>
      </w:r>
      <w:r w:rsidR="00A92AF5">
        <w:rPr>
          <w:rFonts w:ascii="Times New Roman" w:hAnsi="Times New Roman" w:cs="Times New Roman"/>
          <w:sz w:val="24"/>
          <w:szCs w:val="24"/>
        </w:rPr>
        <w:t xml:space="preserve">, </w:t>
      </w:r>
      <w:r w:rsidRPr="00004C2E">
        <w:rPr>
          <w:rFonts w:ascii="Times New Roman" w:hAnsi="Times New Roman" w:cs="Times New Roman"/>
          <w:sz w:val="24"/>
          <w:szCs w:val="24"/>
        </w:rPr>
        <w:t xml:space="preserve"> который имеет наибольшую часть валовой добавленной стоимости. </w:t>
      </w:r>
    </w:p>
    <w:p w:rsidR="0070380F" w:rsidRPr="00004C2E" w:rsidRDefault="0070380F" w:rsidP="00004C2E">
      <w:pPr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C2E">
        <w:rPr>
          <w:rFonts w:ascii="Times New Roman" w:hAnsi="Times New Roman" w:cs="Times New Roman"/>
          <w:i/>
          <w:sz w:val="24"/>
          <w:szCs w:val="24"/>
        </w:rPr>
        <w:t xml:space="preserve">Из вышеуказанных нормативных актов следует, что данное учреждение не может быть автономным учреждением и основной вид деятельности данного учреждения не может соответствовать его целям и задачам. </w:t>
      </w:r>
    </w:p>
    <w:p w:rsidR="0070380F" w:rsidRPr="00004C2E" w:rsidRDefault="0070380F" w:rsidP="00004C2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2 статьи 53 Закона № 131-ФЗ «Об общих принципах организации местного самоуправления в Российской Федерации», статьи 144 Трудового кодекса Российской Федерации (далее - ТК РФ) система оплаты труда в муниципальном учреждении устанавливается нормативно</w:t>
      </w:r>
      <w:r w:rsidR="004F32B1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>-</w:t>
      </w:r>
      <w:r w:rsidR="004F32B1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 xml:space="preserve">правовым актом органа местного самоуправления. </w:t>
      </w:r>
    </w:p>
    <w:p w:rsidR="0070380F" w:rsidRDefault="007B4CF5" w:rsidP="00004C2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80F" w:rsidRPr="00004C2E">
        <w:rPr>
          <w:rFonts w:ascii="Times New Roman" w:hAnsi="Times New Roman" w:cs="Times New Roman"/>
          <w:sz w:val="24"/>
          <w:szCs w:val="24"/>
        </w:rPr>
        <w:t>Во вновь разработанном проекте Положени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F97675">
        <w:rPr>
          <w:rFonts w:ascii="Times New Roman" w:hAnsi="Times New Roman" w:cs="Times New Roman"/>
          <w:sz w:val="24"/>
          <w:szCs w:val="24"/>
        </w:rPr>
        <w:t xml:space="preserve">в отличие от действующего Положения, утверждённого решением Городской Думы от 05.04.2021 года  № 43-р, </w:t>
      </w:r>
      <w:r>
        <w:rPr>
          <w:rFonts w:ascii="Times New Roman" w:hAnsi="Times New Roman" w:cs="Times New Roman"/>
          <w:sz w:val="24"/>
          <w:szCs w:val="24"/>
        </w:rPr>
        <w:t>система оплаты труда работников Учреждения устанавливается с учётом Единого тарифно</w:t>
      </w:r>
      <w:r w:rsidR="009A1256">
        <w:rPr>
          <w:rFonts w:ascii="Times New Roman" w:hAnsi="Times New Roman" w:cs="Times New Roman"/>
          <w:sz w:val="24"/>
          <w:szCs w:val="24"/>
        </w:rPr>
        <w:t>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стандартов.</w:t>
      </w:r>
      <w:r w:rsidR="0070380F" w:rsidRPr="00004C2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1256" w:rsidRDefault="009A1256" w:rsidP="00004C2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Базовые оклады работникам установлены в зависимости от должности (профессии рабочего, должности служащего) по профессионально-квалификационным группам .</w:t>
      </w:r>
    </w:p>
    <w:p w:rsidR="009A1256" w:rsidRPr="00004C2E" w:rsidRDefault="00F97675" w:rsidP="00004C2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6460">
        <w:rPr>
          <w:rFonts w:ascii="Times New Roman" w:hAnsi="Times New Roman" w:cs="Times New Roman"/>
          <w:sz w:val="24"/>
          <w:szCs w:val="24"/>
        </w:rPr>
        <w:t xml:space="preserve">  </w:t>
      </w:r>
      <w:r w:rsidR="00C64C0B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A66460">
        <w:rPr>
          <w:rFonts w:ascii="Times New Roman" w:hAnsi="Times New Roman" w:cs="Times New Roman"/>
          <w:sz w:val="24"/>
          <w:szCs w:val="24"/>
        </w:rPr>
        <w:t>8 Проекта, к</w:t>
      </w:r>
      <w:r w:rsidR="009A1256">
        <w:rPr>
          <w:rFonts w:ascii="Times New Roman" w:hAnsi="Times New Roman" w:cs="Times New Roman"/>
          <w:sz w:val="24"/>
          <w:szCs w:val="24"/>
        </w:rPr>
        <w:t xml:space="preserve"> базовому окладу всем работникам Учреждения </w:t>
      </w:r>
      <w:r w:rsidR="004F32B1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9A1256">
        <w:rPr>
          <w:rFonts w:ascii="Times New Roman" w:hAnsi="Times New Roman" w:cs="Times New Roman"/>
          <w:sz w:val="24"/>
          <w:szCs w:val="24"/>
        </w:rPr>
        <w:t>установлен</w:t>
      </w:r>
      <w:r w:rsidR="004F32B1">
        <w:rPr>
          <w:rFonts w:ascii="Times New Roman" w:hAnsi="Times New Roman" w:cs="Times New Roman"/>
          <w:sz w:val="24"/>
          <w:szCs w:val="24"/>
        </w:rPr>
        <w:t xml:space="preserve">ие </w:t>
      </w:r>
      <w:r w:rsidR="009A1256">
        <w:rPr>
          <w:rFonts w:ascii="Times New Roman" w:hAnsi="Times New Roman" w:cs="Times New Roman"/>
          <w:sz w:val="24"/>
          <w:szCs w:val="24"/>
        </w:rPr>
        <w:t>повышающ</w:t>
      </w:r>
      <w:r w:rsidR="004F32B1">
        <w:rPr>
          <w:rFonts w:ascii="Times New Roman" w:hAnsi="Times New Roman" w:cs="Times New Roman"/>
          <w:sz w:val="24"/>
          <w:szCs w:val="24"/>
        </w:rPr>
        <w:t>его</w:t>
      </w:r>
      <w:r w:rsidR="009A1256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4F32B1">
        <w:rPr>
          <w:rFonts w:ascii="Times New Roman" w:hAnsi="Times New Roman" w:cs="Times New Roman"/>
          <w:sz w:val="24"/>
          <w:szCs w:val="24"/>
        </w:rPr>
        <w:t>а</w:t>
      </w:r>
      <w:r w:rsidR="009A1256">
        <w:rPr>
          <w:rFonts w:ascii="Times New Roman" w:hAnsi="Times New Roman" w:cs="Times New Roman"/>
          <w:sz w:val="24"/>
          <w:szCs w:val="24"/>
        </w:rPr>
        <w:t>, отражающ</w:t>
      </w:r>
      <w:r w:rsidR="004F32B1">
        <w:rPr>
          <w:rFonts w:ascii="Times New Roman" w:hAnsi="Times New Roman" w:cs="Times New Roman"/>
          <w:sz w:val="24"/>
          <w:szCs w:val="24"/>
        </w:rPr>
        <w:t>его</w:t>
      </w:r>
      <w:r w:rsidR="009A1256">
        <w:rPr>
          <w:rFonts w:ascii="Times New Roman" w:hAnsi="Times New Roman" w:cs="Times New Roman"/>
          <w:sz w:val="24"/>
          <w:szCs w:val="24"/>
        </w:rPr>
        <w:t xml:space="preserve"> специфику работы, в размере  равном 1,5 .</w:t>
      </w:r>
    </w:p>
    <w:p w:rsidR="00211C42" w:rsidRDefault="0070380F" w:rsidP="00004C2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   </w:t>
      </w:r>
      <w:r w:rsidR="00A66460">
        <w:rPr>
          <w:rFonts w:ascii="Times New Roman" w:hAnsi="Times New Roman" w:cs="Times New Roman"/>
          <w:sz w:val="24"/>
          <w:szCs w:val="24"/>
        </w:rPr>
        <w:t xml:space="preserve">     </w:t>
      </w:r>
      <w:r w:rsidR="00211C42">
        <w:rPr>
          <w:rFonts w:ascii="Times New Roman" w:hAnsi="Times New Roman" w:cs="Times New Roman"/>
          <w:sz w:val="24"/>
          <w:szCs w:val="24"/>
        </w:rPr>
        <w:t xml:space="preserve">Для руководителя Учреждения Проектом Положения предусматривается </w:t>
      </w:r>
      <w:r w:rsidR="00BD4FC0">
        <w:rPr>
          <w:rFonts w:ascii="Times New Roman" w:hAnsi="Times New Roman" w:cs="Times New Roman"/>
          <w:sz w:val="24"/>
          <w:szCs w:val="24"/>
        </w:rPr>
        <w:t>базовый</w:t>
      </w:r>
      <w:r w:rsidR="00211C42">
        <w:rPr>
          <w:rFonts w:ascii="Times New Roman" w:hAnsi="Times New Roman" w:cs="Times New Roman"/>
          <w:sz w:val="24"/>
          <w:szCs w:val="24"/>
        </w:rPr>
        <w:t xml:space="preserve"> оклад в размере </w:t>
      </w:r>
      <w:r w:rsidR="00211C42" w:rsidRPr="00F97675">
        <w:rPr>
          <w:rFonts w:ascii="Times New Roman" w:hAnsi="Times New Roman" w:cs="Times New Roman"/>
          <w:i/>
          <w:sz w:val="24"/>
          <w:szCs w:val="24"/>
        </w:rPr>
        <w:t>20</w:t>
      </w:r>
      <w:r w:rsidR="00211C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C0">
        <w:rPr>
          <w:rFonts w:ascii="Times New Roman" w:hAnsi="Times New Roman" w:cs="Times New Roman"/>
          <w:i/>
          <w:sz w:val="24"/>
          <w:szCs w:val="24"/>
        </w:rPr>
        <w:t>616</w:t>
      </w:r>
      <w:r w:rsidR="00211C42" w:rsidRPr="00F97675">
        <w:rPr>
          <w:rFonts w:ascii="Times New Roman" w:hAnsi="Times New Roman" w:cs="Times New Roman"/>
          <w:i/>
          <w:sz w:val="24"/>
          <w:szCs w:val="24"/>
        </w:rPr>
        <w:t xml:space="preserve">,0 рублей, </w:t>
      </w:r>
      <w:r w:rsidR="00211C42">
        <w:rPr>
          <w:rFonts w:ascii="Times New Roman" w:hAnsi="Times New Roman" w:cs="Times New Roman"/>
          <w:sz w:val="24"/>
          <w:szCs w:val="24"/>
        </w:rPr>
        <w:t>что соответствует 4-х кратному размеру базового оклада  профессии рабочих 1 квалификационного уровня.</w:t>
      </w:r>
      <w:r w:rsidR="00A6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60" w:rsidRDefault="00E119A2" w:rsidP="00004C2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66460">
        <w:rPr>
          <w:rFonts w:ascii="Times New Roman" w:hAnsi="Times New Roman" w:cs="Times New Roman"/>
          <w:sz w:val="24"/>
          <w:szCs w:val="24"/>
        </w:rPr>
        <w:t>Фонд оплаты труда руководителя, заместителя, главного бухгалтера  и работников учреждения на календарный год планируется формировать исходя из расчёта 27,5 должностных окладов  по каждой занимаемой должности, в том числе:</w:t>
      </w:r>
    </w:p>
    <w:p w:rsidR="00A66460" w:rsidRDefault="00A66460" w:rsidP="00004C2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1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F51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 должностных окладов;</w:t>
      </w:r>
    </w:p>
    <w:p w:rsidR="00F83486" w:rsidRDefault="00F83486" w:rsidP="00004C2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="004A4057">
        <w:rPr>
          <w:rFonts w:ascii="Times New Roman" w:hAnsi="Times New Roman" w:cs="Times New Roman"/>
          <w:sz w:val="24"/>
          <w:szCs w:val="24"/>
        </w:rPr>
        <w:t>выплаты компенсационного и стимулирующего характера</w:t>
      </w:r>
      <w:r w:rsidR="006D343B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4A4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15,5 должностных оклада</w:t>
      </w:r>
      <w:r w:rsidR="00B71446">
        <w:rPr>
          <w:rFonts w:ascii="Times New Roman" w:hAnsi="Times New Roman" w:cs="Times New Roman"/>
          <w:sz w:val="24"/>
          <w:szCs w:val="24"/>
        </w:rPr>
        <w:t>, из них:</w:t>
      </w:r>
    </w:p>
    <w:p w:rsidR="00A66460" w:rsidRDefault="00DF519B" w:rsidP="00004C2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6460">
        <w:rPr>
          <w:rFonts w:ascii="Times New Roman" w:hAnsi="Times New Roman" w:cs="Times New Roman"/>
          <w:sz w:val="24"/>
          <w:szCs w:val="24"/>
        </w:rPr>
        <w:t>- ежемесячной надбавки</w:t>
      </w:r>
      <w:r>
        <w:rPr>
          <w:rFonts w:ascii="Times New Roman" w:hAnsi="Times New Roman" w:cs="Times New Roman"/>
          <w:sz w:val="24"/>
          <w:szCs w:val="24"/>
        </w:rPr>
        <w:t xml:space="preserve"> к должностному окладу </w:t>
      </w:r>
      <w:r w:rsidR="00A66460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сложность и напряжённость - в размере 6,0 должностных окладов;</w:t>
      </w:r>
    </w:p>
    <w:p w:rsidR="00DF519B" w:rsidRDefault="00DF519B" w:rsidP="00004C2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ежемесячной надбавки к должностному окладу  за стаж работы - в размере 2,5 должностных окладов;</w:t>
      </w:r>
    </w:p>
    <w:p w:rsidR="00DF519B" w:rsidRDefault="00DF519B" w:rsidP="00004C2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ежемесячной премиальной выплаты по результатам работы - в размере 6,0 должностных окладов;</w:t>
      </w:r>
    </w:p>
    <w:p w:rsidR="00DF519B" w:rsidRDefault="00DF519B" w:rsidP="00004C2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материальной помощи- в размере 1,0 должностного оклада.</w:t>
      </w:r>
    </w:p>
    <w:p w:rsidR="0031507B" w:rsidRDefault="00A66460" w:rsidP="00B7144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A0E">
        <w:rPr>
          <w:rFonts w:ascii="Times New Roman" w:hAnsi="Times New Roman" w:cs="Times New Roman"/>
          <w:sz w:val="24"/>
          <w:szCs w:val="24"/>
        </w:rPr>
        <w:t xml:space="preserve">   </w:t>
      </w:r>
      <w:r w:rsidR="00207002">
        <w:rPr>
          <w:rFonts w:ascii="Times New Roman" w:hAnsi="Times New Roman" w:cs="Times New Roman"/>
          <w:sz w:val="24"/>
          <w:szCs w:val="24"/>
        </w:rPr>
        <w:t xml:space="preserve">  </w:t>
      </w:r>
      <w:r w:rsidR="00F97675">
        <w:rPr>
          <w:rFonts w:ascii="Times New Roman" w:hAnsi="Times New Roman" w:cs="Times New Roman"/>
          <w:sz w:val="24"/>
          <w:szCs w:val="24"/>
        </w:rPr>
        <w:t xml:space="preserve">  </w:t>
      </w:r>
      <w:r w:rsidR="0070380F" w:rsidRPr="00004C2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34A0E">
        <w:rPr>
          <w:rFonts w:ascii="Times New Roman" w:hAnsi="Times New Roman" w:cs="Times New Roman"/>
          <w:sz w:val="24"/>
          <w:szCs w:val="24"/>
        </w:rPr>
        <w:t>представленно</w:t>
      </w:r>
      <w:r w:rsidR="00EC6F22">
        <w:rPr>
          <w:rFonts w:ascii="Times New Roman" w:hAnsi="Times New Roman" w:cs="Times New Roman"/>
          <w:sz w:val="24"/>
          <w:szCs w:val="24"/>
        </w:rPr>
        <w:t>му</w:t>
      </w:r>
      <w:r w:rsidR="00D34A0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C6F22">
        <w:rPr>
          <w:rFonts w:ascii="Times New Roman" w:hAnsi="Times New Roman" w:cs="Times New Roman"/>
          <w:sz w:val="24"/>
          <w:szCs w:val="24"/>
        </w:rPr>
        <w:t>у</w:t>
      </w:r>
      <w:r w:rsidR="00D34A0E">
        <w:rPr>
          <w:rFonts w:ascii="Times New Roman" w:hAnsi="Times New Roman" w:cs="Times New Roman"/>
          <w:sz w:val="24"/>
          <w:szCs w:val="24"/>
        </w:rPr>
        <w:t xml:space="preserve"> штатного расписания</w:t>
      </w:r>
      <w:r w:rsidR="00EC6F22" w:rsidRPr="00EC6F22">
        <w:rPr>
          <w:rFonts w:ascii="Times New Roman" w:hAnsi="Times New Roman" w:cs="Times New Roman"/>
          <w:sz w:val="24"/>
          <w:szCs w:val="24"/>
        </w:rPr>
        <w:t xml:space="preserve"> </w:t>
      </w:r>
      <w:r w:rsidR="00EC6F22">
        <w:rPr>
          <w:rFonts w:ascii="Times New Roman" w:hAnsi="Times New Roman" w:cs="Times New Roman"/>
          <w:sz w:val="24"/>
          <w:szCs w:val="24"/>
        </w:rPr>
        <w:t>МАУ «Агентство «Мой Город»</w:t>
      </w:r>
      <w:r w:rsidR="00207002">
        <w:rPr>
          <w:rFonts w:ascii="Times New Roman" w:hAnsi="Times New Roman" w:cs="Times New Roman"/>
          <w:sz w:val="24"/>
          <w:szCs w:val="24"/>
        </w:rPr>
        <w:t xml:space="preserve">, </w:t>
      </w:r>
      <w:r w:rsidR="00D34A0E">
        <w:rPr>
          <w:rFonts w:ascii="Times New Roman" w:hAnsi="Times New Roman" w:cs="Times New Roman"/>
          <w:sz w:val="24"/>
          <w:szCs w:val="24"/>
        </w:rPr>
        <w:t>с 01.01.2022</w:t>
      </w:r>
      <w:r w:rsidR="00EC6F22">
        <w:rPr>
          <w:rFonts w:ascii="Times New Roman" w:hAnsi="Times New Roman" w:cs="Times New Roman"/>
          <w:sz w:val="24"/>
          <w:szCs w:val="24"/>
        </w:rPr>
        <w:t xml:space="preserve"> </w:t>
      </w:r>
      <w:r w:rsidR="00D34A0E">
        <w:rPr>
          <w:rFonts w:ascii="Times New Roman" w:hAnsi="Times New Roman" w:cs="Times New Roman"/>
          <w:sz w:val="24"/>
          <w:szCs w:val="24"/>
        </w:rPr>
        <w:t>года</w:t>
      </w:r>
      <w:r w:rsidR="0070380F" w:rsidRPr="00004C2E">
        <w:rPr>
          <w:rFonts w:ascii="Times New Roman" w:hAnsi="Times New Roman" w:cs="Times New Roman"/>
          <w:sz w:val="24"/>
          <w:szCs w:val="24"/>
        </w:rPr>
        <w:t xml:space="preserve"> штатная численность </w:t>
      </w:r>
      <w:r w:rsidR="00207002">
        <w:rPr>
          <w:rFonts w:ascii="Times New Roman" w:hAnsi="Times New Roman" w:cs="Times New Roman"/>
          <w:sz w:val="24"/>
          <w:szCs w:val="24"/>
        </w:rPr>
        <w:t xml:space="preserve">всех работников </w:t>
      </w:r>
      <w:r w:rsidR="0070380F" w:rsidRPr="00004C2E">
        <w:rPr>
          <w:rFonts w:ascii="Times New Roman" w:hAnsi="Times New Roman" w:cs="Times New Roman"/>
          <w:sz w:val="24"/>
          <w:szCs w:val="24"/>
        </w:rPr>
        <w:t>состав</w:t>
      </w:r>
      <w:r w:rsidR="00D34A0E">
        <w:rPr>
          <w:rFonts w:ascii="Times New Roman" w:hAnsi="Times New Roman" w:cs="Times New Roman"/>
          <w:sz w:val="24"/>
          <w:szCs w:val="24"/>
        </w:rPr>
        <w:t>ит</w:t>
      </w:r>
      <w:r w:rsidR="0070380F" w:rsidRPr="00004C2E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114CE8" w:rsidRPr="004C6A58">
        <w:rPr>
          <w:rFonts w:ascii="Times New Roman" w:hAnsi="Times New Roman" w:cs="Times New Roman"/>
          <w:i/>
          <w:sz w:val="24"/>
          <w:szCs w:val="24"/>
        </w:rPr>
        <w:t>99,0</w:t>
      </w:r>
      <w:r w:rsidR="0070380F" w:rsidRPr="004C6A58">
        <w:rPr>
          <w:rFonts w:ascii="Times New Roman" w:hAnsi="Times New Roman" w:cs="Times New Roman"/>
          <w:i/>
          <w:sz w:val="24"/>
          <w:szCs w:val="24"/>
        </w:rPr>
        <w:t xml:space="preserve"> единиц,</w:t>
      </w:r>
      <w:r w:rsidR="00EC6F22">
        <w:rPr>
          <w:rFonts w:ascii="Times New Roman" w:hAnsi="Times New Roman" w:cs="Times New Roman"/>
          <w:sz w:val="24"/>
          <w:szCs w:val="24"/>
        </w:rPr>
        <w:t xml:space="preserve"> на выплату заработной платы которым</w:t>
      </w:r>
      <w:r w:rsidR="00B71446">
        <w:rPr>
          <w:rFonts w:ascii="Times New Roman" w:hAnsi="Times New Roman" w:cs="Times New Roman"/>
          <w:sz w:val="24"/>
          <w:szCs w:val="24"/>
        </w:rPr>
        <w:t xml:space="preserve">, </w:t>
      </w:r>
      <w:r w:rsidR="005B76B2">
        <w:rPr>
          <w:rFonts w:ascii="Times New Roman" w:hAnsi="Times New Roman" w:cs="Times New Roman"/>
          <w:sz w:val="24"/>
          <w:szCs w:val="24"/>
        </w:rPr>
        <w:t>в соответствии с пунктом 14 Проекта Положения</w:t>
      </w:r>
      <w:r w:rsidR="00B71446">
        <w:rPr>
          <w:rFonts w:ascii="Times New Roman" w:hAnsi="Times New Roman" w:cs="Times New Roman"/>
          <w:sz w:val="24"/>
          <w:szCs w:val="24"/>
        </w:rPr>
        <w:t>,</w:t>
      </w:r>
      <w:r w:rsidR="00207002">
        <w:rPr>
          <w:rFonts w:ascii="Times New Roman" w:hAnsi="Times New Roman" w:cs="Times New Roman"/>
          <w:sz w:val="24"/>
          <w:szCs w:val="24"/>
        </w:rPr>
        <w:t xml:space="preserve"> </w:t>
      </w:r>
      <w:r w:rsidR="00EC6F22">
        <w:rPr>
          <w:rFonts w:ascii="Times New Roman" w:hAnsi="Times New Roman" w:cs="Times New Roman"/>
          <w:sz w:val="24"/>
          <w:szCs w:val="24"/>
        </w:rPr>
        <w:t xml:space="preserve">потребуются ежегодные бюджетные ассигнования </w:t>
      </w:r>
      <w:r w:rsidR="0020700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1507B" w:rsidRPr="0031507B">
        <w:rPr>
          <w:rFonts w:ascii="Times New Roman" w:hAnsi="Times New Roman" w:cs="Times New Roman"/>
          <w:i/>
          <w:sz w:val="24"/>
          <w:szCs w:val="24"/>
        </w:rPr>
        <w:t>24</w:t>
      </w:r>
      <w:r w:rsidR="00315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07B" w:rsidRPr="0031507B">
        <w:rPr>
          <w:rFonts w:ascii="Times New Roman" w:hAnsi="Times New Roman" w:cs="Times New Roman"/>
          <w:i/>
          <w:sz w:val="24"/>
          <w:szCs w:val="24"/>
        </w:rPr>
        <w:t>342,9 тыс.рублей</w:t>
      </w:r>
      <w:r w:rsidR="00207002">
        <w:rPr>
          <w:rFonts w:ascii="Times New Roman" w:hAnsi="Times New Roman" w:cs="Times New Roman"/>
          <w:sz w:val="24"/>
          <w:szCs w:val="24"/>
        </w:rPr>
        <w:t xml:space="preserve">, </w:t>
      </w:r>
      <w:r w:rsidR="0070380F" w:rsidRPr="00004C2E">
        <w:rPr>
          <w:rFonts w:ascii="Times New Roman" w:hAnsi="Times New Roman" w:cs="Times New Roman"/>
          <w:sz w:val="24"/>
          <w:szCs w:val="24"/>
        </w:rPr>
        <w:t>из них</w:t>
      </w:r>
      <w:r w:rsidR="00EC6F22">
        <w:rPr>
          <w:rFonts w:ascii="Times New Roman" w:hAnsi="Times New Roman" w:cs="Times New Roman"/>
          <w:sz w:val="24"/>
          <w:szCs w:val="24"/>
        </w:rPr>
        <w:t xml:space="preserve"> на </w:t>
      </w:r>
      <w:r w:rsidR="0031507B">
        <w:rPr>
          <w:rFonts w:ascii="Times New Roman" w:hAnsi="Times New Roman" w:cs="Times New Roman"/>
          <w:sz w:val="24"/>
          <w:szCs w:val="24"/>
        </w:rPr>
        <w:t>:</w:t>
      </w:r>
    </w:p>
    <w:p w:rsidR="0031507B" w:rsidRDefault="0031507B" w:rsidP="00004C2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70380F" w:rsidRPr="00004C2E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207002">
        <w:rPr>
          <w:rFonts w:ascii="Times New Roman" w:hAnsi="Times New Roman" w:cs="Times New Roman"/>
          <w:sz w:val="24"/>
          <w:szCs w:val="24"/>
        </w:rPr>
        <w:t xml:space="preserve"> </w:t>
      </w:r>
      <w:r w:rsidR="0070380F" w:rsidRPr="00004C2E">
        <w:rPr>
          <w:rFonts w:ascii="Times New Roman" w:hAnsi="Times New Roman" w:cs="Times New Roman"/>
          <w:sz w:val="24"/>
          <w:szCs w:val="24"/>
        </w:rPr>
        <w:t>- управленческий персонал</w:t>
      </w:r>
      <w:r w:rsidR="00EC6F22">
        <w:rPr>
          <w:rFonts w:ascii="Times New Roman" w:hAnsi="Times New Roman" w:cs="Times New Roman"/>
          <w:sz w:val="24"/>
          <w:szCs w:val="24"/>
        </w:rPr>
        <w:t xml:space="preserve">, </w:t>
      </w:r>
      <w:r w:rsidR="0070380F" w:rsidRPr="00004C2E">
        <w:rPr>
          <w:rFonts w:ascii="Times New Roman" w:hAnsi="Times New Roman" w:cs="Times New Roman"/>
          <w:sz w:val="24"/>
          <w:szCs w:val="24"/>
        </w:rPr>
        <w:t>служащи</w:t>
      </w:r>
      <w:r w:rsidR="00EC6F22">
        <w:rPr>
          <w:rFonts w:ascii="Times New Roman" w:hAnsi="Times New Roman" w:cs="Times New Roman"/>
          <w:sz w:val="24"/>
          <w:szCs w:val="24"/>
        </w:rPr>
        <w:t>х</w:t>
      </w:r>
      <w:r w:rsidR="0070380F" w:rsidRPr="00004C2E">
        <w:rPr>
          <w:rFonts w:ascii="Times New Roman" w:hAnsi="Times New Roman" w:cs="Times New Roman"/>
          <w:sz w:val="24"/>
          <w:szCs w:val="24"/>
        </w:rPr>
        <w:t>, уборщик</w:t>
      </w:r>
      <w:r w:rsidR="00EC6F22">
        <w:rPr>
          <w:rFonts w:ascii="Times New Roman" w:hAnsi="Times New Roman" w:cs="Times New Roman"/>
          <w:sz w:val="24"/>
          <w:szCs w:val="24"/>
        </w:rPr>
        <w:t>ов</w:t>
      </w:r>
      <w:r w:rsidR="0070380F" w:rsidRPr="00004C2E">
        <w:rPr>
          <w:rFonts w:ascii="Times New Roman" w:hAnsi="Times New Roman" w:cs="Times New Roman"/>
          <w:sz w:val="24"/>
          <w:szCs w:val="24"/>
        </w:rPr>
        <w:t xml:space="preserve"> служебных помещений </w:t>
      </w:r>
      <w:r w:rsidR="00207002">
        <w:rPr>
          <w:rFonts w:ascii="Times New Roman" w:hAnsi="Times New Roman" w:cs="Times New Roman"/>
          <w:sz w:val="24"/>
          <w:szCs w:val="24"/>
        </w:rPr>
        <w:t>-</w:t>
      </w:r>
      <w:r w:rsidR="0070380F" w:rsidRPr="00004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0380F"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31507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07B">
        <w:rPr>
          <w:rFonts w:ascii="Times New Roman" w:hAnsi="Times New Roman" w:cs="Times New Roman"/>
          <w:i/>
          <w:sz w:val="24"/>
          <w:szCs w:val="24"/>
        </w:rPr>
        <w:t>560,9</w:t>
      </w:r>
      <w:r w:rsidR="0070380F" w:rsidRPr="00004C2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C6F22" w:rsidRPr="00EC6F22">
        <w:rPr>
          <w:rFonts w:ascii="Times New Roman" w:hAnsi="Times New Roman" w:cs="Times New Roman"/>
          <w:sz w:val="24"/>
          <w:szCs w:val="24"/>
        </w:rPr>
        <w:t xml:space="preserve"> </w:t>
      </w:r>
      <w:r w:rsidR="00EC6F22">
        <w:rPr>
          <w:rFonts w:ascii="Times New Roman" w:hAnsi="Times New Roman" w:cs="Times New Roman"/>
          <w:sz w:val="24"/>
          <w:szCs w:val="24"/>
        </w:rPr>
        <w:t>(</w:t>
      </w:r>
      <w:r w:rsidR="00EC6F22" w:rsidRPr="00004C2E">
        <w:rPr>
          <w:rFonts w:ascii="Times New Roman" w:hAnsi="Times New Roman" w:cs="Times New Roman"/>
          <w:i/>
          <w:sz w:val="24"/>
          <w:szCs w:val="24"/>
        </w:rPr>
        <w:t>1</w:t>
      </w:r>
      <w:r w:rsidR="00EC6F22">
        <w:rPr>
          <w:rFonts w:ascii="Times New Roman" w:hAnsi="Times New Roman" w:cs="Times New Roman"/>
          <w:i/>
          <w:sz w:val="24"/>
          <w:szCs w:val="24"/>
        </w:rPr>
        <w:t xml:space="preserve">7,0 </w:t>
      </w:r>
      <w:r w:rsidR="00EC6F22" w:rsidRPr="00004C2E">
        <w:rPr>
          <w:rFonts w:ascii="Times New Roman" w:hAnsi="Times New Roman" w:cs="Times New Roman"/>
          <w:i/>
          <w:sz w:val="24"/>
          <w:szCs w:val="24"/>
        </w:rPr>
        <w:t>единиц</w:t>
      </w:r>
      <w:r w:rsidR="00454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F2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46379" w:rsidRDefault="0031507B" w:rsidP="00004C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участок дорожного хозяйства</w:t>
      </w:r>
      <w:r w:rsidR="0070380F" w:rsidRPr="00004C2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31507B">
        <w:rPr>
          <w:rFonts w:ascii="Times New Roman" w:hAnsi="Times New Roman" w:cs="Times New Roman"/>
          <w:i/>
          <w:sz w:val="24"/>
          <w:szCs w:val="24"/>
        </w:rPr>
        <w:t>6</w:t>
      </w:r>
      <w:r w:rsidR="00454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07B">
        <w:rPr>
          <w:rFonts w:ascii="Times New Roman" w:hAnsi="Times New Roman" w:cs="Times New Roman"/>
          <w:i/>
          <w:sz w:val="24"/>
          <w:szCs w:val="24"/>
        </w:rPr>
        <w:t>047,8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="00EC6F22">
        <w:rPr>
          <w:rFonts w:ascii="Times New Roman" w:hAnsi="Times New Roman" w:cs="Times New Roman"/>
          <w:sz w:val="24"/>
          <w:szCs w:val="24"/>
        </w:rPr>
        <w:t>(</w:t>
      </w:r>
      <w:r w:rsidR="00EC6F22" w:rsidRPr="0031507B">
        <w:rPr>
          <w:rFonts w:ascii="Times New Roman" w:hAnsi="Times New Roman" w:cs="Times New Roman"/>
          <w:i/>
          <w:sz w:val="24"/>
          <w:szCs w:val="24"/>
        </w:rPr>
        <w:t>2</w:t>
      </w:r>
      <w:r w:rsidR="00EC6F22">
        <w:rPr>
          <w:rFonts w:ascii="Times New Roman" w:hAnsi="Times New Roman" w:cs="Times New Roman"/>
          <w:i/>
          <w:sz w:val="24"/>
          <w:szCs w:val="24"/>
        </w:rPr>
        <w:t>4</w:t>
      </w:r>
      <w:r w:rsidR="00EC6F22" w:rsidRPr="0031507B">
        <w:rPr>
          <w:rFonts w:ascii="Times New Roman" w:hAnsi="Times New Roman" w:cs="Times New Roman"/>
          <w:i/>
          <w:sz w:val="24"/>
          <w:szCs w:val="24"/>
        </w:rPr>
        <w:t>,5</w:t>
      </w:r>
      <w:r w:rsidR="00EC6F22" w:rsidRPr="00004C2E">
        <w:rPr>
          <w:rFonts w:ascii="Times New Roman" w:hAnsi="Times New Roman" w:cs="Times New Roman"/>
          <w:sz w:val="24"/>
          <w:szCs w:val="24"/>
        </w:rPr>
        <w:t xml:space="preserve">  </w:t>
      </w:r>
      <w:r w:rsidR="00EC6F22" w:rsidRPr="00004C2E">
        <w:rPr>
          <w:rFonts w:ascii="Times New Roman" w:hAnsi="Times New Roman" w:cs="Times New Roman"/>
          <w:i/>
          <w:sz w:val="24"/>
          <w:szCs w:val="24"/>
        </w:rPr>
        <w:t>единиц</w:t>
      </w:r>
      <w:r w:rsidR="00EC6F22">
        <w:rPr>
          <w:rFonts w:ascii="Times New Roman" w:hAnsi="Times New Roman" w:cs="Times New Roman"/>
          <w:i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507B" w:rsidRDefault="00446379" w:rsidP="00004C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507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07B">
        <w:rPr>
          <w:rFonts w:ascii="Times New Roman" w:hAnsi="Times New Roman" w:cs="Times New Roman"/>
          <w:sz w:val="24"/>
          <w:szCs w:val="24"/>
        </w:rPr>
        <w:t>дорожно-ремонтный участок -</w:t>
      </w:r>
      <w:r w:rsidR="008E613C">
        <w:rPr>
          <w:rFonts w:ascii="Times New Roman" w:hAnsi="Times New Roman" w:cs="Times New Roman"/>
          <w:sz w:val="24"/>
          <w:szCs w:val="24"/>
        </w:rPr>
        <w:t xml:space="preserve"> </w:t>
      </w:r>
      <w:r w:rsidR="0031507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1507B"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="0031507B" w:rsidRPr="0031507B">
        <w:rPr>
          <w:rFonts w:ascii="Times New Roman" w:hAnsi="Times New Roman" w:cs="Times New Roman"/>
          <w:i/>
          <w:sz w:val="24"/>
          <w:szCs w:val="24"/>
        </w:rPr>
        <w:t>1</w:t>
      </w:r>
      <w:r w:rsidR="00454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07B" w:rsidRPr="0031507B">
        <w:rPr>
          <w:rFonts w:ascii="Times New Roman" w:hAnsi="Times New Roman" w:cs="Times New Roman"/>
          <w:i/>
          <w:sz w:val="24"/>
          <w:szCs w:val="24"/>
        </w:rPr>
        <w:t>987,8</w:t>
      </w:r>
      <w:r w:rsidR="0031507B" w:rsidRPr="00004C2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54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13C">
        <w:rPr>
          <w:rFonts w:ascii="Times New Roman" w:hAnsi="Times New Roman" w:cs="Times New Roman"/>
          <w:i/>
          <w:sz w:val="24"/>
          <w:szCs w:val="24"/>
        </w:rPr>
        <w:t>9,0 единиц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31507B">
        <w:rPr>
          <w:rFonts w:ascii="Times New Roman" w:hAnsi="Times New Roman" w:cs="Times New Roman"/>
          <w:i/>
          <w:sz w:val="24"/>
          <w:szCs w:val="24"/>
        </w:rPr>
        <w:t>;</w:t>
      </w:r>
    </w:p>
    <w:p w:rsidR="0031507B" w:rsidRDefault="0031507B" w:rsidP="00004C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EC6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участок по уборке и содержанию территории -</w:t>
      </w:r>
      <w:r w:rsidR="00446379" w:rsidRPr="00446379">
        <w:rPr>
          <w:rFonts w:ascii="Times New Roman" w:hAnsi="Times New Roman" w:cs="Times New Roman"/>
          <w:sz w:val="24"/>
          <w:szCs w:val="24"/>
        </w:rPr>
        <w:t xml:space="preserve"> </w:t>
      </w:r>
      <w:r w:rsidR="0044637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46379"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="00446379" w:rsidRPr="008E613C">
        <w:rPr>
          <w:rFonts w:ascii="Times New Roman" w:hAnsi="Times New Roman" w:cs="Times New Roman"/>
          <w:i/>
          <w:sz w:val="24"/>
          <w:szCs w:val="24"/>
        </w:rPr>
        <w:t>8</w:t>
      </w:r>
      <w:r w:rsidR="00454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379" w:rsidRPr="008E613C">
        <w:rPr>
          <w:rFonts w:ascii="Times New Roman" w:hAnsi="Times New Roman" w:cs="Times New Roman"/>
          <w:i/>
          <w:sz w:val="24"/>
          <w:szCs w:val="24"/>
        </w:rPr>
        <w:t>153,2 тыс</w:t>
      </w:r>
      <w:r w:rsidR="00446379" w:rsidRPr="00004C2E">
        <w:rPr>
          <w:rFonts w:ascii="Times New Roman" w:hAnsi="Times New Roman" w:cs="Times New Roman"/>
          <w:i/>
          <w:sz w:val="24"/>
          <w:szCs w:val="24"/>
        </w:rPr>
        <w:t>. рублей</w:t>
      </w:r>
      <w:r w:rsidR="00454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379" w:rsidRPr="00224280">
        <w:rPr>
          <w:rFonts w:ascii="Times New Roman" w:hAnsi="Times New Roman" w:cs="Times New Roman"/>
          <w:sz w:val="24"/>
          <w:szCs w:val="24"/>
        </w:rPr>
        <w:t>(</w:t>
      </w:r>
      <w:r w:rsidR="008E613C">
        <w:rPr>
          <w:rFonts w:ascii="Times New Roman" w:hAnsi="Times New Roman" w:cs="Times New Roman"/>
          <w:sz w:val="24"/>
          <w:szCs w:val="24"/>
        </w:rPr>
        <w:t xml:space="preserve"> </w:t>
      </w:r>
      <w:r w:rsidRPr="008E613C">
        <w:rPr>
          <w:rFonts w:ascii="Times New Roman" w:hAnsi="Times New Roman" w:cs="Times New Roman"/>
          <w:i/>
          <w:sz w:val="24"/>
          <w:szCs w:val="24"/>
        </w:rPr>
        <w:t>38,0 единиц</w:t>
      </w:r>
      <w:r w:rsidR="008E613C" w:rsidRPr="008E613C">
        <w:rPr>
          <w:rFonts w:ascii="Times New Roman" w:hAnsi="Times New Roman" w:cs="Times New Roman"/>
          <w:sz w:val="24"/>
          <w:szCs w:val="24"/>
        </w:rPr>
        <w:t xml:space="preserve"> </w:t>
      </w:r>
      <w:r w:rsidR="00446379">
        <w:rPr>
          <w:rFonts w:ascii="Times New Roman" w:hAnsi="Times New Roman" w:cs="Times New Roman"/>
          <w:sz w:val="24"/>
          <w:szCs w:val="24"/>
        </w:rPr>
        <w:t>)</w:t>
      </w:r>
      <w:r w:rsidR="00224280">
        <w:rPr>
          <w:rFonts w:ascii="Times New Roman" w:hAnsi="Times New Roman" w:cs="Times New Roman"/>
          <w:sz w:val="24"/>
          <w:szCs w:val="24"/>
        </w:rPr>
        <w:t xml:space="preserve"> </w:t>
      </w:r>
      <w:r w:rsidR="00446379">
        <w:rPr>
          <w:rFonts w:ascii="Times New Roman" w:hAnsi="Times New Roman" w:cs="Times New Roman"/>
          <w:sz w:val="24"/>
          <w:szCs w:val="24"/>
        </w:rPr>
        <w:t>;</w:t>
      </w:r>
    </w:p>
    <w:p w:rsidR="0031507B" w:rsidRDefault="00EC6F22" w:rsidP="00004C2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участок </w:t>
      </w:r>
      <w:r w:rsidR="0031507B">
        <w:rPr>
          <w:rFonts w:ascii="Times New Roman" w:hAnsi="Times New Roman" w:cs="Times New Roman"/>
          <w:sz w:val="24"/>
          <w:szCs w:val="24"/>
        </w:rPr>
        <w:t xml:space="preserve">уличного освещения- </w:t>
      </w:r>
      <w:r w:rsidR="00446379" w:rsidRPr="00EC6F22">
        <w:rPr>
          <w:rFonts w:ascii="Times New Roman" w:hAnsi="Times New Roman" w:cs="Times New Roman"/>
          <w:i/>
          <w:sz w:val="24"/>
          <w:szCs w:val="24"/>
        </w:rPr>
        <w:t>1</w:t>
      </w:r>
      <w:r w:rsidR="00454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379" w:rsidRPr="00EC6F22">
        <w:rPr>
          <w:rFonts w:ascii="Times New Roman" w:hAnsi="Times New Roman" w:cs="Times New Roman"/>
          <w:i/>
          <w:sz w:val="24"/>
          <w:szCs w:val="24"/>
        </w:rPr>
        <w:t>020,5</w:t>
      </w:r>
      <w:r w:rsidR="00446379">
        <w:rPr>
          <w:rFonts w:ascii="Times New Roman" w:hAnsi="Times New Roman" w:cs="Times New Roman"/>
          <w:sz w:val="24"/>
          <w:szCs w:val="24"/>
        </w:rPr>
        <w:t xml:space="preserve"> </w:t>
      </w:r>
      <w:r w:rsidR="00446379" w:rsidRPr="00004C2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46379">
        <w:rPr>
          <w:rFonts w:ascii="Times New Roman" w:hAnsi="Times New Roman" w:cs="Times New Roman"/>
          <w:sz w:val="24"/>
          <w:szCs w:val="24"/>
        </w:rPr>
        <w:t xml:space="preserve"> (</w:t>
      </w:r>
      <w:r w:rsidRPr="00446379">
        <w:rPr>
          <w:rFonts w:ascii="Times New Roman" w:hAnsi="Times New Roman" w:cs="Times New Roman"/>
          <w:i/>
          <w:sz w:val="24"/>
          <w:szCs w:val="24"/>
        </w:rPr>
        <w:t>4</w:t>
      </w:r>
      <w:r w:rsidR="00446379">
        <w:rPr>
          <w:rFonts w:ascii="Times New Roman" w:hAnsi="Times New Roman" w:cs="Times New Roman"/>
          <w:i/>
          <w:sz w:val="24"/>
          <w:szCs w:val="24"/>
        </w:rPr>
        <w:t>,0</w:t>
      </w:r>
      <w:r w:rsidRPr="00446379">
        <w:rPr>
          <w:rFonts w:ascii="Times New Roman" w:hAnsi="Times New Roman" w:cs="Times New Roman"/>
          <w:i/>
          <w:sz w:val="24"/>
          <w:szCs w:val="24"/>
        </w:rPr>
        <w:t xml:space="preserve"> единицы</w:t>
      </w:r>
      <w:r w:rsidR="00446379">
        <w:rPr>
          <w:rFonts w:ascii="Times New Roman" w:hAnsi="Times New Roman" w:cs="Times New Roman"/>
          <w:i/>
          <w:sz w:val="24"/>
          <w:szCs w:val="24"/>
        </w:rPr>
        <w:t>);</w:t>
      </w:r>
    </w:p>
    <w:p w:rsidR="00446379" w:rsidRDefault="004549B2" w:rsidP="00004C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24280">
        <w:rPr>
          <w:rFonts w:ascii="Times New Roman" w:hAnsi="Times New Roman" w:cs="Times New Roman"/>
          <w:sz w:val="24"/>
          <w:szCs w:val="24"/>
        </w:rPr>
        <w:t xml:space="preserve"> пункт передержки отловленных животных - </w:t>
      </w:r>
      <w:r w:rsidR="00224280" w:rsidRPr="00224280">
        <w:rPr>
          <w:rFonts w:ascii="Times New Roman" w:hAnsi="Times New Roman" w:cs="Times New Roman"/>
          <w:i/>
          <w:sz w:val="24"/>
          <w:szCs w:val="24"/>
        </w:rPr>
        <w:t>924,</w:t>
      </w:r>
      <w:r w:rsidR="00E86919">
        <w:rPr>
          <w:rFonts w:ascii="Times New Roman" w:hAnsi="Times New Roman" w:cs="Times New Roman"/>
          <w:i/>
          <w:sz w:val="24"/>
          <w:szCs w:val="24"/>
        </w:rPr>
        <w:t>8</w:t>
      </w:r>
      <w:r w:rsidR="00224280" w:rsidRPr="0022428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86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280" w:rsidRPr="00224280">
        <w:rPr>
          <w:rFonts w:ascii="Times New Roman" w:hAnsi="Times New Roman" w:cs="Times New Roman"/>
          <w:i/>
          <w:sz w:val="24"/>
          <w:szCs w:val="24"/>
        </w:rPr>
        <w:t>рублей</w:t>
      </w:r>
      <w:r w:rsidR="00224280">
        <w:rPr>
          <w:rFonts w:ascii="Times New Roman" w:hAnsi="Times New Roman" w:cs="Times New Roman"/>
          <w:sz w:val="24"/>
          <w:szCs w:val="24"/>
        </w:rPr>
        <w:t xml:space="preserve"> ( </w:t>
      </w:r>
      <w:r w:rsidR="00224280" w:rsidRPr="00224280">
        <w:rPr>
          <w:rFonts w:ascii="Times New Roman" w:hAnsi="Times New Roman" w:cs="Times New Roman"/>
          <w:i/>
          <w:sz w:val="24"/>
          <w:szCs w:val="24"/>
        </w:rPr>
        <w:t>4 ,0 единицы</w:t>
      </w:r>
      <w:r w:rsidR="00224280">
        <w:rPr>
          <w:rFonts w:ascii="Times New Roman" w:hAnsi="Times New Roman" w:cs="Times New Roman"/>
          <w:sz w:val="24"/>
          <w:szCs w:val="24"/>
        </w:rPr>
        <w:t>);</w:t>
      </w:r>
    </w:p>
    <w:p w:rsidR="00224280" w:rsidRPr="004549B2" w:rsidRDefault="00224280" w:rsidP="00004C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баня -</w:t>
      </w:r>
      <w:r w:rsidR="005B76B2">
        <w:rPr>
          <w:rFonts w:ascii="Times New Roman" w:hAnsi="Times New Roman" w:cs="Times New Roman"/>
          <w:sz w:val="24"/>
          <w:szCs w:val="24"/>
        </w:rPr>
        <w:t xml:space="preserve"> </w:t>
      </w:r>
      <w:r w:rsidR="004C6A58">
        <w:rPr>
          <w:rFonts w:ascii="Times New Roman" w:hAnsi="Times New Roman" w:cs="Times New Roman"/>
          <w:sz w:val="24"/>
          <w:szCs w:val="24"/>
        </w:rPr>
        <w:t xml:space="preserve"> </w:t>
      </w:r>
      <w:r w:rsidRPr="00224280">
        <w:rPr>
          <w:rFonts w:ascii="Times New Roman" w:hAnsi="Times New Roman" w:cs="Times New Roman"/>
          <w:i/>
          <w:sz w:val="24"/>
          <w:szCs w:val="24"/>
        </w:rPr>
        <w:t>647,9 тыс.рублей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(3,0 единицы).</w:t>
      </w:r>
    </w:p>
    <w:p w:rsidR="0031507B" w:rsidRDefault="00C64C0B" w:rsidP="00004C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Кроме того, в соответствии с действующим законодательством, на выплаты отчислений от начисленного ФОТ в размере 30,2</w:t>
      </w:r>
      <w:r w:rsidR="00B71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потребуются дополнительные ассигнования в сумме </w:t>
      </w:r>
      <w:r w:rsidRPr="00C64C0B">
        <w:rPr>
          <w:rFonts w:ascii="Times New Roman" w:hAnsi="Times New Roman" w:cs="Times New Roman"/>
          <w:i/>
          <w:sz w:val="24"/>
          <w:szCs w:val="24"/>
        </w:rPr>
        <w:t>7</w:t>
      </w:r>
      <w:r w:rsidR="00B71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C0B">
        <w:rPr>
          <w:rFonts w:ascii="Times New Roman" w:hAnsi="Times New Roman" w:cs="Times New Roman"/>
          <w:i/>
          <w:sz w:val="24"/>
          <w:szCs w:val="24"/>
        </w:rPr>
        <w:t>351,5тыс.рублей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C0B" w:rsidRDefault="00C64C0B" w:rsidP="00004C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7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на оплату труда с начислениями ( в расчёте на 1 год) потребуются бюджетные ассигнования в сумме </w:t>
      </w:r>
      <w:r w:rsidRPr="00C64C0B"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C0B">
        <w:rPr>
          <w:rFonts w:ascii="Times New Roman" w:hAnsi="Times New Roman" w:cs="Times New Roman"/>
          <w:i/>
          <w:sz w:val="24"/>
          <w:szCs w:val="24"/>
        </w:rPr>
        <w:t>694,4 тыс.рублей</w:t>
      </w:r>
      <w:r>
        <w:rPr>
          <w:rFonts w:ascii="Times New Roman" w:hAnsi="Times New Roman" w:cs="Times New Roman"/>
          <w:sz w:val="24"/>
          <w:szCs w:val="24"/>
        </w:rPr>
        <w:t>, что составит 77,</w:t>
      </w:r>
      <w:r w:rsidR="00B71446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% от всей суммы бюджетных ассигнований,  предусмотренных в бюджете городского поселения  на 2022 год в размере </w:t>
      </w:r>
      <w:r w:rsidRPr="00C64C0B">
        <w:rPr>
          <w:rFonts w:ascii="Times New Roman" w:hAnsi="Times New Roman" w:cs="Times New Roman"/>
          <w:i/>
          <w:sz w:val="24"/>
          <w:szCs w:val="24"/>
        </w:rPr>
        <w:t>40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C0B">
        <w:rPr>
          <w:rFonts w:ascii="Times New Roman" w:hAnsi="Times New Roman" w:cs="Times New Roman"/>
          <w:i/>
          <w:sz w:val="24"/>
          <w:szCs w:val="24"/>
        </w:rPr>
        <w:t>922,0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80F" w:rsidRPr="00004C2E" w:rsidRDefault="00C64C0B" w:rsidP="00004C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Структура  штатной численности и наименование специальностей и должностей </w:t>
      </w:r>
      <w:r w:rsidR="005B76B2">
        <w:rPr>
          <w:rFonts w:ascii="Times New Roman" w:hAnsi="Times New Roman" w:cs="Times New Roman"/>
          <w:sz w:val="24"/>
          <w:szCs w:val="24"/>
        </w:rPr>
        <w:t xml:space="preserve">по Проекту штатного расписания </w:t>
      </w:r>
      <w:r w:rsidR="0070380F" w:rsidRPr="00004C2E">
        <w:rPr>
          <w:rFonts w:ascii="Times New Roman" w:hAnsi="Times New Roman" w:cs="Times New Roman"/>
          <w:sz w:val="24"/>
          <w:szCs w:val="24"/>
        </w:rPr>
        <w:t xml:space="preserve">дает возможность определить, что данное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="0070380F" w:rsidRPr="00004C2E">
        <w:rPr>
          <w:rFonts w:ascii="Times New Roman" w:hAnsi="Times New Roman" w:cs="Times New Roman"/>
          <w:sz w:val="24"/>
          <w:szCs w:val="24"/>
        </w:rPr>
        <w:t xml:space="preserve">по роду деятельности </w:t>
      </w:r>
      <w:r w:rsidR="005B76B2">
        <w:rPr>
          <w:rFonts w:ascii="Times New Roman" w:hAnsi="Times New Roman" w:cs="Times New Roman"/>
          <w:sz w:val="24"/>
          <w:szCs w:val="24"/>
        </w:rPr>
        <w:t xml:space="preserve">будет продолжать </w:t>
      </w:r>
      <w:r w:rsidR="0070380F" w:rsidRPr="00004C2E">
        <w:rPr>
          <w:rFonts w:ascii="Times New Roman" w:hAnsi="Times New Roman" w:cs="Times New Roman"/>
          <w:sz w:val="24"/>
          <w:szCs w:val="24"/>
        </w:rPr>
        <w:t>занимат</w:t>
      </w:r>
      <w:r w:rsidR="005B76B2">
        <w:rPr>
          <w:rFonts w:ascii="Times New Roman" w:hAnsi="Times New Roman" w:cs="Times New Roman"/>
          <w:sz w:val="24"/>
          <w:szCs w:val="24"/>
        </w:rPr>
        <w:t>ь</w:t>
      </w:r>
      <w:r w:rsidR="0070380F" w:rsidRPr="00004C2E">
        <w:rPr>
          <w:rFonts w:ascii="Times New Roman" w:hAnsi="Times New Roman" w:cs="Times New Roman"/>
          <w:sz w:val="24"/>
          <w:szCs w:val="24"/>
        </w:rPr>
        <w:t>ся мероприятиями в области благоустройства городского поселения</w:t>
      </w:r>
      <w:r w:rsidR="005B76B2">
        <w:rPr>
          <w:rFonts w:ascii="Times New Roman" w:hAnsi="Times New Roman" w:cs="Times New Roman"/>
          <w:sz w:val="24"/>
          <w:szCs w:val="24"/>
        </w:rPr>
        <w:t>, но не д</w:t>
      </w:r>
      <w:r w:rsidR="005B76B2" w:rsidRPr="00887AD7">
        <w:rPr>
          <w:rFonts w:ascii="Times New Roman" w:hAnsi="Times New Roman" w:cs="Times New Roman"/>
          <w:sz w:val="24"/>
          <w:szCs w:val="24"/>
        </w:rPr>
        <w:t>еятельность</w:t>
      </w:r>
      <w:r w:rsidR="005B76B2">
        <w:rPr>
          <w:rFonts w:ascii="Times New Roman" w:hAnsi="Times New Roman" w:cs="Times New Roman"/>
          <w:sz w:val="24"/>
          <w:szCs w:val="24"/>
        </w:rPr>
        <w:t>ю</w:t>
      </w:r>
      <w:r w:rsidR="005B76B2" w:rsidRPr="00887AD7">
        <w:rPr>
          <w:rFonts w:ascii="Times New Roman" w:hAnsi="Times New Roman" w:cs="Times New Roman"/>
          <w:sz w:val="24"/>
          <w:szCs w:val="24"/>
        </w:rPr>
        <w:t xml:space="preserve"> зрелищно-развлекательн</w:t>
      </w:r>
      <w:r w:rsidR="005B76B2">
        <w:rPr>
          <w:rFonts w:ascii="Times New Roman" w:hAnsi="Times New Roman" w:cs="Times New Roman"/>
          <w:sz w:val="24"/>
          <w:szCs w:val="24"/>
        </w:rPr>
        <w:t xml:space="preserve">ой, предусмотренной Уставом </w:t>
      </w:r>
      <w:r w:rsidR="0070380F" w:rsidRPr="00004C2E">
        <w:rPr>
          <w:rFonts w:ascii="Times New Roman" w:hAnsi="Times New Roman" w:cs="Times New Roman"/>
          <w:sz w:val="24"/>
          <w:szCs w:val="24"/>
        </w:rPr>
        <w:t>.</w:t>
      </w:r>
    </w:p>
    <w:p w:rsidR="0070380F" w:rsidRPr="00004C2E" w:rsidRDefault="0070380F" w:rsidP="00004C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       </w:t>
      </w:r>
      <w:r w:rsidR="00544ACE">
        <w:rPr>
          <w:rFonts w:ascii="Times New Roman" w:hAnsi="Times New Roman" w:cs="Times New Roman"/>
          <w:sz w:val="24"/>
          <w:szCs w:val="24"/>
        </w:rPr>
        <w:t xml:space="preserve">  </w:t>
      </w:r>
      <w:r w:rsidRPr="00004C2E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контрольно-счётная палата считает возможным рассмотрение данного нормативного акта только после </w:t>
      </w:r>
      <w:r w:rsidR="00B71446">
        <w:rPr>
          <w:rFonts w:ascii="Times New Roman" w:hAnsi="Times New Roman" w:cs="Times New Roman"/>
          <w:sz w:val="24"/>
          <w:szCs w:val="24"/>
        </w:rPr>
        <w:t>изменения статуса и основного вида деятельности</w:t>
      </w:r>
      <w:r w:rsidR="000C053F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B71446">
        <w:rPr>
          <w:rFonts w:ascii="Times New Roman" w:hAnsi="Times New Roman" w:cs="Times New Roman"/>
          <w:sz w:val="24"/>
          <w:szCs w:val="24"/>
        </w:rPr>
        <w:t xml:space="preserve"> </w:t>
      </w:r>
      <w:r w:rsidR="000C053F">
        <w:rPr>
          <w:rFonts w:ascii="Times New Roman" w:hAnsi="Times New Roman" w:cs="Times New Roman"/>
          <w:sz w:val="24"/>
          <w:szCs w:val="24"/>
        </w:rPr>
        <w:t>У</w:t>
      </w:r>
      <w:r w:rsidR="00B71446">
        <w:rPr>
          <w:rFonts w:ascii="Times New Roman" w:hAnsi="Times New Roman" w:cs="Times New Roman"/>
          <w:sz w:val="24"/>
          <w:szCs w:val="24"/>
        </w:rPr>
        <w:t>чреждения.</w:t>
      </w:r>
    </w:p>
    <w:p w:rsidR="0070380F" w:rsidRPr="00004C2E" w:rsidRDefault="0070380F" w:rsidP="00004C2E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        Заключение на Проект положения направить Главе администрации муниципального района Д.С. Удалову.</w:t>
      </w:r>
    </w:p>
    <w:p w:rsidR="0070380F" w:rsidRPr="00004C2E" w:rsidRDefault="0070380F" w:rsidP="00004C2E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380F" w:rsidRPr="00004C2E" w:rsidRDefault="0070380F" w:rsidP="00004C2E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380F" w:rsidRPr="00004C2E" w:rsidRDefault="0070380F" w:rsidP="00004C2E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380F" w:rsidRPr="00004C2E" w:rsidRDefault="0070380F" w:rsidP="00004C2E">
      <w:pPr>
        <w:tabs>
          <w:tab w:val="left" w:pos="1020"/>
          <w:tab w:val="left" w:pos="753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2E">
        <w:rPr>
          <w:rFonts w:ascii="Times New Roman" w:hAnsi="Times New Roman" w:cs="Times New Roman"/>
          <w:b/>
          <w:sz w:val="24"/>
          <w:szCs w:val="24"/>
        </w:rPr>
        <w:t>Врио председателя контрольно-счетной палаты</w:t>
      </w:r>
      <w:r w:rsidR="00114CE8">
        <w:rPr>
          <w:rFonts w:ascii="Times New Roman" w:hAnsi="Times New Roman" w:cs="Times New Roman"/>
          <w:b/>
          <w:sz w:val="24"/>
          <w:szCs w:val="24"/>
        </w:rPr>
        <w:t xml:space="preserve">                                С.В.Борисенкова</w:t>
      </w:r>
    </w:p>
    <w:p w:rsidR="0070380F" w:rsidRPr="00004C2E" w:rsidRDefault="0070380F" w:rsidP="00004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380F" w:rsidRPr="00004C2E" w:rsidRDefault="0070380F" w:rsidP="00004C2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80F" w:rsidRPr="00004C2E" w:rsidRDefault="0070380F" w:rsidP="00004C2E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380F" w:rsidRPr="00004C2E" w:rsidRDefault="0070380F" w:rsidP="00004C2E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380F" w:rsidRPr="00004C2E" w:rsidRDefault="0070380F" w:rsidP="00004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380F" w:rsidRPr="00004C2E" w:rsidRDefault="0070380F" w:rsidP="00004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714B" w:rsidRPr="00004C2E" w:rsidRDefault="00C1714B" w:rsidP="00004C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1714B" w:rsidRPr="00004C2E" w:rsidSect="00A92A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161" w:rsidRDefault="00443161" w:rsidP="00A92AF5">
      <w:pPr>
        <w:spacing w:after="0" w:line="240" w:lineRule="auto"/>
      </w:pPr>
      <w:r>
        <w:separator/>
      </w:r>
    </w:p>
  </w:endnote>
  <w:endnote w:type="continuationSeparator" w:id="1">
    <w:p w:rsidR="00443161" w:rsidRDefault="00443161" w:rsidP="00A9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161" w:rsidRDefault="00443161" w:rsidP="00A92AF5">
      <w:pPr>
        <w:spacing w:after="0" w:line="240" w:lineRule="auto"/>
      </w:pPr>
      <w:r>
        <w:separator/>
      </w:r>
    </w:p>
  </w:footnote>
  <w:footnote w:type="continuationSeparator" w:id="1">
    <w:p w:rsidR="00443161" w:rsidRDefault="00443161" w:rsidP="00A9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20829"/>
      <w:docPartObj>
        <w:docPartGallery w:val="Page Numbers (Top of Page)"/>
        <w:docPartUnique/>
      </w:docPartObj>
    </w:sdtPr>
    <w:sdtContent>
      <w:p w:rsidR="00C64C0B" w:rsidRDefault="00BF2E70">
        <w:pPr>
          <w:pStyle w:val="a3"/>
          <w:jc w:val="center"/>
        </w:pPr>
        <w:fldSimple w:instr=" PAGE   \* MERGEFORMAT ">
          <w:r w:rsidR="00BD4FC0">
            <w:rPr>
              <w:noProof/>
            </w:rPr>
            <w:t>2</w:t>
          </w:r>
        </w:fldSimple>
      </w:p>
    </w:sdtContent>
  </w:sdt>
  <w:p w:rsidR="00C64C0B" w:rsidRDefault="00C64C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80F"/>
    <w:rsid w:val="00004C2E"/>
    <w:rsid w:val="00061A4B"/>
    <w:rsid w:val="00090B69"/>
    <w:rsid w:val="000C053F"/>
    <w:rsid w:val="00114CE8"/>
    <w:rsid w:val="001C5541"/>
    <w:rsid w:val="00207002"/>
    <w:rsid w:val="00211C42"/>
    <w:rsid w:val="00224280"/>
    <w:rsid w:val="002C20E4"/>
    <w:rsid w:val="002F6108"/>
    <w:rsid w:val="0031507B"/>
    <w:rsid w:val="003B39B8"/>
    <w:rsid w:val="00401E9B"/>
    <w:rsid w:val="00443161"/>
    <w:rsid w:val="00446379"/>
    <w:rsid w:val="004549B2"/>
    <w:rsid w:val="004769DC"/>
    <w:rsid w:val="004A4057"/>
    <w:rsid w:val="004C6A58"/>
    <w:rsid w:val="004F32B1"/>
    <w:rsid w:val="00544ACE"/>
    <w:rsid w:val="00583401"/>
    <w:rsid w:val="005B76B2"/>
    <w:rsid w:val="0060651A"/>
    <w:rsid w:val="006D343B"/>
    <w:rsid w:val="006F4384"/>
    <w:rsid w:val="0070380F"/>
    <w:rsid w:val="007B4CF5"/>
    <w:rsid w:val="00887AD7"/>
    <w:rsid w:val="008E613C"/>
    <w:rsid w:val="008F150F"/>
    <w:rsid w:val="00985BDB"/>
    <w:rsid w:val="009A1256"/>
    <w:rsid w:val="009B2133"/>
    <w:rsid w:val="00A66460"/>
    <w:rsid w:val="00A92AF5"/>
    <w:rsid w:val="00B71446"/>
    <w:rsid w:val="00BD4FC0"/>
    <w:rsid w:val="00BF2E70"/>
    <w:rsid w:val="00C1714B"/>
    <w:rsid w:val="00C64C0B"/>
    <w:rsid w:val="00D34A0E"/>
    <w:rsid w:val="00DD6441"/>
    <w:rsid w:val="00DF519B"/>
    <w:rsid w:val="00E119A2"/>
    <w:rsid w:val="00E23C95"/>
    <w:rsid w:val="00E27E3D"/>
    <w:rsid w:val="00E86919"/>
    <w:rsid w:val="00EC6F22"/>
    <w:rsid w:val="00F770E3"/>
    <w:rsid w:val="00F83486"/>
    <w:rsid w:val="00F9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8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A9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AF5"/>
  </w:style>
  <w:style w:type="paragraph" w:styleId="a5">
    <w:name w:val="footer"/>
    <w:basedOn w:val="a"/>
    <w:link w:val="a6"/>
    <w:uiPriority w:val="99"/>
    <w:semiHidden/>
    <w:unhideWhenUsed/>
    <w:rsid w:val="00A9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2021-12-21T11:47:00Z</cp:lastPrinted>
  <dcterms:created xsi:type="dcterms:W3CDTF">2021-12-15T13:14:00Z</dcterms:created>
  <dcterms:modified xsi:type="dcterms:W3CDTF">2021-12-21T11:51:00Z</dcterms:modified>
</cp:coreProperties>
</file>