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1" w:rsidRDefault="00F82E01" w:rsidP="00F8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82E01" w:rsidRDefault="00F82E01" w:rsidP="00F8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</w:t>
      </w:r>
      <w:r w:rsidR="00C06989">
        <w:rPr>
          <w:rFonts w:ascii="Times New Roman" w:hAnsi="Times New Roman" w:cs="Times New Roman"/>
          <w:b/>
          <w:sz w:val="24"/>
          <w:szCs w:val="24"/>
        </w:rPr>
        <w:t>от 01.02.2019 № 105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 «</w:t>
      </w:r>
      <w:r w:rsidR="00C06989">
        <w:rPr>
          <w:rFonts w:ascii="Times New Roman" w:hAnsi="Times New Roman" w:cs="Times New Roman"/>
          <w:b/>
          <w:sz w:val="24"/>
          <w:szCs w:val="24"/>
        </w:rPr>
        <w:t xml:space="preserve">Развитие дорожного хозяйства в </w:t>
      </w:r>
      <w:proofErr w:type="spellStart"/>
      <w:r w:rsidR="00C06989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C06989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2E01" w:rsidRDefault="00F82E01" w:rsidP="00F82E01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1</w:t>
      </w:r>
      <w:r w:rsidR="000734AF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сентября 2020года</w:t>
      </w:r>
    </w:p>
    <w:p w:rsidR="00F82E01" w:rsidRDefault="00F82E01" w:rsidP="00F82E01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2E01" w:rsidRDefault="00F82E01" w:rsidP="00F82E0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п.7.1 раздела 111 постановления</w:t>
      </w:r>
      <w:r w:rsidRPr="00D20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План  работы, утвержденный приказом контрольно-счетной палаты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26.12.2019 № 6-А; распоряжение от 17.09.2020 № 23-Р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82E01" w:rsidRDefault="00F82E01" w:rsidP="00F82E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6989">
        <w:rPr>
          <w:rFonts w:ascii="Times New Roman" w:hAnsi="Times New Roman" w:cs="Times New Roman"/>
          <w:sz w:val="24"/>
          <w:szCs w:val="24"/>
        </w:rPr>
        <w:t>01.02.2019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6989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45D3A">
        <w:rPr>
          <w:rFonts w:ascii="Times New Roman" w:hAnsi="Times New Roman" w:cs="Times New Roman"/>
          <w:sz w:val="24"/>
          <w:szCs w:val="24"/>
        </w:rPr>
        <w:t>«</w:t>
      </w:r>
      <w:r w:rsidR="00C06989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="00C0698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C06989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F82E01" w:rsidRDefault="00F82E01" w:rsidP="00F82E0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F82E01" w:rsidRDefault="00F82E01" w:rsidP="00F82E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F82E01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82E01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1</w:t>
      </w:r>
      <w:r w:rsidR="00C069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069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F82E01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D01F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89">
        <w:rPr>
          <w:rFonts w:ascii="Times New Roman" w:hAnsi="Times New Roman" w:cs="Times New Roman"/>
          <w:sz w:val="24"/>
          <w:szCs w:val="24"/>
        </w:rPr>
        <w:t>17.09.2020-1</w:t>
      </w:r>
      <w:r w:rsidR="00B4306B">
        <w:rPr>
          <w:rFonts w:ascii="Times New Roman" w:hAnsi="Times New Roman" w:cs="Times New Roman"/>
          <w:sz w:val="24"/>
          <w:szCs w:val="24"/>
        </w:rPr>
        <w:t>7</w:t>
      </w:r>
      <w:r w:rsidR="00C06989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:rsidR="00F82E01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F82E01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</w:t>
      </w:r>
      <w:r w:rsidRPr="00C6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муниципальную </w:t>
      </w:r>
      <w:r w:rsidRPr="00C60A0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60A0F">
        <w:rPr>
          <w:rFonts w:ascii="Times New Roman" w:hAnsi="Times New Roman" w:cs="Times New Roman"/>
          <w:sz w:val="24"/>
          <w:szCs w:val="24"/>
        </w:rPr>
        <w:t>«</w:t>
      </w:r>
      <w:r w:rsidR="00811901" w:rsidRPr="00AA24B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11901">
        <w:rPr>
          <w:rFonts w:ascii="Times New Roman" w:hAnsi="Times New Roman" w:cs="Times New Roman"/>
          <w:sz w:val="24"/>
          <w:szCs w:val="24"/>
        </w:rPr>
        <w:t>муниципальной</w:t>
      </w:r>
      <w:r w:rsidR="00811901"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11901" w:rsidRPr="00645D3A">
        <w:rPr>
          <w:rFonts w:ascii="Times New Roman" w:hAnsi="Times New Roman" w:cs="Times New Roman"/>
          <w:sz w:val="24"/>
          <w:szCs w:val="24"/>
        </w:rPr>
        <w:t>«</w:t>
      </w:r>
      <w:r w:rsidR="00811901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="0081190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81190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E01" w:rsidRPr="00B06676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1901">
        <w:rPr>
          <w:rFonts w:ascii="Times New Roman" w:hAnsi="Times New Roman" w:cs="Times New Roman"/>
          <w:sz w:val="24"/>
          <w:szCs w:val="24"/>
        </w:rPr>
        <w:t>01.02.2019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11901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1901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="0081190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81190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11901" w:rsidRPr="00645D3A">
        <w:rPr>
          <w:rFonts w:ascii="Times New Roman" w:hAnsi="Times New Roman" w:cs="Times New Roman"/>
          <w:sz w:val="24"/>
          <w:szCs w:val="24"/>
        </w:rPr>
        <w:t>»</w:t>
      </w:r>
      <w:r w:rsidRPr="00B0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приложений к нему</w:t>
      </w:r>
      <w:r w:rsidRPr="00B06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E01" w:rsidRDefault="00F82E01" w:rsidP="00F82E0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правовые акты: </w:t>
      </w:r>
    </w:p>
    <w:p w:rsidR="00F82E01" w:rsidRPr="00B63051" w:rsidRDefault="00F82E01" w:rsidP="00F82E0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</w:t>
      </w:r>
      <w:r w:rsidRPr="001D1767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  <w:r w:rsidRPr="001D1767">
        <w:rPr>
          <w:rFonts w:ascii="Times New Roman" w:hAnsi="Times New Roman" w:cs="Times New Roman"/>
          <w:sz w:val="24"/>
          <w:szCs w:val="24"/>
        </w:rPr>
        <w:t xml:space="preserve">СФК 56 «Финансово-экономическая экспертиза проектов </w:t>
      </w:r>
      <w:r w:rsidRPr="001D1767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программ», утвержденный приказом контрольно-счетной палаты от 16.01.2014 № 2-А</w:t>
      </w:r>
      <w:r w:rsidRPr="00AC5BD0">
        <w:t>.</w:t>
      </w:r>
    </w:p>
    <w:p w:rsidR="00F82E01" w:rsidRPr="00B63051" w:rsidRDefault="00F82E01" w:rsidP="00F82E0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51"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1901">
        <w:rPr>
          <w:rFonts w:ascii="Times New Roman" w:hAnsi="Times New Roman" w:cs="Times New Roman"/>
          <w:sz w:val="24"/>
          <w:szCs w:val="24"/>
        </w:rPr>
        <w:t>01.02.2019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11901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1901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="0081190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81190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11901"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051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E01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79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района  </w:t>
      </w:r>
      <w:r w:rsidRPr="000717E5">
        <w:rPr>
          <w:rFonts w:ascii="Times New Roman" w:hAnsi="Times New Roman" w:cs="Times New Roman"/>
          <w:sz w:val="24"/>
          <w:szCs w:val="24"/>
        </w:rPr>
        <w:t xml:space="preserve">от </w:t>
      </w:r>
      <w:r w:rsidR="005379D9">
        <w:rPr>
          <w:rFonts w:ascii="Times New Roman" w:hAnsi="Times New Roman" w:cs="Times New Roman"/>
          <w:sz w:val="24"/>
          <w:szCs w:val="24"/>
        </w:rPr>
        <w:t>01.02.2019</w:t>
      </w:r>
      <w:r w:rsidRPr="000717E5">
        <w:rPr>
          <w:rFonts w:ascii="Times New Roman" w:hAnsi="Times New Roman" w:cs="Times New Roman"/>
          <w:sz w:val="24"/>
          <w:szCs w:val="24"/>
        </w:rPr>
        <w:t xml:space="preserve"> № </w:t>
      </w:r>
      <w:r w:rsidR="005379D9">
        <w:rPr>
          <w:rFonts w:ascii="Times New Roman" w:hAnsi="Times New Roman" w:cs="Times New Roman"/>
          <w:sz w:val="24"/>
          <w:szCs w:val="24"/>
        </w:rPr>
        <w:t>105</w:t>
      </w:r>
      <w:r w:rsidRPr="000717E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5379D9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="005379D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79D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379D9" w:rsidRPr="00645D3A">
        <w:rPr>
          <w:rFonts w:ascii="Times New Roman" w:hAnsi="Times New Roman" w:cs="Times New Roman"/>
          <w:sz w:val="24"/>
          <w:szCs w:val="24"/>
        </w:rPr>
        <w:t>»</w:t>
      </w:r>
      <w:r w:rsidRPr="00B0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внести</w:t>
      </w:r>
      <w:r w:rsidRPr="004C0BD3">
        <w:rPr>
          <w:rFonts w:ascii="Times New Roman" w:hAnsi="Times New Roman" w:cs="Times New Roman"/>
          <w:sz w:val="24"/>
          <w:szCs w:val="24"/>
        </w:rPr>
        <w:t xml:space="preserve"> </w:t>
      </w:r>
      <w:r w:rsidR="005379D9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4C0BD3">
        <w:rPr>
          <w:rFonts w:ascii="Times New Roman" w:hAnsi="Times New Roman" w:cs="Times New Roman"/>
          <w:sz w:val="24"/>
          <w:szCs w:val="24"/>
        </w:rPr>
        <w:t>в объемы финансирования как в целом по программе, так и по подпрограмм</w:t>
      </w:r>
      <w:r w:rsidR="005379D9">
        <w:rPr>
          <w:rFonts w:ascii="Times New Roman" w:hAnsi="Times New Roman" w:cs="Times New Roman"/>
          <w:sz w:val="24"/>
          <w:szCs w:val="24"/>
        </w:rPr>
        <w:t>ам: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379D9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сети автомобильных дорог в </w:t>
      </w:r>
      <w:proofErr w:type="spellStart"/>
      <w:r w:rsidR="005379D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79D9">
        <w:rPr>
          <w:rFonts w:ascii="Times New Roman" w:hAnsi="Times New Roman" w:cs="Times New Roman"/>
          <w:sz w:val="24"/>
          <w:szCs w:val="24"/>
        </w:rPr>
        <w:t xml:space="preserve"> районе; «Повышение безопасности дорожного движения в </w:t>
      </w:r>
      <w:proofErr w:type="spellStart"/>
      <w:r w:rsidR="005379D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79D9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F82E01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Данным Проектом постановления вносятся изменения в паспорт муниципальной программы </w:t>
      </w:r>
      <w:r w:rsidRPr="000717E5">
        <w:rPr>
          <w:rFonts w:ascii="Times New Roman" w:hAnsi="Times New Roman" w:cs="Times New Roman"/>
          <w:sz w:val="24"/>
          <w:szCs w:val="24"/>
        </w:rPr>
        <w:t>«</w:t>
      </w:r>
      <w:r w:rsidR="005379D9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="005379D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79D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379D9" w:rsidRPr="00645D3A">
        <w:rPr>
          <w:rFonts w:ascii="Times New Roman" w:hAnsi="Times New Roman" w:cs="Times New Roman"/>
          <w:sz w:val="24"/>
          <w:szCs w:val="24"/>
        </w:rPr>
        <w:t>»</w:t>
      </w:r>
      <w:r w:rsidR="00B4306B">
        <w:rPr>
          <w:rFonts w:ascii="Times New Roman" w:hAnsi="Times New Roman" w:cs="Times New Roman"/>
          <w:sz w:val="24"/>
          <w:szCs w:val="24"/>
        </w:rPr>
        <w:t xml:space="preserve"> и</w:t>
      </w:r>
      <w:r w:rsidR="005379D9">
        <w:rPr>
          <w:rFonts w:ascii="Times New Roman" w:hAnsi="Times New Roman" w:cs="Times New Roman"/>
          <w:sz w:val="24"/>
          <w:szCs w:val="24"/>
        </w:rPr>
        <w:t xml:space="preserve"> в паспорта подпрограмм:</w:t>
      </w:r>
      <w:r w:rsidRPr="00B06676">
        <w:rPr>
          <w:rFonts w:ascii="Times New Roman" w:hAnsi="Times New Roman" w:cs="Times New Roman"/>
          <w:sz w:val="24"/>
          <w:szCs w:val="24"/>
        </w:rPr>
        <w:t xml:space="preserve"> </w:t>
      </w:r>
      <w:r w:rsidR="005379D9">
        <w:rPr>
          <w:rFonts w:ascii="Times New Roman" w:hAnsi="Times New Roman" w:cs="Times New Roman"/>
          <w:sz w:val="24"/>
          <w:szCs w:val="24"/>
        </w:rPr>
        <w:t xml:space="preserve">«Совершенствование и развитие сети автомобильных дорог в </w:t>
      </w:r>
      <w:proofErr w:type="spellStart"/>
      <w:r w:rsidR="005379D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79D9">
        <w:rPr>
          <w:rFonts w:ascii="Times New Roman" w:hAnsi="Times New Roman" w:cs="Times New Roman"/>
          <w:sz w:val="24"/>
          <w:szCs w:val="24"/>
        </w:rPr>
        <w:t xml:space="preserve"> районе; «Повышение безопасности дорожного движения в </w:t>
      </w:r>
      <w:proofErr w:type="spellStart"/>
      <w:r w:rsidR="005379D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79D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379D9">
        <w:rPr>
          <w:rFonts w:ascii="Times New Roman" w:hAnsi="Times New Roman" w:cs="Times New Roman"/>
          <w:sz w:val="24"/>
          <w:szCs w:val="24"/>
        </w:rPr>
        <w:t>их мероприятия.</w:t>
      </w:r>
    </w:p>
    <w:p w:rsidR="005379D9" w:rsidRDefault="005379D9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Данным проектом постановления предлагается внесение изменений в объемы финансирования без изменения индикаторов.</w:t>
      </w:r>
      <w:r w:rsidR="00D13AD5">
        <w:rPr>
          <w:rFonts w:ascii="Times New Roman" w:hAnsi="Times New Roman" w:cs="Times New Roman"/>
          <w:sz w:val="24"/>
          <w:szCs w:val="24"/>
        </w:rPr>
        <w:t xml:space="preserve"> Объем финансовых ресурсов на реализацию муниципальной программы и подпрограммы не обоснован. </w:t>
      </w:r>
      <w:proofErr w:type="gramStart"/>
      <w:r w:rsidR="00D13AD5">
        <w:rPr>
          <w:rFonts w:ascii="Times New Roman" w:hAnsi="Times New Roman" w:cs="Times New Roman"/>
          <w:sz w:val="24"/>
          <w:szCs w:val="24"/>
        </w:rPr>
        <w:t>Кроме того мероприятия включенные в подпрограммы не имеют подробного перечн</w:t>
      </w:r>
      <w:r w:rsidR="00B4306B">
        <w:rPr>
          <w:rFonts w:ascii="Times New Roman" w:hAnsi="Times New Roman" w:cs="Times New Roman"/>
          <w:sz w:val="24"/>
          <w:szCs w:val="24"/>
        </w:rPr>
        <w:t>я</w:t>
      </w:r>
      <w:r w:rsidR="00D13AD5">
        <w:rPr>
          <w:rFonts w:ascii="Times New Roman" w:hAnsi="Times New Roman" w:cs="Times New Roman"/>
          <w:sz w:val="24"/>
          <w:szCs w:val="24"/>
        </w:rPr>
        <w:t xml:space="preserve"> объектов на которых будет осуществляться</w:t>
      </w:r>
      <w:r w:rsidR="005059BF">
        <w:rPr>
          <w:rFonts w:ascii="Times New Roman" w:hAnsi="Times New Roman" w:cs="Times New Roman"/>
          <w:sz w:val="24"/>
          <w:szCs w:val="24"/>
        </w:rPr>
        <w:t>:</w:t>
      </w:r>
      <w:r w:rsidR="00D13AD5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реконструкция, капитальный ремонт, ямочный ремонт автомобильных дорог, подсыпка дорог</w:t>
      </w:r>
      <w:r w:rsidR="005059BF">
        <w:rPr>
          <w:rFonts w:ascii="Times New Roman" w:hAnsi="Times New Roman" w:cs="Times New Roman"/>
          <w:sz w:val="24"/>
          <w:szCs w:val="24"/>
        </w:rPr>
        <w:t xml:space="preserve"> и другие мероприятия, что не позволяет оценивать эффективность реализации данной программы.</w:t>
      </w:r>
      <w:proofErr w:type="gramEnd"/>
    </w:p>
    <w:p w:rsidR="00F82E01" w:rsidRDefault="00F82E01" w:rsidP="00F82E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E4D51">
        <w:rPr>
          <w:rFonts w:ascii="Times New Roman" w:hAnsi="Times New Roman" w:cs="Times New Roman"/>
          <w:sz w:val="24"/>
          <w:szCs w:val="24"/>
        </w:rPr>
        <w:t xml:space="preserve">В нарушение статьи 179 Бюджетного Кодекса Российской Федерации, пункта 10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 w:rsidRPr="009E4D5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 w:rsidRPr="009E4D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E4D51">
        <w:rPr>
          <w:rFonts w:ascii="Times New Roman" w:hAnsi="Times New Roman" w:cs="Times New Roman"/>
          <w:sz w:val="24"/>
          <w:szCs w:val="24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Pr="009E4D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E4D5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379D9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4D51">
        <w:rPr>
          <w:rFonts w:ascii="Times New Roman" w:hAnsi="Times New Roman" w:cs="Times New Roman"/>
          <w:sz w:val="24"/>
          <w:szCs w:val="24"/>
        </w:rPr>
        <w:t>в объемы финансирования муниципальной</w:t>
      </w:r>
      <w:proofErr w:type="gramEnd"/>
      <w:r w:rsidRPr="009E4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379D9">
        <w:rPr>
          <w:rFonts w:ascii="Times New Roman" w:hAnsi="Times New Roman" w:cs="Times New Roman"/>
          <w:sz w:val="24"/>
          <w:szCs w:val="24"/>
        </w:rPr>
        <w:t>произв</w:t>
      </w:r>
      <w:r w:rsidR="00AA65D0">
        <w:rPr>
          <w:rFonts w:ascii="Times New Roman" w:hAnsi="Times New Roman" w:cs="Times New Roman"/>
          <w:sz w:val="24"/>
          <w:szCs w:val="24"/>
        </w:rPr>
        <w:t>е</w:t>
      </w:r>
      <w:r w:rsidR="005379D9">
        <w:rPr>
          <w:rFonts w:ascii="Times New Roman" w:hAnsi="Times New Roman" w:cs="Times New Roman"/>
          <w:sz w:val="24"/>
          <w:szCs w:val="24"/>
        </w:rPr>
        <w:t>д</w:t>
      </w:r>
      <w:r w:rsidR="00AA65D0">
        <w:rPr>
          <w:rFonts w:ascii="Times New Roman" w:hAnsi="Times New Roman" w:cs="Times New Roman"/>
          <w:sz w:val="24"/>
          <w:szCs w:val="24"/>
        </w:rPr>
        <w:t>ены</w:t>
      </w:r>
      <w:r w:rsidR="005379D9">
        <w:rPr>
          <w:rFonts w:ascii="Times New Roman" w:hAnsi="Times New Roman" w:cs="Times New Roman"/>
          <w:sz w:val="24"/>
          <w:szCs w:val="24"/>
        </w:rPr>
        <w:t xml:space="preserve"> с нарушением сроков. </w:t>
      </w:r>
      <w:r w:rsidR="004B0B6F">
        <w:rPr>
          <w:rFonts w:ascii="Times New Roman" w:hAnsi="Times New Roman" w:cs="Times New Roman"/>
          <w:sz w:val="24"/>
          <w:szCs w:val="24"/>
        </w:rPr>
        <w:t>В объем финансирования 2019 года вн</w:t>
      </w:r>
      <w:r w:rsidR="00AA65D0">
        <w:rPr>
          <w:rFonts w:ascii="Times New Roman" w:hAnsi="Times New Roman" w:cs="Times New Roman"/>
          <w:sz w:val="24"/>
          <w:szCs w:val="24"/>
        </w:rPr>
        <w:t>е</w:t>
      </w:r>
      <w:r w:rsidR="004B0B6F">
        <w:rPr>
          <w:rFonts w:ascii="Times New Roman" w:hAnsi="Times New Roman" w:cs="Times New Roman"/>
          <w:sz w:val="24"/>
          <w:szCs w:val="24"/>
        </w:rPr>
        <w:t>с</w:t>
      </w:r>
      <w:r w:rsidR="00AA65D0">
        <w:rPr>
          <w:rFonts w:ascii="Times New Roman" w:hAnsi="Times New Roman" w:cs="Times New Roman"/>
          <w:sz w:val="24"/>
          <w:szCs w:val="24"/>
        </w:rPr>
        <w:t>ены</w:t>
      </w:r>
      <w:r w:rsidR="004B0B6F">
        <w:rPr>
          <w:rFonts w:ascii="Times New Roman" w:hAnsi="Times New Roman" w:cs="Times New Roman"/>
          <w:sz w:val="24"/>
          <w:szCs w:val="24"/>
        </w:rPr>
        <w:t xml:space="preserve"> изменения постановлением </w:t>
      </w:r>
      <w:r w:rsidR="00AA65D0">
        <w:rPr>
          <w:rFonts w:ascii="Times New Roman" w:hAnsi="Times New Roman" w:cs="Times New Roman"/>
          <w:sz w:val="24"/>
          <w:szCs w:val="24"/>
        </w:rPr>
        <w:t>от 02.04.2020 № 436</w:t>
      </w:r>
      <w:r w:rsidR="00987434">
        <w:rPr>
          <w:rFonts w:ascii="Times New Roman" w:hAnsi="Times New Roman" w:cs="Times New Roman"/>
          <w:sz w:val="24"/>
          <w:szCs w:val="24"/>
        </w:rPr>
        <w:t xml:space="preserve"> (то есть под фактически произведенные кассовые расходы 2019 года)</w:t>
      </w:r>
      <w:r w:rsidRPr="009E4D51">
        <w:rPr>
          <w:rFonts w:ascii="Times New Roman" w:hAnsi="Times New Roman" w:cs="Times New Roman"/>
          <w:sz w:val="24"/>
          <w:szCs w:val="24"/>
        </w:rPr>
        <w:t>.</w:t>
      </w:r>
    </w:p>
    <w:p w:rsidR="006E183E" w:rsidRDefault="006E183E" w:rsidP="006E183E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4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4D51">
        <w:rPr>
          <w:rFonts w:ascii="Times New Roman" w:hAnsi="Times New Roman" w:cs="Times New Roman"/>
          <w:sz w:val="24"/>
          <w:szCs w:val="24"/>
        </w:rPr>
        <w:t xml:space="preserve">  В рамках вышеуказанного нормативного акта муниципальная программа и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4D51">
        <w:rPr>
          <w:rFonts w:ascii="Times New Roman" w:hAnsi="Times New Roman" w:cs="Times New Roman"/>
          <w:sz w:val="24"/>
          <w:szCs w:val="24"/>
        </w:rPr>
        <w:t xml:space="preserve"> подлежал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4D51">
        <w:rPr>
          <w:rFonts w:ascii="Times New Roman" w:hAnsi="Times New Roman" w:cs="Times New Roman"/>
          <w:sz w:val="24"/>
          <w:szCs w:val="24"/>
        </w:rPr>
        <w:t xml:space="preserve"> приведению в соответствие с решениями </w:t>
      </w:r>
      <w:r>
        <w:rPr>
          <w:rFonts w:ascii="Times New Roman" w:hAnsi="Times New Roman" w:cs="Times New Roman"/>
          <w:sz w:val="24"/>
          <w:szCs w:val="24"/>
        </w:rPr>
        <w:t xml:space="preserve">ЛРС о бюджете муниципального района и </w:t>
      </w:r>
      <w:r w:rsidRPr="009E4D51">
        <w:rPr>
          <w:rFonts w:ascii="Times New Roman" w:hAnsi="Times New Roman" w:cs="Times New Roman"/>
          <w:sz w:val="24"/>
          <w:szCs w:val="24"/>
        </w:rPr>
        <w:t xml:space="preserve">Городской Думы о </w:t>
      </w:r>
      <w:r>
        <w:rPr>
          <w:rFonts w:ascii="Times New Roman" w:hAnsi="Times New Roman" w:cs="Times New Roman"/>
          <w:sz w:val="24"/>
          <w:szCs w:val="24"/>
        </w:rPr>
        <w:t>бюджете городского поселения</w:t>
      </w:r>
      <w:r w:rsidRPr="009E4D51">
        <w:rPr>
          <w:rFonts w:ascii="Times New Roman" w:hAnsi="Times New Roman" w:cs="Times New Roman"/>
          <w:sz w:val="24"/>
          <w:szCs w:val="24"/>
        </w:rPr>
        <w:t xml:space="preserve"> </w:t>
      </w:r>
      <w:r w:rsidRPr="009E4D51">
        <w:rPr>
          <w:rFonts w:ascii="Times New Roman" w:hAnsi="Times New Roman" w:cs="Times New Roman"/>
          <w:b/>
          <w:i/>
          <w:sz w:val="24"/>
          <w:szCs w:val="24"/>
        </w:rPr>
        <w:t>не позднее трех месяцев</w:t>
      </w:r>
      <w:r w:rsidRPr="009E4D51">
        <w:rPr>
          <w:rFonts w:ascii="Times New Roman" w:hAnsi="Times New Roman" w:cs="Times New Roman"/>
          <w:sz w:val="24"/>
          <w:szCs w:val="24"/>
        </w:rPr>
        <w:t xml:space="preserve"> со дня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83E" w:rsidRDefault="006E183E" w:rsidP="00F82E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нарушение пункта 1.7 постановления № 1547 объем финансовых средств необходимый для реализации муниципальной программы в Приложение № 1 предусмотрен в миллионах рублей, а в Приложениях № 2-8 в тысячах рублей.  Данным пунктом постановления объемы финансовых средств, направленные на реализацию муниципальной программы и подпрограмм, по всем источникам финансирования указываются в тысячах рубл</w:t>
      </w:r>
      <w:r w:rsidR="00B4306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4306B" w:rsidRDefault="00F82E01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306B">
        <w:rPr>
          <w:rFonts w:ascii="Times New Roman" w:hAnsi="Times New Roman" w:cs="Times New Roman"/>
          <w:sz w:val="24"/>
          <w:szCs w:val="24"/>
        </w:rPr>
        <w:t>П</w:t>
      </w:r>
      <w:r w:rsidR="00022EF3">
        <w:rPr>
          <w:rFonts w:ascii="Times New Roman" w:hAnsi="Times New Roman" w:cs="Times New Roman"/>
          <w:sz w:val="24"/>
          <w:szCs w:val="24"/>
        </w:rPr>
        <w:t>остановлением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EF3">
        <w:rPr>
          <w:rFonts w:ascii="Times New Roman" w:hAnsi="Times New Roman" w:cs="Times New Roman"/>
          <w:sz w:val="24"/>
          <w:szCs w:val="24"/>
        </w:rPr>
        <w:t xml:space="preserve">в целом уменьшить объем финансирования на весь период реализации муниципальной программы на </w:t>
      </w:r>
      <w:r w:rsidR="00022EF3" w:rsidRPr="00022EF3">
        <w:rPr>
          <w:rFonts w:ascii="Times New Roman" w:hAnsi="Times New Roman" w:cs="Times New Roman"/>
          <w:i/>
          <w:sz w:val="24"/>
          <w:szCs w:val="24"/>
        </w:rPr>
        <w:t>111</w:t>
      </w:r>
      <w:r w:rsidR="00022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EF3" w:rsidRPr="00022EF3">
        <w:rPr>
          <w:rFonts w:ascii="Times New Roman" w:hAnsi="Times New Roman" w:cs="Times New Roman"/>
          <w:i/>
          <w:sz w:val="24"/>
          <w:szCs w:val="24"/>
        </w:rPr>
        <w:t>400,00 тыс. рублей</w:t>
      </w:r>
      <w:r w:rsidR="009D0B19">
        <w:rPr>
          <w:rFonts w:ascii="Times New Roman" w:hAnsi="Times New Roman" w:cs="Times New Roman"/>
          <w:sz w:val="24"/>
          <w:szCs w:val="24"/>
        </w:rPr>
        <w:t xml:space="preserve">. На 2020 год объем финансирования увеличен на </w:t>
      </w:r>
      <w:r w:rsidR="009D0B19" w:rsidRPr="009D0B19">
        <w:rPr>
          <w:rFonts w:ascii="Times New Roman" w:hAnsi="Times New Roman" w:cs="Times New Roman"/>
          <w:i/>
          <w:sz w:val="24"/>
          <w:szCs w:val="24"/>
        </w:rPr>
        <w:t>25</w:t>
      </w:r>
      <w:r w:rsidR="009D0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B19" w:rsidRPr="009D0B19">
        <w:rPr>
          <w:rFonts w:ascii="Times New Roman" w:hAnsi="Times New Roman" w:cs="Times New Roman"/>
          <w:i/>
          <w:sz w:val="24"/>
          <w:szCs w:val="24"/>
        </w:rPr>
        <w:t>800,00 тыс. рублей</w:t>
      </w:r>
      <w:r w:rsidR="009D0B19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D0B19" w:rsidRPr="009D0B19">
        <w:rPr>
          <w:rFonts w:ascii="Times New Roman" w:hAnsi="Times New Roman" w:cs="Times New Roman"/>
          <w:sz w:val="24"/>
          <w:szCs w:val="24"/>
        </w:rPr>
        <w:t>средств</w:t>
      </w:r>
      <w:r w:rsidR="00B4306B">
        <w:rPr>
          <w:rFonts w:ascii="Times New Roman" w:hAnsi="Times New Roman" w:cs="Times New Roman"/>
          <w:sz w:val="24"/>
          <w:szCs w:val="24"/>
        </w:rPr>
        <w:t>,</w:t>
      </w:r>
      <w:r w:rsidR="00022EF3" w:rsidRPr="009D0B19">
        <w:rPr>
          <w:rFonts w:ascii="Times New Roman" w:hAnsi="Times New Roman" w:cs="Times New Roman"/>
          <w:sz w:val="24"/>
          <w:szCs w:val="24"/>
        </w:rPr>
        <w:t xml:space="preserve"> </w:t>
      </w:r>
      <w:r w:rsidR="009D0B19" w:rsidRPr="009D0B19">
        <w:rPr>
          <w:rFonts w:ascii="Times New Roman" w:hAnsi="Times New Roman" w:cs="Times New Roman"/>
          <w:sz w:val="24"/>
          <w:szCs w:val="24"/>
        </w:rPr>
        <w:t xml:space="preserve">предусмотренных из областного бюджета. Объемы финансирования на плановый период 2021 и 2022 годов не изменился и составляет </w:t>
      </w:r>
      <w:r w:rsidR="009D0B19" w:rsidRPr="009D0B19">
        <w:rPr>
          <w:rFonts w:ascii="Times New Roman" w:hAnsi="Times New Roman" w:cs="Times New Roman"/>
          <w:i/>
          <w:sz w:val="24"/>
          <w:szCs w:val="24"/>
        </w:rPr>
        <w:t>50</w:t>
      </w:r>
      <w:r w:rsidR="009D0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B19" w:rsidRPr="009D0B19">
        <w:rPr>
          <w:rFonts w:ascii="Times New Roman" w:hAnsi="Times New Roman" w:cs="Times New Roman"/>
          <w:i/>
          <w:sz w:val="24"/>
          <w:szCs w:val="24"/>
        </w:rPr>
        <w:t xml:space="preserve">800,00 тыс. рублей </w:t>
      </w:r>
      <w:r w:rsidR="009D0B19" w:rsidRPr="009D0B19">
        <w:rPr>
          <w:rFonts w:ascii="Times New Roman" w:hAnsi="Times New Roman" w:cs="Times New Roman"/>
          <w:sz w:val="24"/>
          <w:szCs w:val="24"/>
        </w:rPr>
        <w:t xml:space="preserve">и </w:t>
      </w:r>
      <w:r w:rsidR="009D0B19" w:rsidRPr="009D0B19">
        <w:rPr>
          <w:rFonts w:ascii="Times New Roman" w:hAnsi="Times New Roman" w:cs="Times New Roman"/>
          <w:i/>
          <w:sz w:val="24"/>
          <w:szCs w:val="24"/>
        </w:rPr>
        <w:t>5</w:t>
      </w:r>
      <w:r w:rsidR="009D0B1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9D0B19" w:rsidRPr="009D0B19">
        <w:rPr>
          <w:rFonts w:ascii="Times New Roman" w:hAnsi="Times New Roman" w:cs="Times New Roman"/>
          <w:i/>
          <w:sz w:val="24"/>
          <w:szCs w:val="24"/>
        </w:rPr>
        <w:t>200,00 тыс. рублей</w:t>
      </w:r>
      <w:r w:rsidR="009D0B1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82E01" w:rsidRDefault="00B4306B" w:rsidP="00F82E0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2E01">
        <w:rPr>
          <w:rFonts w:ascii="Times New Roman" w:hAnsi="Times New Roman" w:cs="Times New Roman"/>
          <w:sz w:val="24"/>
          <w:szCs w:val="24"/>
        </w:rPr>
        <w:t xml:space="preserve"> </w:t>
      </w:r>
      <w:r w:rsidR="009D0B19">
        <w:rPr>
          <w:rFonts w:ascii="Times New Roman" w:hAnsi="Times New Roman" w:cs="Times New Roman"/>
          <w:sz w:val="24"/>
          <w:szCs w:val="24"/>
        </w:rPr>
        <w:t xml:space="preserve">На последующие года 2023-2025гг. объемы финансирования предусмотрены только за счет средств муниципального района и городского бюджета без учета средств </w:t>
      </w:r>
      <w:r w:rsidR="009D0B19">
        <w:rPr>
          <w:rFonts w:ascii="Times New Roman" w:hAnsi="Times New Roman" w:cs="Times New Roman"/>
          <w:sz w:val="24"/>
          <w:szCs w:val="24"/>
        </w:rPr>
        <w:lastRenderedPageBreak/>
        <w:t>федерального и областного бюджета (</w:t>
      </w:r>
      <w:r w:rsidR="008179A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не располагает </w:t>
      </w:r>
      <w:r w:rsidR="009D0B1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 w:rsidR="008179A1">
        <w:rPr>
          <w:rFonts w:ascii="Times New Roman" w:hAnsi="Times New Roman" w:cs="Times New Roman"/>
          <w:sz w:val="24"/>
          <w:szCs w:val="24"/>
        </w:rPr>
        <w:t>на данный период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и областного бюджета</w:t>
      </w:r>
      <w:r w:rsidR="008179A1">
        <w:rPr>
          <w:rFonts w:ascii="Times New Roman" w:hAnsi="Times New Roman" w:cs="Times New Roman"/>
          <w:sz w:val="24"/>
          <w:szCs w:val="24"/>
        </w:rPr>
        <w:t>). В первоначально утвержденной программе предусматривались средства федерального и областного бюджета, которые ничем не подтверждались.</w:t>
      </w:r>
    </w:p>
    <w:p w:rsidR="00F82E01" w:rsidRDefault="00F82E01" w:rsidP="008179A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6A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контрольно-счётная палата предлагает:</w:t>
      </w:r>
    </w:p>
    <w:p w:rsidR="00F82E01" w:rsidRDefault="00F82E01" w:rsidP="00F82E0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внести изменения в</w:t>
      </w:r>
      <w:r w:rsidR="005059BF">
        <w:rPr>
          <w:rFonts w:ascii="Times New Roman" w:hAnsi="Times New Roman" w:cs="Times New Roman"/>
          <w:sz w:val="24"/>
          <w:szCs w:val="24"/>
        </w:rPr>
        <w:t xml:space="preserve"> Приложение № 1 «Объемы финансирования муниципальной программы», указав объемы финансирования в тысячах рублей;</w:t>
      </w:r>
    </w:p>
    <w:p w:rsidR="005059BF" w:rsidRDefault="005059BF" w:rsidP="00F82E0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 учето</w:t>
      </w:r>
      <w:r w:rsidR="00022E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изменений объемов финансирования внести изменения в раздел 2 Программы «Цели, задачи и индикаторы достижения целей и решения задач муниципальной программы»;</w:t>
      </w:r>
    </w:p>
    <w:p w:rsidR="005059BF" w:rsidRDefault="005059BF" w:rsidP="00F82E0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обосновать объем финансовых ресурсов необходимый для реализации данной программы и перечень программных мероприятий подпрограмм конкре</w:t>
      </w:r>
      <w:r w:rsidR="00022EF3">
        <w:rPr>
          <w:rFonts w:ascii="Times New Roman" w:hAnsi="Times New Roman" w:cs="Times New Roman"/>
          <w:sz w:val="24"/>
          <w:szCs w:val="24"/>
        </w:rPr>
        <w:t>тизировать.</w:t>
      </w:r>
    </w:p>
    <w:p w:rsidR="00F82E01" w:rsidRDefault="00F82E01" w:rsidP="00F82E01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постановления администрации муниципального района «О внесении</w:t>
      </w:r>
      <w:r w:rsidRPr="00AA24B3">
        <w:rPr>
          <w:rFonts w:ascii="Times New Roman" w:hAnsi="Times New Roman" w:cs="Times New Roman"/>
          <w:sz w:val="24"/>
          <w:szCs w:val="24"/>
        </w:rPr>
        <w:t xml:space="preserve"> изменений в постановление  администрации муниципального района </w:t>
      </w:r>
      <w:r w:rsidR="00022EF3">
        <w:rPr>
          <w:rFonts w:ascii="Times New Roman" w:hAnsi="Times New Roman" w:cs="Times New Roman"/>
          <w:sz w:val="24"/>
          <w:szCs w:val="24"/>
        </w:rPr>
        <w:t xml:space="preserve">от 01.02.2019 года № 105 </w:t>
      </w:r>
      <w:r w:rsidR="00022EF3" w:rsidRPr="00AA24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022EF3">
        <w:rPr>
          <w:rFonts w:ascii="Times New Roman" w:hAnsi="Times New Roman" w:cs="Times New Roman"/>
          <w:sz w:val="24"/>
          <w:szCs w:val="24"/>
        </w:rPr>
        <w:t>муниципальной</w:t>
      </w:r>
      <w:r w:rsidR="00022EF3" w:rsidRPr="00AA24B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22EF3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="00022EF3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22EF3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22EF3" w:rsidRPr="00645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принят к рассмотрению после устранения всех замечаний.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2E01" w:rsidRDefault="00F82E01" w:rsidP="00F82E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Проект постановления направить Главе администрации муниципального района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2E01" w:rsidRDefault="00F82E01" w:rsidP="00F82E0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2E01" w:rsidRDefault="00F82E01" w:rsidP="00F82E0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2E01" w:rsidRDefault="00F82E01" w:rsidP="00F82E0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2E01" w:rsidRDefault="00F82E01" w:rsidP="00F82E0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2E01" w:rsidRDefault="00F82E01" w:rsidP="00F82E0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2E01" w:rsidRDefault="00F82E01" w:rsidP="00F82E01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2E01" w:rsidRDefault="00F82E01" w:rsidP="00F82E01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751F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1FA5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A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A5">
        <w:rPr>
          <w:rFonts w:ascii="Times New Roman" w:hAnsi="Times New Roman" w:cs="Times New Roman"/>
          <w:b/>
          <w:sz w:val="24"/>
          <w:szCs w:val="24"/>
        </w:rPr>
        <w:t>Афонина</w:t>
      </w:r>
    </w:p>
    <w:p w:rsidR="00F82E01" w:rsidRPr="00751FA5" w:rsidRDefault="00F82E01" w:rsidP="00F82E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E01" w:rsidRDefault="00F82E01" w:rsidP="00F82E01"/>
    <w:p w:rsidR="00F82E01" w:rsidRDefault="00F82E01" w:rsidP="00F82E01"/>
    <w:p w:rsidR="005C0516" w:rsidRDefault="005C0516"/>
    <w:sectPr w:rsidR="005C0516" w:rsidSect="00DA41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99" w:rsidRDefault="00FD5799">
      <w:pPr>
        <w:spacing w:after="0" w:line="240" w:lineRule="auto"/>
      </w:pPr>
      <w:r>
        <w:separator/>
      </w:r>
    </w:p>
  </w:endnote>
  <w:endnote w:type="continuationSeparator" w:id="0">
    <w:p w:rsidR="00FD5799" w:rsidRDefault="00F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99" w:rsidRDefault="00FD5799">
      <w:pPr>
        <w:spacing w:after="0" w:line="240" w:lineRule="auto"/>
      </w:pPr>
      <w:r>
        <w:separator/>
      </w:r>
    </w:p>
  </w:footnote>
  <w:footnote w:type="continuationSeparator" w:id="0">
    <w:p w:rsidR="00FD5799" w:rsidRDefault="00F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765113"/>
      <w:docPartObj>
        <w:docPartGallery w:val="Page Numbers (Top of Page)"/>
        <w:docPartUnique/>
      </w:docPartObj>
    </w:sdtPr>
    <w:sdtEndPr/>
    <w:sdtContent>
      <w:p w:rsidR="00DA415F" w:rsidRDefault="009874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F">
          <w:rPr>
            <w:noProof/>
          </w:rPr>
          <w:t>2</w:t>
        </w:r>
        <w:r>
          <w:fldChar w:fldCharType="end"/>
        </w:r>
      </w:p>
    </w:sdtContent>
  </w:sdt>
  <w:p w:rsidR="00DA415F" w:rsidRDefault="00FD57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9A"/>
    <w:rsid w:val="00022EF3"/>
    <w:rsid w:val="000734AF"/>
    <w:rsid w:val="00332F4A"/>
    <w:rsid w:val="00352F9A"/>
    <w:rsid w:val="004B0B6F"/>
    <w:rsid w:val="005059BF"/>
    <w:rsid w:val="005379D9"/>
    <w:rsid w:val="005C0516"/>
    <w:rsid w:val="006654C7"/>
    <w:rsid w:val="006E183E"/>
    <w:rsid w:val="00811901"/>
    <w:rsid w:val="008179A1"/>
    <w:rsid w:val="00987434"/>
    <w:rsid w:val="009D0B19"/>
    <w:rsid w:val="00AA65D0"/>
    <w:rsid w:val="00B4306B"/>
    <w:rsid w:val="00C06989"/>
    <w:rsid w:val="00D13AD5"/>
    <w:rsid w:val="00F82E01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F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E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F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E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12</cp:revision>
  <cp:lastPrinted>2020-09-18T05:45:00Z</cp:lastPrinted>
  <dcterms:created xsi:type="dcterms:W3CDTF">2020-09-17T07:47:00Z</dcterms:created>
  <dcterms:modified xsi:type="dcterms:W3CDTF">2020-09-18T05:46:00Z</dcterms:modified>
</cp:coreProperties>
</file>