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2" w:rsidRDefault="00615582" w:rsidP="00FD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615582" w:rsidRDefault="00615582" w:rsidP="00FD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FD6331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FD6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5582" w:rsidRDefault="00615582" w:rsidP="00FD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82" w:rsidRDefault="00615582" w:rsidP="00FD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1</w:t>
      </w:r>
      <w:r w:rsidR="00CE2B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331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D6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15582" w:rsidRDefault="00615582" w:rsidP="00FD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E605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75pt;height:24.75pt"/>
        </w:pict>
      </w:r>
    </w:p>
    <w:p w:rsidR="00615582" w:rsidRDefault="00615582" w:rsidP="00FD4CD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1 </w:t>
      </w:r>
      <w:r w:rsidR="00FD6331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</w:t>
      </w:r>
      <w:r w:rsidR="00FD6331">
        <w:rPr>
          <w:rFonts w:ascii="Times New Roman" w:hAnsi="Times New Roman" w:cs="Times New Roman"/>
          <w:sz w:val="24"/>
          <w:szCs w:val="24"/>
        </w:rPr>
        <w:t>,</w:t>
      </w:r>
      <w:r w:rsidR="00FD6331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FD6331">
        <w:rPr>
          <w:rFonts w:ascii="Times New Roman" w:hAnsi="Times New Roman" w:cs="Times New Roman"/>
          <w:sz w:val="24"/>
          <w:szCs w:val="24"/>
        </w:rPr>
        <w:t xml:space="preserve"> </w:t>
      </w:r>
      <w:r w:rsidR="00FD6331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FD6331">
        <w:rPr>
          <w:rFonts w:ascii="Times New Roman" w:hAnsi="Times New Roman" w:cs="Times New Roman"/>
          <w:sz w:val="24"/>
          <w:szCs w:val="24"/>
        </w:rPr>
        <w:t xml:space="preserve"> 4</w:t>
      </w:r>
      <w:r w:rsidR="00FD6331"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пункта 3.2 Плана работы на 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</w:t>
      </w:r>
      <w:r w:rsidR="00FD6331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3371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период прошл</w:t>
      </w:r>
      <w:r w:rsidR="003371C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C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</w:t>
      </w:r>
      <w:r w:rsidR="00FD6331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</w:t>
      </w:r>
      <w:r w:rsidR="00FD633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6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19 и представлен в контрольно-счетную палату для осуществления полномочий по внешнему финансовому контролю.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615582" w:rsidRDefault="00EF723E" w:rsidP="00FD4CDA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5582"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</w:t>
      </w:r>
      <w:r w:rsidR="00FD6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6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D6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</w:t>
      </w:r>
      <w:r w:rsidR="00C370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FD63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51ED">
        <w:rPr>
          <w:rFonts w:ascii="Times New Roman" w:hAnsi="Times New Roman" w:cs="Times New Roman"/>
          <w:sz w:val="24"/>
          <w:szCs w:val="24"/>
        </w:rPr>
        <w:t xml:space="preserve"> </w:t>
      </w:r>
      <w:r w:rsidR="00C37073">
        <w:rPr>
          <w:rFonts w:ascii="Times New Roman" w:hAnsi="Times New Roman" w:cs="Times New Roman"/>
          <w:sz w:val="24"/>
          <w:szCs w:val="24"/>
        </w:rPr>
        <w:t>33: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C37073" w:rsidRPr="00C37073">
        <w:rPr>
          <w:rFonts w:ascii="Times New Roman" w:hAnsi="Times New Roman" w:cs="Times New Roman"/>
          <w:i/>
          <w:sz w:val="24"/>
          <w:szCs w:val="24"/>
        </w:rPr>
        <w:t>10</w:t>
      </w:r>
      <w:r w:rsidR="00CE2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073" w:rsidRPr="00C37073">
        <w:rPr>
          <w:rFonts w:ascii="Times New Roman" w:hAnsi="Times New Roman" w:cs="Times New Roman"/>
          <w:i/>
          <w:sz w:val="24"/>
          <w:szCs w:val="24"/>
        </w:rPr>
        <w:t>766,4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ED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073">
        <w:rPr>
          <w:rFonts w:ascii="Times New Roman" w:hAnsi="Times New Roman" w:cs="Times New Roman"/>
          <w:i/>
          <w:sz w:val="24"/>
          <w:szCs w:val="24"/>
        </w:rPr>
        <w:t>10</w:t>
      </w:r>
      <w:r w:rsidR="00CE2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073">
        <w:rPr>
          <w:rFonts w:ascii="Times New Roman" w:hAnsi="Times New Roman" w:cs="Times New Roman"/>
          <w:i/>
          <w:sz w:val="24"/>
          <w:szCs w:val="24"/>
        </w:rPr>
        <w:t xml:space="preserve">374,4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C37073">
        <w:rPr>
          <w:rFonts w:ascii="Times New Roman" w:hAnsi="Times New Roman" w:cs="Times New Roman"/>
          <w:sz w:val="24"/>
          <w:szCs w:val="24"/>
        </w:rPr>
        <w:t>96,4</w:t>
      </w:r>
      <w:r>
        <w:rPr>
          <w:rFonts w:ascii="Times New Roman" w:hAnsi="Times New Roman" w:cs="Times New Roman"/>
          <w:sz w:val="24"/>
          <w:szCs w:val="24"/>
        </w:rPr>
        <w:t xml:space="preserve">  % в общем объеме доходной части бюджета;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 w:rsidR="004651ED">
        <w:rPr>
          <w:rFonts w:ascii="Times New Roman" w:hAnsi="Times New Roman" w:cs="Times New Roman"/>
          <w:sz w:val="24"/>
          <w:szCs w:val="24"/>
        </w:rPr>
        <w:t xml:space="preserve"> </w:t>
      </w:r>
      <w:r w:rsidR="00C37073" w:rsidRPr="00C37073">
        <w:rPr>
          <w:rFonts w:ascii="Times New Roman" w:hAnsi="Times New Roman" w:cs="Times New Roman"/>
          <w:i/>
          <w:sz w:val="24"/>
          <w:szCs w:val="24"/>
        </w:rPr>
        <w:t>10</w:t>
      </w:r>
      <w:r w:rsidR="00CE2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073" w:rsidRPr="00C37073">
        <w:rPr>
          <w:rFonts w:ascii="Times New Roman" w:hAnsi="Times New Roman" w:cs="Times New Roman"/>
          <w:i/>
          <w:sz w:val="24"/>
          <w:szCs w:val="24"/>
        </w:rPr>
        <w:t>786,0</w:t>
      </w:r>
      <w:r w:rsidR="0046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C37073" w:rsidRPr="00C37073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615582" w:rsidRPr="004651ED" w:rsidRDefault="004651ED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15582" w:rsidRPr="004651ED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Исполнение основных параметров бюджета сельского поселения за 1 </w:t>
      </w:r>
      <w:r w:rsidR="00C37073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70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</w:t>
      </w:r>
      <w:r w:rsidR="00C3707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073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556"/>
        <w:gridCol w:w="1418"/>
        <w:gridCol w:w="1559"/>
        <w:gridCol w:w="1415"/>
        <w:gridCol w:w="1417"/>
        <w:gridCol w:w="995"/>
      </w:tblGrid>
      <w:tr w:rsidR="00C37073" w:rsidTr="00CE2B2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2021года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29.12.2021 № 33 на 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28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C37073" w:rsidRDefault="00C37073" w:rsidP="00CE2B2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</w:t>
            </w:r>
          </w:p>
        </w:tc>
      </w:tr>
      <w:tr w:rsidR="00C37073" w:rsidTr="00CE2B28">
        <w:trPr>
          <w:trHeight w:val="7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371C2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FF3FDF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555,9</w:t>
            </w:r>
          </w:p>
          <w:p w:rsidR="00CE2B28" w:rsidRPr="003371C2" w:rsidRDefault="00CE2B28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FDF" w:rsidRPr="003371C2" w:rsidRDefault="00FF3FDF" w:rsidP="006A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532,3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766,4</w:t>
            </w:r>
          </w:p>
          <w:p w:rsidR="00CE2B28" w:rsidRPr="003371C2" w:rsidRDefault="00CE2B2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73" w:rsidRPr="003371C2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374,4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FF3FDF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  <w:p w:rsidR="00CE2B28" w:rsidRPr="003371C2" w:rsidRDefault="00CE2B28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FDF" w:rsidRPr="003371C2" w:rsidRDefault="00FF3FDF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654,6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CE2B28" w:rsidRPr="003371C2" w:rsidRDefault="00CE2B2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FDF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  <w:r w:rsidR="00A9235F" w:rsidRPr="003371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E2B28" w:rsidRPr="003371C2" w:rsidRDefault="00CE2B2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FDF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</w:tr>
      <w:tr w:rsidR="00C37073" w:rsidTr="00CE2B28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361,2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10786,0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</w:tr>
      <w:tr w:rsidR="00C37073" w:rsidTr="00CE2B28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73" w:rsidRPr="003371C2" w:rsidRDefault="00FF3FD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1C2">
              <w:rPr>
                <w:rFonts w:ascii="Times New Roman" w:hAnsi="Times New Roman" w:cs="Times New Roman"/>
                <w:sz w:val="18"/>
                <w:szCs w:val="18"/>
              </w:rPr>
              <w:t>697,1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73" w:rsidRPr="003371C2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73" w:rsidRPr="003371C2" w:rsidRDefault="00C37073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Бюджетные назначения за отчетный период исполнены по :</w:t>
      </w:r>
    </w:p>
    <w:p w:rsidR="00615582" w:rsidRDefault="00615582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FF3FDF" w:rsidRPr="00FF3FDF">
        <w:rPr>
          <w:rFonts w:ascii="Times New Roman" w:hAnsi="Times New Roman"/>
          <w:i/>
          <w:sz w:val="24"/>
          <w:szCs w:val="24"/>
        </w:rPr>
        <w:t>799,5</w:t>
      </w:r>
      <w:r w:rsidR="00C3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FF3FDF">
        <w:rPr>
          <w:rFonts w:ascii="Times New Roman" w:hAnsi="Times New Roman"/>
          <w:sz w:val="24"/>
          <w:szCs w:val="24"/>
        </w:rPr>
        <w:t>7,4</w:t>
      </w:r>
      <w:r w:rsidR="00CE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годовых плановых назначени</w:t>
      </w:r>
      <w:r w:rsidR="00CE2B2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7073">
        <w:rPr>
          <w:rFonts w:ascii="Times New Roman" w:hAnsi="Times New Roman"/>
          <w:sz w:val="24"/>
          <w:szCs w:val="24"/>
        </w:rPr>
        <w:t xml:space="preserve"> </w:t>
      </w:r>
      <w:r w:rsidR="00CE2B28">
        <w:rPr>
          <w:rFonts w:ascii="Times New Roman" w:hAnsi="Times New Roman"/>
          <w:sz w:val="24"/>
          <w:szCs w:val="24"/>
        </w:rPr>
        <w:t xml:space="preserve">в сумме </w:t>
      </w:r>
      <w:r w:rsidR="00FF3FDF" w:rsidRPr="00FF3FDF">
        <w:rPr>
          <w:rFonts w:ascii="Times New Roman" w:hAnsi="Times New Roman"/>
          <w:i/>
          <w:sz w:val="24"/>
          <w:szCs w:val="24"/>
        </w:rPr>
        <w:t>10</w:t>
      </w:r>
      <w:r w:rsidR="00CE2B28">
        <w:rPr>
          <w:rFonts w:ascii="Times New Roman" w:hAnsi="Times New Roman"/>
          <w:i/>
          <w:sz w:val="24"/>
          <w:szCs w:val="24"/>
        </w:rPr>
        <w:t xml:space="preserve"> </w:t>
      </w:r>
      <w:r w:rsidR="00FF3FDF" w:rsidRPr="00FF3FDF">
        <w:rPr>
          <w:rFonts w:ascii="Times New Roman" w:hAnsi="Times New Roman"/>
          <w:i/>
          <w:sz w:val="24"/>
          <w:szCs w:val="24"/>
        </w:rPr>
        <w:t>766,4</w:t>
      </w:r>
      <w:r w:rsidR="00FF3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7073" w:rsidRDefault="00615582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соответствующий период прошлого года исполнение по доходам составило</w:t>
      </w:r>
      <w:r w:rsidR="00FF3FDF">
        <w:rPr>
          <w:rFonts w:ascii="Times New Roman" w:hAnsi="Times New Roman"/>
          <w:sz w:val="24"/>
          <w:szCs w:val="24"/>
        </w:rPr>
        <w:t xml:space="preserve"> </w:t>
      </w:r>
      <w:r w:rsidR="00FF3FDF" w:rsidRPr="00026C12">
        <w:rPr>
          <w:rFonts w:ascii="Times New Roman" w:hAnsi="Times New Roman"/>
          <w:i/>
          <w:sz w:val="24"/>
          <w:szCs w:val="24"/>
        </w:rPr>
        <w:t>2</w:t>
      </w:r>
      <w:r w:rsidR="00CE2B28">
        <w:rPr>
          <w:rFonts w:ascii="Times New Roman" w:hAnsi="Times New Roman"/>
          <w:i/>
          <w:sz w:val="24"/>
          <w:szCs w:val="24"/>
        </w:rPr>
        <w:t xml:space="preserve"> </w:t>
      </w:r>
      <w:r w:rsidR="00FF3FDF" w:rsidRPr="00026C12">
        <w:rPr>
          <w:rFonts w:ascii="Times New Roman" w:hAnsi="Times New Roman"/>
          <w:i/>
          <w:sz w:val="24"/>
          <w:szCs w:val="24"/>
        </w:rPr>
        <w:t>555,9</w:t>
      </w:r>
      <w:r w:rsidR="00C370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FF3FDF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на </w:t>
      </w:r>
      <w:r w:rsidR="00FF3FDF" w:rsidRPr="00026C12">
        <w:rPr>
          <w:rFonts w:ascii="Times New Roman" w:hAnsi="Times New Roman"/>
          <w:i/>
          <w:sz w:val="24"/>
          <w:szCs w:val="24"/>
        </w:rPr>
        <w:t>1</w:t>
      </w:r>
      <w:r w:rsidR="00CE2B28">
        <w:rPr>
          <w:rFonts w:ascii="Times New Roman" w:hAnsi="Times New Roman"/>
          <w:i/>
          <w:sz w:val="24"/>
          <w:szCs w:val="24"/>
        </w:rPr>
        <w:t xml:space="preserve"> </w:t>
      </w:r>
      <w:r w:rsidR="00FF3FDF" w:rsidRPr="00026C12">
        <w:rPr>
          <w:rFonts w:ascii="Times New Roman" w:hAnsi="Times New Roman"/>
          <w:i/>
          <w:sz w:val="24"/>
          <w:szCs w:val="24"/>
        </w:rPr>
        <w:t>756,4</w:t>
      </w:r>
      <w:r w:rsidR="00C3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FF3FDF">
        <w:rPr>
          <w:rFonts w:ascii="Times New Roman" w:hAnsi="Times New Roman"/>
          <w:sz w:val="24"/>
          <w:szCs w:val="24"/>
        </w:rPr>
        <w:t>в 3,2 раза.</w:t>
      </w:r>
    </w:p>
    <w:p w:rsidR="00615582" w:rsidRDefault="00615582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C37073">
        <w:rPr>
          <w:rFonts w:ascii="Times New Roman" w:hAnsi="Times New Roman"/>
          <w:sz w:val="24"/>
          <w:szCs w:val="24"/>
        </w:rPr>
        <w:t xml:space="preserve"> </w:t>
      </w:r>
      <w:r w:rsidR="00026C12" w:rsidRPr="00026C12">
        <w:rPr>
          <w:rFonts w:ascii="Times New Roman" w:hAnsi="Times New Roman"/>
          <w:i/>
          <w:sz w:val="24"/>
          <w:szCs w:val="24"/>
        </w:rPr>
        <w:t>1496,6</w:t>
      </w:r>
      <w:r w:rsidR="00C3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026C12">
        <w:rPr>
          <w:rFonts w:ascii="Times New Roman" w:hAnsi="Times New Roman"/>
          <w:sz w:val="24"/>
          <w:szCs w:val="24"/>
        </w:rPr>
        <w:t>13,9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</w:t>
      </w:r>
      <w:r w:rsidR="00CE2B2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</w:t>
      </w:r>
      <w:r w:rsidR="00CE2B28">
        <w:rPr>
          <w:rFonts w:ascii="Times New Roman" w:hAnsi="Times New Roman"/>
          <w:sz w:val="24"/>
          <w:szCs w:val="24"/>
        </w:rPr>
        <w:t xml:space="preserve">в сумме  </w:t>
      </w:r>
      <w:r w:rsidR="00026C12" w:rsidRPr="00026C12">
        <w:rPr>
          <w:rFonts w:ascii="Times New Roman" w:hAnsi="Times New Roman"/>
          <w:i/>
          <w:sz w:val="24"/>
          <w:szCs w:val="24"/>
        </w:rPr>
        <w:t>10</w:t>
      </w:r>
      <w:r w:rsidR="00CE2B28">
        <w:rPr>
          <w:rFonts w:ascii="Times New Roman" w:hAnsi="Times New Roman"/>
          <w:i/>
          <w:sz w:val="24"/>
          <w:szCs w:val="24"/>
        </w:rPr>
        <w:t xml:space="preserve"> </w:t>
      </w:r>
      <w:r w:rsidR="00026C12" w:rsidRPr="00026C12">
        <w:rPr>
          <w:rFonts w:ascii="Times New Roman" w:hAnsi="Times New Roman"/>
          <w:i/>
          <w:sz w:val="24"/>
          <w:szCs w:val="24"/>
        </w:rPr>
        <w:t>786,0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5582" w:rsidRDefault="00615582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</w:t>
      </w:r>
      <w:r w:rsidR="00F4559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расходы увеличились на </w:t>
      </w:r>
      <w:r w:rsidR="00F45590" w:rsidRPr="00F45590">
        <w:rPr>
          <w:rFonts w:ascii="Times New Roman" w:hAnsi="Times New Roman"/>
          <w:i/>
          <w:sz w:val="24"/>
          <w:szCs w:val="24"/>
        </w:rPr>
        <w:t>135,4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45590">
        <w:rPr>
          <w:rFonts w:ascii="Times New Roman" w:hAnsi="Times New Roman"/>
          <w:sz w:val="24"/>
          <w:szCs w:val="24"/>
        </w:rPr>
        <w:t>9,9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615582" w:rsidRDefault="00615582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</w:t>
      </w:r>
      <w:r w:rsidR="00F45590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фицитом в размере </w:t>
      </w:r>
      <w:r w:rsidR="00F45590" w:rsidRPr="00F45590">
        <w:rPr>
          <w:rFonts w:ascii="Times New Roman" w:hAnsi="Times New Roman"/>
          <w:i/>
          <w:sz w:val="24"/>
          <w:szCs w:val="24"/>
        </w:rPr>
        <w:t>697,1</w:t>
      </w:r>
      <w:r w:rsidR="00CE2B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F45590" w:rsidRPr="00F45590">
        <w:rPr>
          <w:rFonts w:ascii="Times New Roman" w:hAnsi="Times New Roman"/>
          <w:i/>
          <w:sz w:val="24"/>
          <w:szCs w:val="24"/>
        </w:rPr>
        <w:t>19,6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Структура доходной части бюджета сельского поселения за 1 </w:t>
      </w:r>
      <w:r w:rsidR="00B80E59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1F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</w:t>
      </w:r>
      <w:r w:rsidR="007D1FD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прошл</w:t>
      </w:r>
      <w:r w:rsidR="007D1FD6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FD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(тыс.рублей)</w:t>
      </w:r>
    </w:p>
    <w:p w:rsidR="00615582" w:rsidRDefault="00615582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1132"/>
        <w:gridCol w:w="992"/>
        <w:gridCol w:w="1559"/>
        <w:gridCol w:w="1134"/>
        <w:gridCol w:w="1134"/>
        <w:gridCol w:w="1134"/>
      </w:tblGrid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88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DE44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3249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5B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 w:rsidR="00D81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2021</w:t>
            </w:r>
            <w:r w:rsidR="00D8115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</w:p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6,3 раза</w:t>
            </w:r>
          </w:p>
        </w:tc>
      </w:tr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3249" w:rsidTr="00A17250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3249" w:rsidTr="00A17250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7,8 раза</w:t>
            </w:r>
          </w:p>
        </w:tc>
      </w:tr>
      <w:tr w:rsidR="00EA3249" w:rsidTr="00A17250">
        <w:trPr>
          <w:trHeight w:val="5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32C95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налоговые и неналоговые </w:t>
            </w:r>
            <w:r w:rsidR="009B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0B618B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6,1 раза</w:t>
            </w:r>
          </w:p>
        </w:tc>
      </w:tr>
      <w:tr w:rsidR="00EA3249" w:rsidTr="00A17250">
        <w:trPr>
          <w:trHeight w:val="6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13181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DE4488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26768A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69117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0B618B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</w:tr>
      <w:tr w:rsidR="00EA3249" w:rsidTr="00A1725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EA3249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9" w:rsidRDefault="00A9235F" w:rsidP="00FD4CD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31,3</w:t>
            </w:r>
          </w:p>
        </w:tc>
      </w:tr>
    </w:tbl>
    <w:p w:rsidR="00615582" w:rsidRDefault="00615582" w:rsidP="00FD4C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0B618B" w:rsidRPr="000B618B">
        <w:rPr>
          <w:rFonts w:ascii="Times New Roman" w:hAnsi="Times New Roman" w:cs="Times New Roman"/>
          <w:i/>
          <w:sz w:val="24"/>
          <w:szCs w:val="24"/>
        </w:rPr>
        <w:t>654,6</w:t>
      </w:r>
      <w:r w:rsidR="000B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9117F">
        <w:rPr>
          <w:rFonts w:ascii="Times New Roman" w:hAnsi="Times New Roman" w:cs="Times New Roman"/>
          <w:sz w:val="24"/>
          <w:szCs w:val="24"/>
        </w:rPr>
        <w:t xml:space="preserve"> 81,9   </w:t>
      </w:r>
      <w:r>
        <w:rPr>
          <w:rFonts w:ascii="Times New Roman" w:hAnsi="Times New Roman" w:cs="Times New Roman"/>
          <w:sz w:val="24"/>
          <w:szCs w:val="24"/>
        </w:rPr>
        <w:t xml:space="preserve">% от всего объёма поступлений, что свидетельствует об увеличивающейся  зависимости бюджета от бюджетов других уровней. 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</w:t>
      </w:r>
      <w:r w:rsidR="0069117F">
        <w:rPr>
          <w:rFonts w:ascii="Times New Roman" w:eastAsia="Times New Roman" w:hAnsi="Times New Roman" w:cs="Times New Roman"/>
          <w:color w:val="0D0D0D"/>
          <w:sz w:val="24"/>
          <w:szCs w:val="24"/>
        </w:rPr>
        <w:t>квартале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202</w:t>
      </w:r>
      <w:r w:rsidR="0069117F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69117F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 xml:space="preserve"> 99,1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>81,9</w:t>
      </w:r>
      <w:r w:rsidR="0069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>17,2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691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064E">
        <w:rPr>
          <w:rFonts w:ascii="Times New Roman" w:eastAsia="Times New Roman" w:hAnsi="Times New Roman" w:cs="Times New Roman"/>
          <w:sz w:val="24"/>
          <w:szCs w:val="24"/>
        </w:rPr>
        <w:t xml:space="preserve">18,1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</w:t>
      </w:r>
      <w:r w:rsidR="0066064E"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606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</w:t>
      </w:r>
      <w:r w:rsidR="0066064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прошл</w:t>
      </w:r>
      <w:r w:rsidR="0066064E">
        <w:rPr>
          <w:rFonts w:ascii="Times New Roman" w:hAnsi="Times New Roman" w:cs="Times New Roman"/>
          <w:b/>
          <w:sz w:val="24"/>
          <w:szCs w:val="24"/>
        </w:rPr>
        <w:t>ого года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7"/>
        <w:gridCol w:w="1984"/>
        <w:gridCol w:w="1843"/>
        <w:gridCol w:w="1559"/>
        <w:gridCol w:w="1536"/>
      </w:tblGrid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 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6A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B3306E" w:rsidTr="006A40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6E" w:rsidRDefault="00B3306E" w:rsidP="00FD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</w:tbl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FA3C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из областного бюджета поступило дотаций </w:t>
      </w:r>
      <w:r w:rsidR="00FA3C23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A3C23" w:rsidRPr="00FA3C23">
        <w:rPr>
          <w:rFonts w:ascii="Times New Roman" w:hAnsi="Times New Roman" w:cs="Times New Roman"/>
          <w:i/>
          <w:sz w:val="24"/>
          <w:szCs w:val="24"/>
        </w:rPr>
        <w:t>70,9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A3C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3C23" w:rsidRPr="00FA3C23">
        <w:rPr>
          <w:rFonts w:ascii="Times New Roman" w:hAnsi="Times New Roman" w:cs="Times New Roman"/>
          <w:sz w:val="24"/>
          <w:szCs w:val="24"/>
        </w:rPr>
        <w:t>или 3,1%</w:t>
      </w:r>
      <w:r w:rsidR="00FA3C23">
        <w:rPr>
          <w:rFonts w:ascii="Times New Roman" w:hAnsi="Times New Roman" w:cs="Times New Roman"/>
          <w:sz w:val="24"/>
          <w:szCs w:val="24"/>
        </w:rPr>
        <w:t>.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FA3C23" w:rsidRPr="00FA3C23">
        <w:rPr>
          <w:rFonts w:ascii="Times New Roman" w:hAnsi="Times New Roman" w:cs="Times New Roman"/>
          <w:i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A3C23"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1 % от утверждённых бюджетных назначений в размере </w:t>
      </w:r>
      <w:r w:rsidR="00FA3C23" w:rsidRPr="00FA3C23">
        <w:rPr>
          <w:rFonts w:ascii="Times New Roman" w:hAnsi="Times New Roman" w:cs="Times New Roman"/>
          <w:i/>
          <w:sz w:val="24"/>
          <w:szCs w:val="24"/>
        </w:rPr>
        <w:t>834,3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0C09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прочих межбюджетных трансфертов  увеличились  на </w:t>
      </w:r>
      <w:r w:rsidR="000C090F" w:rsidRPr="000C090F">
        <w:rPr>
          <w:rFonts w:ascii="Times New Roman" w:hAnsi="Times New Roman" w:cs="Times New Roman"/>
          <w:i/>
          <w:sz w:val="24"/>
          <w:szCs w:val="24"/>
        </w:rPr>
        <w:t>52,1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C090F">
        <w:rPr>
          <w:rFonts w:ascii="Times New Roman" w:hAnsi="Times New Roman" w:cs="Times New Roman"/>
          <w:sz w:val="24"/>
          <w:szCs w:val="24"/>
        </w:rPr>
        <w:t>23,3%.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</w:t>
      </w:r>
      <w:r w:rsidR="003B4730">
        <w:rPr>
          <w:rFonts w:ascii="Times New Roman" w:hAnsi="Times New Roman" w:cs="Times New Roman"/>
          <w:sz w:val="24"/>
          <w:szCs w:val="24"/>
        </w:rPr>
        <w:t xml:space="preserve">за 1 квартал 2022 года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3B4730"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1C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4730">
        <w:rPr>
          <w:rFonts w:ascii="Times New Roman" w:hAnsi="Times New Roman" w:cs="Times New Roman"/>
          <w:sz w:val="24"/>
          <w:szCs w:val="24"/>
        </w:rPr>
        <w:t xml:space="preserve">сократились  на </w:t>
      </w:r>
      <w:r w:rsidR="003B4730">
        <w:rPr>
          <w:rFonts w:ascii="Times New Roman" w:hAnsi="Times New Roman" w:cs="Times New Roman"/>
          <w:i/>
          <w:sz w:val="24"/>
          <w:szCs w:val="24"/>
        </w:rPr>
        <w:t>1 877,7</w:t>
      </w:r>
      <w:r w:rsidR="003B4730">
        <w:rPr>
          <w:rFonts w:ascii="Times New Roman" w:hAnsi="Times New Roman" w:cs="Times New Roman"/>
          <w:sz w:val="24"/>
          <w:szCs w:val="24"/>
        </w:rPr>
        <w:t xml:space="preserve"> </w:t>
      </w:r>
      <w:r w:rsidR="003B473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B4730">
        <w:rPr>
          <w:rFonts w:ascii="Times New Roman" w:hAnsi="Times New Roman" w:cs="Times New Roman"/>
          <w:sz w:val="24"/>
          <w:szCs w:val="24"/>
        </w:rPr>
        <w:t xml:space="preserve"> </w:t>
      </w:r>
      <w:r w:rsidR="00CE2B28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F1C22">
        <w:rPr>
          <w:rFonts w:ascii="Times New Roman" w:hAnsi="Times New Roman" w:cs="Times New Roman"/>
          <w:sz w:val="24"/>
          <w:szCs w:val="24"/>
        </w:rPr>
        <w:t>за счёт возврата</w:t>
      </w:r>
      <w:r w:rsidR="003B4730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="003F1C22">
        <w:rPr>
          <w:rFonts w:ascii="Times New Roman" w:hAnsi="Times New Roman" w:cs="Times New Roman"/>
          <w:sz w:val="24"/>
          <w:szCs w:val="24"/>
        </w:rPr>
        <w:t xml:space="preserve"> </w:t>
      </w:r>
      <w:r w:rsidR="003B4730">
        <w:rPr>
          <w:rFonts w:ascii="Times New Roman" w:hAnsi="Times New Roman" w:cs="Times New Roman"/>
          <w:sz w:val="24"/>
          <w:szCs w:val="24"/>
        </w:rPr>
        <w:t>субсидии , неиспользованной в 2021 году</w:t>
      </w:r>
      <w:r w:rsidR="00CE2B2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E2B28" w:rsidRPr="00CE2B28">
        <w:rPr>
          <w:rFonts w:ascii="Times New Roman" w:hAnsi="Times New Roman" w:cs="Times New Roman"/>
          <w:i/>
          <w:sz w:val="24"/>
          <w:szCs w:val="24"/>
        </w:rPr>
        <w:t>2000,0 тыс.рублей</w:t>
      </w:r>
      <w:r w:rsidR="003B4730">
        <w:rPr>
          <w:rFonts w:ascii="Times New Roman" w:hAnsi="Times New Roman" w:cs="Times New Roman"/>
          <w:sz w:val="24"/>
          <w:szCs w:val="24"/>
        </w:rPr>
        <w:t xml:space="preserve"> </w:t>
      </w:r>
      <w:r w:rsidR="003B4730">
        <w:rPr>
          <w:rFonts w:ascii="Times New Roman" w:hAnsi="Times New Roman" w:cs="Times New Roman"/>
          <w:i/>
          <w:sz w:val="24"/>
          <w:szCs w:val="24"/>
        </w:rPr>
        <w:t>.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B4730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4730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%  от суммы доходов, предусмотренных на 202</w:t>
      </w:r>
      <w:r w:rsidR="003B4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3B4730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на</w:t>
      </w:r>
      <w:r w:rsidR="003B4730"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3B4730" w:rsidRPr="003B4730">
        <w:rPr>
          <w:rFonts w:ascii="Times New Roman" w:hAnsi="Times New Roman" w:cs="Times New Roman"/>
          <w:i/>
          <w:sz w:val="24"/>
          <w:szCs w:val="24"/>
        </w:rPr>
        <w:t>143,8</w:t>
      </w:r>
      <w:r w:rsidR="003B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B4730">
        <w:rPr>
          <w:rFonts w:ascii="Times New Roman" w:hAnsi="Times New Roman" w:cs="Times New Roman"/>
          <w:sz w:val="24"/>
          <w:szCs w:val="24"/>
        </w:rPr>
        <w:t>составляет 80,0</w:t>
      </w:r>
      <w:r w:rsidR="00CE2B28">
        <w:rPr>
          <w:rFonts w:ascii="Times New Roman" w:hAnsi="Times New Roman" w:cs="Times New Roman"/>
          <w:sz w:val="24"/>
          <w:szCs w:val="24"/>
        </w:rPr>
        <w:t xml:space="preserve"> </w:t>
      </w:r>
      <w:r w:rsidR="003B4730">
        <w:rPr>
          <w:rFonts w:ascii="Times New Roman" w:hAnsi="Times New Roman" w:cs="Times New Roman"/>
          <w:sz w:val="24"/>
          <w:szCs w:val="24"/>
        </w:rPr>
        <w:t>%</w:t>
      </w:r>
      <w:r w:rsidR="003B4730" w:rsidRPr="003B4730">
        <w:rPr>
          <w:rFonts w:ascii="Times New Roman" w:hAnsi="Times New Roman" w:cs="Times New Roman"/>
          <w:sz w:val="24"/>
          <w:szCs w:val="24"/>
        </w:rPr>
        <w:t xml:space="preserve"> </w:t>
      </w:r>
      <w:r w:rsidR="003B4730">
        <w:rPr>
          <w:rFonts w:ascii="Times New Roman" w:hAnsi="Times New Roman" w:cs="Times New Roman"/>
          <w:sz w:val="24"/>
          <w:szCs w:val="24"/>
        </w:rPr>
        <w:t xml:space="preserve">от суммы доходов, предусмотренных на 2022 год в размере </w:t>
      </w:r>
      <w:r w:rsidR="003B4730" w:rsidRPr="003B4730">
        <w:rPr>
          <w:rFonts w:ascii="Times New Roman" w:hAnsi="Times New Roman" w:cs="Times New Roman"/>
          <w:i/>
          <w:sz w:val="24"/>
          <w:szCs w:val="24"/>
        </w:rPr>
        <w:t>180,0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</w:t>
      </w:r>
      <w:r w:rsidR="007E2D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увеличились на </w:t>
      </w:r>
      <w:r w:rsidR="007E2DF0" w:rsidRPr="007E2DF0">
        <w:rPr>
          <w:rFonts w:ascii="Times New Roman" w:hAnsi="Times New Roman" w:cs="Times New Roman"/>
          <w:i/>
          <w:sz w:val="24"/>
          <w:szCs w:val="24"/>
        </w:rPr>
        <w:t>125,4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7E2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,8 раза </w:t>
      </w:r>
      <w:r w:rsidR="007E2DF0">
        <w:rPr>
          <w:rFonts w:ascii="Times New Roman" w:hAnsi="Times New Roman" w:cs="Times New Roman"/>
          <w:sz w:val="24"/>
          <w:szCs w:val="24"/>
        </w:rPr>
        <w:t>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AE67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E67C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AE67C8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</w:t>
      </w:r>
      <w:r w:rsidR="00AE67C8">
        <w:rPr>
          <w:rFonts w:ascii="Times New Roman" w:hAnsi="Times New Roman" w:cs="Times New Roman"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sz w:val="24"/>
          <w:szCs w:val="24"/>
        </w:rPr>
        <w:t>т.г. в доход бюджета сельского поселения неналоговых доходов  не поступило.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</w:t>
      </w:r>
      <w:r w:rsidR="00AE67C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</w:t>
      </w:r>
      <w:r w:rsidR="00AE67C8">
        <w:rPr>
          <w:rFonts w:ascii="Times New Roman" w:hAnsi="Times New Roman" w:cs="Times New Roman"/>
          <w:sz w:val="24"/>
          <w:szCs w:val="24"/>
        </w:rPr>
        <w:t>также не поступали.</w:t>
      </w:r>
    </w:p>
    <w:p w:rsidR="00615582" w:rsidRDefault="00615582" w:rsidP="00FD4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4. Исполнение расходной части бюджета</w:t>
      </w:r>
    </w:p>
    <w:p w:rsidR="00615582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26D72" w:rsidRPr="00626D72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626D7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26D72" w:rsidRPr="00626D72">
        <w:rPr>
          <w:rFonts w:ascii="Times New Roman" w:hAnsi="Times New Roman" w:cs="Times New Roman"/>
          <w:bCs/>
          <w:i/>
          <w:sz w:val="24"/>
          <w:szCs w:val="20"/>
        </w:rPr>
        <w:t>786,0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626D72" w:rsidRPr="00626D72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626D7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26D72" w:rsidRPr="00626D72">
        <w:rPr>
          <w:rFonts w:ascii="Times New Roman" w:hAnsi="Times New Roman" w:cs="Times New Roman"/>
          <w:bCs/>
          <w:i/>
          <w:sz w:val="24"/>
          <w:szCs w:val="20"/>
        </w:rPr>
        <w:t>496,6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3F4019">
        <w:rPr>
          <w:rFonts w:ascii="Times New Roman" w:hAnsi="Times New Roman" w:cs="Times New Roman"/>
          <w:bCs/>
          <w:sz w:val="24"/>
          <w:szCs w:val="20"/>
        </w:rPr>
        <w:t>13,9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212FC9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к соответствующему периоду </w:t>
      </w:r>
      <w:r w:rsidR="00737EA2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202</w:t>
      </w:r>
      <w:r w:rsidR="00212FC9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увеличилась на 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FA0F67" w:rsidRPr="00FA0F67">
        <w:rPr>
          <w:rFonts w:ascii="Times New Roman" w:hAnsi="Times New Roman" w:cs="Times New Roman"/>
          <w:bCs/>
          <w:i/>
          <w:sz w:val="24"/>
          <w:szCs w:val="20"/>
        </w:rPr>
        <w:t>135,4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FA0F67">
        <w:rPr>
          <w:rFonts w:ascii="Times New Roman" w:hAnsi="Times New Roman" w:cs="Times New Roman"/>
          <w:bCs/>
          <w:sz w:val="24"/>
          <w:szCs w:val="20"/>
        </w:rPr>
        <w:t>9,9</w:t>
      </w:r>
      <w:r w:rsidR="00212FC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%</w:t>
      </w:r>
      <w:r w:rsidR="00212FC9">
        <w:rPr>
          <w:rFonts w:ascii="Times New Roman" w:hAnsi="Times New Roman" w:cs="Times New Roman"/>
          <w:bCs/>
          <w:sz w:val="24"/>
          <w:szCs w:val="20"/>
        </w:rPr>
        <w:t>.</w:t>
      </w:r>
    </w:p>
    <w:p w:rsidR="00FD4CDA" w:rsidRPr="00CE2B28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E2B28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</w:p>
    <w:tbl>
      <w:tblPr>
        <w:tblpPr w:leftFromText="180" w:rightFromText="180" w:bottomFromText="200" w:vertAnchor="page" w:horzAnchor="margin" w:tblpY="10771"/>
        <w:tblW w:w="4933" w:type="pct"/>
        <w:tblLook w:val="04A0"/>
      </w:tblPr>
      <w:tblGrid>
        <w:gridCol w:w="2945"/>
        <w:gridCol w:w="665"/>
        <w:gridCol w:w="1297"/>
        <w:gridCol w:w="1419"/>
        <w:gridCol w:w="1132"/>
        <w:gridCol w:w="1133"/>
        <w:gridCol w:w="1130"/>
      </w:tblGrid>
      <w:tr w:rsidR="006A40AD" w:rsidTr="006A40AD">
        <w:trPr>
          <w:trHeight w:val="64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2021г</w:t>
            </w:r>
            <w:r w:rsidR="00CE2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2B28" w:rsidRDefault="00CE2B28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 2022г</w:t>
            </w:r>
            <w:r w:rsidR="00CE2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CE2B28" w:rsidRDefault="00CE2B28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B28" w:rsidRDefault="00CE2B28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6A40AD" w:rsidTr="006A40AD">
        <w:trPr>
          <w:trHeight w:val="48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</w:tr>
      <w:tr w:rsidR="006A40AD" w:rsidTr="006A40AD">
        <w:trPr>
          <w:trHeight w:val="411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6A40AD" w:rsidTr="006A40AD">
        <w:trPr>
          <w:trHeight w:val="82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6A40AD" w:rsidTr="006A40AD">
        <w:trPr>
          <w:trHeight w:val="27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6A40AD" w:rsidTr="006A40AD">
        <w:trPr>
          <w:trHeight w:val="35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6A40AD" w:rsidTr="006A40AD">
        <w:trPr>
          <w:trHeight w:val="24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0AD" w:rsidRDefault="006A40AD" w:rsidP="006A40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0AD" w:rsidTr="006A40AD">
        <w:trPr>
          <w:trHeight w:val="13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40AD" w:rsidTr="006A40AD">
        <w:trPr>
          <w:trHeight w:val="26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6A40AD" w:rsidTr="006A40AD">
        <w:trPr>
          <w:trHeight w:val="32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0AD" w:rsidRDefault="006A40AD" w:rsidP="006A40A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40AD" w:rsidTr="006A40AD">
        <w:trPr>
          <w:trHeight w:val="38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0AD" w:rsidRDefault="006A40AD" w:rsidP="006A40AD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28" w:rsidRDefault="00CE2B28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1361,2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28" w:rsidRDefault="00CE2B28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10786,0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28" w:rsidRDefault="00CE2B28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28" w:rsidRDefault="00CE2B28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8" w:rsidRDefault="00CE2B28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0AD" w:rsidRDefault="006A40AD" w:rsidP="006A40A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FD4CDA" w:rsidRDefault="00FD4CDA" w:rsidP="006A40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Согласно Отчёту об исполнении бюджета</w:t>
      </w:r>
      <w:r w:rsidR="003335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наибольший удельный вес в расходной части бюджета сельского поселения за 1 квартал текущего года занимают расходы по разделу «</w:t>
      </w:r>
      <w:r w:rsidR="003335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бщегосударственные вопросы» -  61,4%.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2022 год низкий процент освоения за 1 квартал т. г. составляют расходы</w:t>
      </w:r>
      <w:r w:rsidR="008A31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 жилищно-коммунальное хозяйство (12,1</w:t>
      </w:r>
      <w:r w:rsidR="003E1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%),</w:t>
      </w:r>
      <w:r w:rsidRPr="00EC2349">
        <w:rPr>
          <w:rFonts w:ascii="Times New Roman" w:hAnsi="Times New Roman" w:cs="Times New Roman"/>
          <w:sz w:val="18"/>
          <w:szCs w:val="18"/>
        </w:rPr>
        <w:t xml:space="preserve"> </w:t>
      </w:r>
      <w:r w:rsidRPr="00EC2349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2349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234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(5,3</w:t>
      </w:r>
      <w:r w:rsidR="003E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%), национальную оборону (13,4</w:t>
      </w:r>
      <w:r w:rsidR="003E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A31E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социальную политику (15,0</w:t>
      </w:r>
      <w:r w:rsidR="008A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FD4CDA" w:rsidRDefault="003E1CF9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</w:t>
      </w:r>
      <w:r w:rsidR="00FD4CDA">
        <w:rPr>
          <w:rFonts w:ascii="Times New Roman" w:hAnsi="Times New Roman" w:cs="Times New Roman"/>
          <w:bCs/>
          <w:sz w:val="24"/>
          <w:szCs w:val="24"/>
        </w:rPr>
        <w:t xml:space="preserve"> на культуру, </w:t>
      </w:r>
      <w:r w:rsidR="00FD4CDA">
        <w:rPr>
          <w:rFonts w:ascii="Times New Roman" w:hAnsi="Times New Roman" w:cs="Times New Roman"/>
          <w:sz w:val="24"/>
          <w:szCs w:val="24"/>
        </w:rPr>
        <w:t>кинематографию, средства массовой информации</w:t>
      </w:r>
      <w:r w:rsidR="00FD4CDA">
        <w:rPr>
          <w:rFonts w:ascii="Times New Roman" w:hAnsi="Times New Roman" w:cs="Times New Roman"/>
          <w:bCs/>
          <w:sz w:val="24"/>
          <w:szCs w:val="24"/>
        </w:rPr>
        <w:t>, образование и физическую культуру и спорт в 1 квартале т.г. не осуществлялись.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расходы на реализацию общегосударственных вопросов</w:t>
      </w:r>
      <w:r w:rsidR="003E1CF9" w:rsidRPr="003E1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CF9">
        <w:rPr>
          <w:rFonts w:ascii="Times New Roman" w:hAnsi="Times New Roman" w:cs="Times New Roman"/>
          <w:bCs/>
          <w:sz w:val="24"/>
          <w:szCs w:val="24"/>
        </w:rPr>
        <w:t>за  отчётный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составили в сумме </w:t>
      </w:r>
      <w:r w:rsidRPr="00EC2349">
        <w:rPr>
          <w:rFonts w:ascii="Times New Roman" w:hAnsi="Times New Roman" w:cs="Times New Roman"/>
          <w:bCs/>
          <w:i/>
          <w:sz w:val="24"/>
          <w:szCs w:val="24"/>
        </w:rPr>
        <w:t>918,2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23,8 % годовых бюджетных назначений.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2021 г. расходы увеличились на </w:t>
      </w:r>
      <w:r w:rsidRPr="00FA4879">
        <w:rPr>
          <w:rFonts w:ascii="Times New Roman" w:hAnsi="Times New Roman" w:cs="Times New Roman"/>
          <w:bCs/>
          <w:i/>
          <w:sz w:val="24"/>
          <w:szCs w:val="24"/>
        </w:rPr>
        <w:t>107,0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 13,2</w:t>
      </w:r>
      <w:r w:rsidR="00680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- </w:t>
      </w:r>
      <w:r w:rsidRPr="00FA4879">
        <w:rPr>
          <w:rFonts w:ascii="Times New Roman" w:hAnsi="Times New Roman" w:cs="Times New Roman"/>
          <w:bCs/>
          <w:i/>
          <w:sz w:val="24"/>
          <w:szCs w:val="24"/>
        </w:rPr>
        <w:t>887,5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(96,7%)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2021</w:t>
      </w:r>
      <w:r w:rsidR="00680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на обеспечение функционирования администрации сельского поселения увеличились на </w:t>
      </w:r>
      <w:r w:rsidRPr="00FA4879">
        <w:rPr>
          <w:rFonts w:ascii="Times New Roman" w:hAnsi="Times New Roman" w:cs="Times New Roman"/>
          <w:bCs/>
          <w:i/>
          <w:sz w:val="24"/>
          <w:szCs w:val="24"/>
        </w:rPr>
        <w:t>100,5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12,8   %.</w:t>
      </w:r>
    </w:p>
    <w:p w:rsidR="00FD4CDA" w:rsidRDefault="00FD4CDA" w:rsidP="00FD4C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6802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62,8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8,4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13,4  %. </w:t>
      </w:r>
    </w:p>
    <w:p w:rsidR="00FD4CDA" w:rsidRDefault="00FD4CDA" w:rsidP="00FD4C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2021г. расходы сократились на </w:t>
      </w:r>
      <w:r w:rsidRPr="003856D8">
        <w:rPr>
          <w:rFonts w:ascii="Times New Roman" w:hAnsi="Times New Roman" w:cs="Times New Roman"/>
          <w:i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 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сумме </w:t>
      </w:r>
      <w:r w:rsidRPr="00680246">
        <w:rPr>
          <w:rFonts w:ascii="Times New Roman" w:hAnsi="Times New Roman" w:cs="Times New Roman"/>
          <w:i/>
          <w:sz w:val="24"/>
          <w:szCs w:val="24"/>
        </w:rPr>
        <w:t>460,0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5,3 %.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данной программы произведены</w:t>
      </w:r>
      <w:r w:rsidR="00680246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расходы на предупреждение и ликвидацию пожаров в размере </w:t>
      </w:r>
      <w:r w:rsidRPr="0053362F">
        <w:rPr>
          <w:rFonts w:ascii="Times New Roman" w:hAnsi="Times New Roman" w:cs="Times New Roman"/>
          <w:i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53362F">
        <w:rPr>
          <w:rFonts w:ascii="Times New Roman" w:hAnsi="Times New Roman" w:cs="Times New Roman"/>
          <w:sz w:val="24"/>
          <w:szCs w:val="24"/>
        </w:rPr>
        <w:t>или 8,1%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ассигнований </w:t>
      </w:r>
      <w:r w:rsidR="00680246">
        <w:rPr>
          <w:rFonts w:ascii="Times New Roman" w:hAnsi="Times New Roman" w:cs="Times New Roman"/>
          <w:sz w:val="24"/>
          <w:szCs w:val="24"/>
        </w:rPr>
        <w:t xml:space="preserve">на 2022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3362F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расходы по программе сократились  на </w:t>
      </w:r>
      <w:r w:rsidRPr="0053362F">
        <w:rPr>
          <w:rFonts w:ascii="Times New Roman" w:hAnsi="Times New Roman" w:cs="Times New Roman"/>
          <w:i/>
          <w:sz w:val="24"/>
          <w:szCs w:val="20"/>
        </w:rPr>
        <w:t>5,9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24,4%.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Pr="00970E43">
        <w:rPr>
          <w:rFonts w:ascii="Times New Roman" w:hAnsi="Times New Roman" w:cs="Times New Roman"/>
          <w:i/>
          <w:sz w:val="24"/>
          <w:szCs w:val="20"/>
        </w:rPr>
        <w:t>654,3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 w:rsidRPr="00970E43">
        <w:rPr>
          <w:rFonts w:ascii="Times New Roman" w:hAnsi="Times New Roman" w:cs="Times New Roman"/>
          <w:i/>
          <w:sz w:val="24"/>
          <w:szCs w:val="20"/>
        </w:rPr>
        <w:t>276,0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42,2  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произведены расходы в сумме </w:t>
      </w:r>
      <w:r w:rsidRPr="00CD236E">
        <w:rPr>
          <w:rFonts w:ascii="Times New Roman" w:hAnsi="Times New Roman" w:cs="Times New Roman"/>
          <w:i/>
          <w:sz w:val="24"/>
          <w:szCs w:val="20"/>
        </w:rPr>
        <w:t>276,0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по очистке дорог от снега, или 52,6 % от утверждённых бюджетных ассигнований на 2022 год в сумме </w:t>
      </w:r>
      <w:r w:rsidRPr="00CD236E">
        <w:rPr>
          <w:rFonts w:ascii="Times New Roman" w:hAnsi="Times New Roman" w:cs="Times New Roman"/>
          <w:i/>
          <w:sz w:val="24"/>
          <w:szCs w:val="20"/>
        </w:rPr>
        <w:t>525,0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объём расходов бюджета сельского поселения на мероприятия по разделу «Национальная экономика»  сократился на </w:t>
      </w:r>
      <w:r w:rsidRPr="00F75036">
        <w:rPr>
          <w:rFonts w:ascii="Times New Roman" w:hAnsi="Times New Roman" w:cs="Times New Roman"/>
          <w:i/>
          <w:sz w:val="24"/>
          <w:szCs w:val="20"/>
        </w:rPr>
        <w:t>81,8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32450">
        <w:rPr>
          <w:rFonts w:ascii="Times New Roman" w:hAnsi="Times New Roman" w:cs="Times New Roman"/>
          <w:sz w:val="24"/>
          <w:szCs w:val="20"/>
        </w:rPr>
        <w:t>29,6%.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1 квартал т.г. исполнены в сумме </w:t>
      </w:r>
      <w:r w:rsidRPr="00F32450">
        <w:rPr>
          <w:rFonts w:ascii="Times New Roman" w:hAnsi="Times New Roman" w:cs="Times New Roman"/>
          <w:i/>
          <w:sz w:val="24"/>
          <w:szCs w:val="20"/>
        </w:rPr>
        <w:t>235,1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12,1 % годовых бюджетных назначений.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Удельный вес расходов по данному разделу в общем объёме расходов составил 15,7 %.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объём расходов бюджета сельского поселения на мероприятия по разделу «Жилищно-коммунальное хозяйство» в отчётном периоде  увеличился   на  </w:t>
      </w:r>
      <w:r w:rsidRPr="0054735B">
        <w:rPr>
          <w:rFonts w:ascii="Times New Roman" w:hAnsi="Times New Roman" w:cs="Times New Roman"/>
          <w:i/>
          <w:sz w:val="24"/>
          <w:szCs w:val="20"/>
        </w:rPr>
        <w:t>100,2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>( в 1,7 раза).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Все расходы по разделу «Жилищно-коммунальное хозяйство» составили расходы  по подразделу  «Благоустройство» - в сумме </w:t>
      </w:r>
      <w:r w:rsidRPr="005D3FF3">
        <w:rPr>
          <w:rFonts w:ascii="Times New Roman" w:hAnsi="Times New Roman" w:cs="Times New Roman"/>
          <w:i/>
          <w:sz w:val="24"/>
          <w:szCs w:val="20"/>
        </w:rPr>
        <w:t>235,1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5D3FF3">
        <w:rPr>
          <w:rFonts w:ascii="Times New Roman" w:hAnsi="Times New Roman" w:cs="Times New Roman"/>
          <w:i/>
          <w:sz w:val="24"/>
          <w:szCs w:val="20"/>
        </w:rPr>
        <w:t>1</w:t>
      </w:r>
      <w:r w:rsidR="00A20E0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D3FF3">
        <w:rPr>
          <w:rFonts w:ascii="Times New Roman" w:hAnsi="Times New Roman" w:cs="Times New Roman"/>
          <w:i/>
          <w:sz w:val="24"/>
          <w:szCs w:val="20"/>
        </w:rPr>
        <w:t>889,6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в сумме </w:t>
      </w:r>
      <w:r>
        <w:rPr>
          <w:rFonts w:ascii="Times New Roman" w:hAnsi="Times New Roman" w:cs="Times New Roman"/>
          <w:i/>
          <w:sz w:val="24"/>
          <w:szCs w:val="20"/>
        </w:rPr>
        <w:t>152,1</w:t>
      </w:r>
      <w:r w:rsidR="00A20E0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что составляет 44,6%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341,0 тыс. рублей;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83,0  тыс. рублей, </w:t>
      </w:r>
      <w:r>
        <w:rPr>
          <w:rFonts w:ascii="Times New Roman" w:hAnsi="Times New Roman" w:cs="Times New Roman"/>
          <w:sz w:val="24"/>
          <w:szCs w:val="20"/>
        </w:rPr>
        <w:t>что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составляет 11,1 %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748,6  тыс. рублей.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Расходование средств на содержание и ремонт пешеходных дорожек и тротуаров</w:t>
      </w:r>
      <w:r w:rsidR="00A20E0B">
        <w:rPr>
          <w:rFonts w:ascii="Times New Roman" w:hAnsi="Times New Roman" w:cs="Times New Roman"/>
          <w:sz w:val="24"/>
          <w:szCs w:val="20"/>
        </w:rPr>
        <w:t>;</w:t>
      </w:r>
      <w:r>
        <w:rPr>
          <w:rFonts w:ascii="Times New Roman" w:hAnsi="Times New Roman" w:cs="Times New Roman"/>
          <w:sz w:val="24"/>
          <w:szCs w:val="20"/>
        </w:rPr>
        <w:t xml:space="preserve"> детских спортивных площадок</w:t>
      </w:r>
      <w:r w:rsidR="00A20E0B">
        <w:rPr>
          <w:rFonts w:ascii="Times New Roman" w:hAnsi="Times New Roman" w:cs="Times New Roman"/>
          <w:sz w:val="24"/>
          <w:szCs w:val="20"/>
        </w:rPr>
        <w:t>;</w:t>
      </w:r>
      <w:r>
        <w:rPr>
          <w:rFonts w:ascii="Times New Roman" w:hAnsi="Times New Roman" w:cs="Times New Roman"/>
          <w:sz w:val="24"/>
          <w:szCs w:val="20"/>
        </w:rPr>
        <w:t xml:space="preserve">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</w:t>
      </w:r>
      <w:r w:rsidR="00A20E0B">
        <w:rPr>
          <w:rFonts w:ascii="Times New Roman" w:hAnsi="Times New Roman" w:cs="Times New Roman"/>
          <w:sz w:val="24"/>
          <w:szCs w:val="20"/>
        </w:rPr>
        <w:t xml:space="preserve"> на 2022 год, </w:t>
      </w:r>
      <w:r>
        <w:rPr>
          <w:rFonts w:ascii="Times New Roman" w:hAnsi="Times New Roman" w:cs="Times New Roman"/>
          <w:sz w:val="24"/>
          <w:szCs w:val="20"/>
        </w:rPr>
        <w:t>в 1 квартале т.г. не производилось.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в отчётном периоде не использовались при </w:t>
      </w:r>
      <w:r w:rsidR="00A20E0B">
        <w:rPr>
          <w:rFonts w:ascii="Times New Roman" w:hAnsi="Times New Roman" w:cs="Times New Roman"/>
          <w:sz w:val="24"/>
          <w:szCs w:val="20"/>
        </w:rPr>
        <w:t xml:space="preserve">годовых </w:t>
      </w:r>
      <w:r>
        <w:rPr>
          <w:rFonts w:ascii="Times New Roman" w:hAnsi="Times New Roman" w:cs="Times New Roman"/>
          <w:sz w:val="24"/>
          <w:szCs w:val="20"/>
        </w:rPr>
        <w:t xml:space="preserve">бюджетных ассигнованиях в сумме </w:t>
      </w:r>
      <w:r w:rsidRPr="00AF41A8">
        <w:rPr>
          <w:rFonts w:ascii="Times New Roman" w:hAnsi="Times New Roman" w:cs="Times New Roman"/>
          <w:i/>
          <w:sz w:val="24"/>
          <w:szCs w:val="20"/>
        </w:rPr>
        <w:t>53,2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не использованы при запланированных 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3 600,0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CDA" w:rsidRDefault="00FD4CDA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В соответствующем периоде 2021г. средства бюджета сельского поселения на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 в Людиновском районе»  также  не использовались.</w:t>
      </w:r>
    </w:p>
    <w:p w:rsidR="00FD4CDA" w:rsidRDefault="00FD4CDA" w:rsidP="00FD4CD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Pr="00AF41A8">
        <w:rPr>
          <w:rFonts w:ascii="Times New Roman" w:hAnsi="Times New Roman" w:cs="Times New Roman"/>
          <w:i/>
          <w:sz w:val="24"/>
          <w:szCs w:val="24"/>
        </w:rPr>
        <w:t>34,7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15,0 %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F234CC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выше соответствующего уровня 2021г.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1 квартале т.г. не исполнены при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10,0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29.12.2021 № 33 «О бюджете сельского поселения «Село Букань» на 2022 год и плановый период 2023-2024 годов» на 2022 год установлен размер резервного фонда в сумме </w:t>
      </w:r>
      <w:r w:rsidRPr="00EF723E">
        <w:rPr>
          <w:rFonts w:ascii="Times New Roman" w:hAnsi="Times New Roman" w:cs="Times New Roman"/>
          <w:bCs/>
          <w:i/>
          <w:sz w:val="24"/>
          <w:szCs w:val="20"/>
        </w:rPr>
        <w:t>9,8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2022 год не устанавливался и средства заимствования в отчетном периоде не привлекались.</w:t>
      </w:r>
    </w:p>
    <w:p w:rsidR="00FD4CDA" w:rsidRDefault="00FD4CDA" w:rsidP="00FD4CDA">
      <w:pPr>
        <w:tabs>
          <w:tab w:val="left" w:pos="2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2022 года утвержден администрацией сельского поселения, постановлением от 07.04.2022 № 19 и представлен в контрольно-счетную палату для осуществления полномочий по внешнему финансовому контролю.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FD4CDA" w:rsidRDefault="00FD4CDA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EF723E">
        <w:rPr>
          <w:rFonts w:ascii="Times New Roman" w:hAnsi="Times New Roman"/>
          <w:i/>
          <w:sz w:val="24"/>
          <w:szCs w:val="24"/>
        </w:rPr>
        <w:t>799,5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7,4% годовых плановых назначений в сумме  </w:t>
      </w:r>
      <w:r w:rsidRPr="00EF723E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723E">
        <w:rPr>
          <w:rFonts w:ascii="Times New Roman" w:hAnsi="Times New Roman"/>
          <w:i/>
          <w:sz w:val="24"/>
          <w:szCs w:val="24"/>
        </w:rPr>
        <w:t>766,4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4CDA" w:rsidRDefault="00FD4CDA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Pr="00EF20E6">
        <w:rPr>
          <w:rFonts w:ascii="Times New Roman" w:hAnsi="Times New Roman"/>
          <w:i/>
          <w:sz w:val="24"/>
          <w:szCs w:val="24"/>
        </w:rPr>
        <w:t>2555,9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 показателей отчётного периода на </w:t>
      </w:r>
      <w:r>
        <w:rPr>
          <w:rFonts w:ascii="Times New Roman" w:hAnsi="Times New Roman"/>
          <w:i/>
          <w:sz w:val="24"/>
          <w:szCs w:val="24"/>
        </w:rPr>
        <w:t>1 756,4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в 3,2 раза.</w:t>
      </w:r>
    </w:p>
    <w:p w:rsidR="00FD4CDA" w:rsidRDefault="00FD4CDA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A20E0B">
        <w:rPr>
          <w:rFonts w:ascii="Times New Roman" w:hAnsi="Times New Roman"/>
          <w:i/>
          <w:sz w:val="24"/>
          <w:szCs w:val="24"/>
        </w:rPr>
        <w:t>1496,6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13,9 % годовых плановых назначени</w:t>
      </w:r>
      <w:r w:rsidR="0016203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в сумме </w:t>
      </w:r>
      <w:r w:rsidRPr="00EF20E6">
        <w:rPr>
          <w:rFonts w:ascii="Times New Roman" w:hAnsi="Times New Roman"/>
          <w:i/>
          <w:sz w:val="24"/>
          <w:szCs w:val="24"/>
        </w:rPr>
        <w:t>10</w:t>
      </w:r>
      <w:r w:rsidR="00162036">
        <w:rPr>
          <w:rFonts w:ascii="Times New Roman" w:hAnsi="Times New Roman"/>
          <w:i/>
          <w:sz w:val="24"/>
          <w:szCs w:val="24"/>
        </w:rPr>
        <w:t xml:space="preserve"> </w:t>
      </w:r>
      <w:r w:rsidRPr="00EF20E6">
        <w:rPr>
          <w:rFonts w:ascii="Times New Roman" w:hAnsi="Times New Roman"/>
          <w:i/>
          <w:sz w:val="24"/>
          <w:szCs w:val="24"/>
        </w:rPr>
        <w:t>786,</w:t>
      </w:r>
      <w:r>
        <w:rPr>
          <w:rFonts w:ascii="Times New Roman" w:hAnsi="Times New Roman"/>
          <w:i/>
          <w:sz w:val="24"/>
          <w:szCs w:val="24"/>
        </w:rPr>
        <w:t>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4CDA" w:rsidRDefault="00FD4CDA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 к 2021 году  расходы увеличились на </w:t>
      </w:r>
      <w:r>
        <w:rPr>
          <w:rFonts w:ascii="Times New Roman" w:hAnsi="Times New Roman"/>
          <w:i/>
          <w:sz w:val="24"/>
          <w:szCs w:val="24"/>
        </w:rPr>
        <w:t>135,4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9,9 %.</w:t>
      </w:r>
    </w:p>
    <w:p w:rsidR="00FD4CDA" w:rsidRDefault="00FD4CDA" w:rsidP="00FD4C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дефицитом в размере </w:t>
      </w:r>
      <w:r w:rsidRPr="00E979A0">
        <w:rPr>
          <w:rFonts w:ascii="Times New Roman" w:hAnsi="Times New Roman"/>
          <w:i/>
          <w:sz w:val="24"/>
          <w:szCs w:val="24"/>
        </w:rPr>
        <w:t>697,1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E979A0">
        <w:rPr>
          <w:rFonts w:ascii="Times New Roman" w:hAnsi="Times New Roman"/>
          <w:i/>
          <w:sz w:val="24"/>
          <w:szCs w:val="24"/>
        </w:rPr>
        <w:t>19,6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</w:t>
      </w:r>
      <w:r w:rsidRPr="00E979A0">
        <w:rPr>
          <w:rFonts w:ascii="Times New Roman" w:hAnsi="Times New Roman" w:cs="Times New Roman"/>
          <w:i/>
          <w:sz w:val="24"/>
          <w:szCs w:val="24"/>
        </w:rPr>
        <w:t>654,6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81,9 % от всего объёма поступлений, что свидетельствует об увеличивающейся зависимости бюджета </w:t>
      </w:r>
      <w:r w:rsidR="006361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бюджетов других уровней. 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 с  99,1 % до 81,9 %, т.е. на 17,2 %,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0,9 % до 18,1 %.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144,9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51,4 %  от суммы доходов, предусмотренных на 2022 год.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(99,2%) в структуре налоговых доходов занимают доходы на имущество.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3B4730">
        <w:rPr>
          <w:rFonts w:ascii="Times New Roman" w:hAnsi="Times New Roman" w:cs="Times New Roman"/>
          <w:i/>
          <w:sz w:val="24"/>
          <w:szCs w:val="24"/>
        </w:rPr>
        <w:t>143,8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80,0%</w:t>
      </w:r>
      <w:r w:rsidRPr="003B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суммы доходов, предусмотренных на 2022 год в размере </w:t>
      </w:r>
      <w:r w:rsidRPr="003B4730">
        <w:rPr>
          <w:rFonts w:ascii="Times New Roman" w:hAnsi="Times New Roman" w:cs="Times New Roman"/>
          <w:i/>
          <w:sz w:val="24"/>
          <w:szCs w:val="24"/>
        </w:rPr>
        <w:t>180,0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2021г. поступления налога увеличились на </w:t>
      </w:r>
      <w:r w:rsidRPr="007E2DF0">
        <w:rPr>
          <w:rFonts w:ascii="Times New Roman" w:hAnsi="Times New Roman" w:cs="Times New Roman"/>
          <w:i/>
          <w:sz w:val="24"/>
          <w:szCs w:val="24"/>
        </w:rPr>
        <w:t>125,4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7,8 раза.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сельского поселения налоговые поступления занимают   18,1 %. 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D4CDA" w:rsidRDefault="00FD4CDA" w:rsidP="00F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</w:t>
      </w:r>
      <w:r w:rsidR="00636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доход бюджета сельского поселения неналоговых доходов  не поступило.</w:t>
      </w:r>
    </w:p>
    <w:p w:rsidR="00FD4CDA" w:rsidRDefault="00FD4CDA" w:rsidP="00FD4C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Наибольший удельный вес в расходной части бюджета сельского поселения за 1 квартал текущего года занимают расходы по разделу «Общегосударственные вопросы» -  61,4 %.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2022 год низкий процент освоения за 1 квартал т.г.составляют расходы на жилищно-коммунальное хозяйство</w:t>
      </w:r>
      <w:r w:rsidR="00636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(12,1%),</w:t>
      </w:r>
      <w:r w:rsidRPr="00EC2349">
        <w:rPr>
          <w:rFonts w:ascii="Times New Roman" w:hAnsi="Times New Roman" w:cs="Times New Roman"/>
          <w:sz w:val="18"/>
          <w:szCs w:val="18"/>
        </w:rPr>
        <w:t xml:space="preserve"> </w:t>
      </w:r>
      <w:r w:rsidRPr="00EC2349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2349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234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(5,3%), национальную оборону (13,4%)</w:t>
      </w:r>
      <w:r w:rsidR="0063618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социальную политику (15,0</w:t>
      </w:r>
      <w:r w:rsidR="0063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Расходы бюджета на культуру, </w:t>
      </w:r>
      <w:r>
        <w:rPr>
          <w:rFonts w:ascii="Times New Roman" w:hAnsi="Times New Roman" w:cs="Times New Roman"/>
          <w:sz w:val="24"/>
          <w:szCs w:val="24"/>
        </w:rPr>
        <w:t>кинематографию, 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образование и физическую культуру и спорт в 1 квартале т.г. </w:t>
      </w:r>
      <w:r w:rsidR="0063618D">
        <w:rPr>
          <w:rFonts w:ascii="Times New Roman" w:hAnsi="Times New Roman" w:cs="Times New Roman"/>
          <w:bCs/>
          <w:sz w:val="24"/>
          <w:szCs w:val="24"/>
        </w:rPr>
        <w:t xml:space="preserve">сельским поселением </w:t>
      </w:r>
      <w:r>
        <w:rPr>
          <w:rFonts w:ascii="Times New Roman" w:hAnsi="Times New Roman" w:cs="Times New Roman"/>
          <w:bCs/>
          <w:sz w:val="24"/>
          <w:szCs w:val="24"/>
        </w:rPr>
        <w:t>не осуществлялись.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D4CDA" w:rsidRDefault="00FD4CDA" w:rsidP="00FD4C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FD4CDA" w:rsidRDefault="00FD4CDA" w:rsidP="00FD4C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за 1 квартал 2022 года на рассмотрение Главе сельского поселения и Главе администрации сельского поселения «Село Букань».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председателя контрольно-счетной палаты                       С.В.Борисенкова</w:t>
      </w: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D4CDA" w:rsidRDefault="00FD4CDA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D4CDA" w:rsidRPr="00777EA8" w:rsidRDefault="00615582" w:rsidP="00FD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D4CDA" w:rsidRPr="00777EA8" w:rsidSect="00CE2B28">
          <w:headerReference w:type="first" r:id="rId7"/>
          <w:pgSz w:w="11906" w:h="16838"/>
          <w:pgMar w:top="851" w:right="851" w:bottom="284" w:left="1418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0"/>
        </w:rPr>
        <w:t>:</w:t>
      </w:r>
    </w:p>
    <w:p w:rsidR="00DA793F" w:rsidRDefault="00DA793F" w:rsidP="00FD4CDA">
      <w:pPr>
        <w:pStyle w:val="a3"/>
        <w:spacing w:after="0" w:line="240" w:lineRule="auto"/>
        <w:ind w:left="0"/>
        <w:jc w:val="both"/>
      </w:pPr>
    </w:p>
    <w:sectPr w:rsidR="00DA793F" w:rsidSect="0044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CB" w:rsidRDefault="00491CCB" w:rsidP="00615582">
      <w:pPr>
        <w:spacing w:after="0" w:line="240" w:lineRule="auto"/>
      </w:pPr>
      <w:r>
        <w:separator/>
      </w:r>
    </w:p>
  </w:endnote>
  <w:endnote w:type="continuationSeparator" w:id="1">
    <w:p w:rsidR="00491CCB" w:rsidRDefault="00491CCB" w:rsidP="0061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CB" w:rsidRDefault="00491CCB" w:rsidP="00615582">
      <w:pPr>
        <w:spacing w:after="0" w:line="240" w:lineRule="auto"/>
      </w:pPr>
      <w:r>
        <w:separator/>
      </w:r>
    </w:p>
  </w:footnote>
  <w:footnote w:type="continuationSeparator" w:id="1">
    <w:p w:rsidR="00491CCB" w:rsidRDefault="00491CCB" w:rsidP="0061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32126"/>
      <w:docPartObj>
        <w:docPartGallery w:val="Page Numbers (Top of Page)"/>
        <w:docPartUnique/>
      </w:docPartObj>
    </w:sdtPr>
    <w:sdtContent>
      <w:p w:rsidR="00CE2B28" w:rsidRDefault="00CE2B2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3FF3" w:rsidRDefault="005D3F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582"/>
    <w:rsid w:val="00026C12"/>
    <w:rsid w:val="00073370"/>
    <w:rsid w:val="000B618B"/>
    <w:rsid w:val="000C090F"/>
    <w:rsid w:val="00125491"/>
    <w:rsid w:val="00131818"/>
    <w:rsid w:val="00162036"/>
    <w:rsid w:val="00190096"/>
    <w:rsid w:val="00190BC7"/>
    <w:rsid w:val="00212FC9"/>
    <w:rsid w:val="002440AD"/>
    <w:rsid w:val="0026768A"/>
    <w:rsid w:val="002D2268"/>
    <w:rsid w:val="003335D4"/>
    <w:rsid w:val="003371C2"/>
    <w:rsid w:val="003856D8"/>
    <w:rsid w:val="003B4730"/>
    <w:rsid w:val="003E1CF9"/>
    <w:rsid w:val="003F1C22"/>
    <w:rsid w:val="003F4019"/>
    <w:rsid w:val="004329A0"/>
    <w:rsid w:val="0043364B"/>
    <w:rsid w:val="00436408"/>
    <w:rsid w:val="00443509"/>
    <w:rsid w:val="004651ED"/>
    <w:rsid w:val="0046792D"/>
    <w:rsid w:val="00491CCB"/>
    <w:rsid w:val="0053362F"/>
    <w:rsid w:val="0054735B"/>
    <w:rsid w:val="00596E68"/>
    <w:rsid w:val="005D3FF3"/>
    <w:rsid w:val="005D4138"/>
    <w:rsid w:val="00604F28"/>
    <w:rsid w:val="00615582"/>
    <w:rsid w:val="00625EF0"/>
    <w:rsid w:val="00626D72"/>
    <w:rsid w:val="0063618D"/>
    <w:rsid w:val="0066064E"/>
    <w:rsid w:val="00680246"/>
    <w:rsid w:val="0069117F"/>
    <w:rsid w:val="006A40AD"/>
    <w:rsid w:val="00737EA2"/>
    <w:rsid w:val="00777EA8"/>
    <w:rsid w:val="007D1FD6"/>
    <w:rsid w:val="007E2DF0"/>
    <w:rsid w:val="008946F6"/>
    <w:rsid w:val="008A31EF"/>
    <w:rsid w:val="00970E43"/>
    <w:rsid w:val="009A7B41"/>
    <w:rsid w:val="009B40FE"/>
    <w:rsid w:val="009E7FC1"/>
    <w:rsid w:val="00A17250"/>
    <w:rsid w:val="00A20E0B"/>
    <w:rsid w:val="00A9235F"/>
    <w:rsid w:val="00AD5801"/>
    <w:rsid w:val="00AE67C8"/>
    <w:rsid w:val="00AF41A8"/>
    <w:rsid w:val="00B3306E"/>
    <w:rsid w:val="00B4799B"/>
    <w:rsid w:val="00B80E59"/>
    <w:rsid w:val="00C37073"/>
    <w:rsid w:val="00C73495"/>
    <w:rsid w:val="00CC5F69"/>
    <w:rsid w:val="00CD236E"/>
    <w:rsid w:val="00CD7630"/>
    <w:rsid w:val="00CE2B28"/>
    <w:rsid w:val="00D349A6"/>
    <w:rsid w:val="00D5006F"/>
    <w:rsid w:val="00D8115B"/>
    <w:rsid w:val="00DA793F"/>
    <w:rsid w:val="00DE4488"/>
    <w:rsid w:val="00E26452"/>
    <w:rsid w:val="00E32C95"/>
    <w:rsid w:val="00E6057E"/>
    <w:rsid w:val="00E66EF1"/>
    <w:rsid w:val="00E979A0"/>
    <w:rsid w:val="00EA3249"/>
    <w:rsid w:val="00EC2349"/>
    <w:rsid w:val="00EC7B38"/>
    <w:rsid w:val="00EF20E6"/>
    <w:rsid w:val="00EF723E"/>
    <w:rsid w:val="00F04A58"/>
    <w:rsid w:val="00F234CC"/>
    <w:rsid w:val="00F26EFF"/>
    <w:rsid w:val="00F32450"/>
    <w:rsid w:val="00F41B5C"/>
    <w:rsid w:val="00F45590"/>
    <w:rsid w:val="00F75036"/>
    <w:rsid w:val="00FA0F67"/>
    <w:rsid w:val="00FA3C23"/>
    <w:rsid w:val="00FA4879"/>
    <w:rsid w:val="00FD4CDA"/>
    <w:rsid w:val="00FD6331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15582"/>
    <w:pPr>
      <w:ind w:left="720"/>
      <w:contextualSpacing/>
    </w:pPr>
  </w:style>
  <w:style w:type="character" w:styleId="a4">
    <w:name w:val="Strong"/>
    <w:basedOn w:val="a0"/>
    <w:qFormat/>
    <w:rsid w:val="00615582"/>
    <w:rPr>
      <w:b/>
      <w:bCs/>
    </w:rPr>
  </w:style>
  <w:style w:type="paragraph" w:styleId="a5">
    <w:name w:val="header"/>
    <w:basedOn w:val="a"/>
    <w:link w:val="a6"/>
    <w:uiPriority w:val="99"/>
    <w:unhideWhenUsed/>
    <w:rsid w:val="006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582"/>
  </w:style>
  <w:style w:type="paragraph" w:styleId="a7">
    <w:name w:val="footer"/>
    <w:basedOn w:val="a"/>
    <w:link w:val="a8"/>
    <w:uiPriority w:val="99"/>
    <w:semiHidden/>
    <w:unhideWhenUsed/>
    <w:rsid w:val="006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6BDB-FAC3-44D7-831A-F49522B2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2022-04-15T07:17:00Z</cp:lastPrinted>
  <dcterms:created xsi:type="dcterms:W3CDTF">2022-04-12T05:39:00Z</dcterms:created>
  <dcterms:modified xsi:type="dcterms:W3CDTF">2022-04-15T09:29:00Z</dcterms:modified>
</cp:coreProperties>
</file>