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D9" w:rsidRPr="00965088" w:rsidRDefault="00E514D9" w:rsidP="00E514D9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514D9" w:rsidRDefault="00E514D9" w:rsidP="00E514D9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отчет об исполнении бюджета городского поселения</w:t>
      </w:r>
    </w:p>
    <w:p w:rsidR="00E514D9" w:rsidRDefault="00E514D9" w:rsidP="00E514D9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Людиново» за 9 месяцев 201</w:t>
      </w:r>
      <w:r w:rsidR="00B97C4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514D9" w:rsidRDefault="00E514D9" w:rsidP="00E514D9">
      <w:pPr>
        <w:rPr>
          <w:rFonts w:ascii="Times New Roman" w:hAnsi="Times New Roman" w:cs="Times New Roman"/>
          <w:sz w:val="24"/>
          <w:szCs w:val="24"/>
        </w:rPr>
      </w:pPr>
    </w:p>
    <w:p w:rsidR="00E514D9" w:rsidRDefault="00E514D9" w:rsidP="00E514D9">
      <w:pPr>
        <w:tabs>
          <w:tab w:val="left" w:pos="6865"/>
          <w:tab w:val="left" w:pos="7233"/>
        </w:tabs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9650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6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6CCD">
        <w:rPr>
          <w:rFonts w:ascii="Times New Roman" w:hAnsi="Times New Roman" w:cs="Times New Roman"/>
          <w:b/>
          <w:sz w:val="24"/>
          <w:szCs w:val="24"/>
        </w:rPr>
        <w:t>2</w:t>
      </w:r>
      <w:r w:rsidR="00DC584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97C40">
        <w:rPr>
          <w:rFonts w:ascii="Times New Roman" w:hAnsi="Times New Roman" w:cs="Times New Roman"/>
          <w:b/>
          <w:sz w:val="24"/>
          <w:szCs w:val="24"/>
        </w:rPr>
        <w:t>9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514D9" w:rsidRDefault="00E514D9" w:rsidP="00E514D9">
      <w:pPr>
        <w:tabs>
          <w:tab w:val="left" w:pos="6865"/>
          <w:tab w:val="left" w:pos="7233"/>
        </w:tabs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</w:t>
      </w:r>
      <w:r w:rsidRPr="0096508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E514D9" w:rsidRDefault="00E514D9" w:rsidP="00E514D9">
      <w:pPr>
        <w:tabs>
          <w:tab w:val="left" w:pos="6865"/>
          <w:tab w:val="left" w:pos="7233"/>
        </w:tabs>
        <w:spacing w:after="0" w:line="27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14D9" w:rsidRPr="00400DD9" w:rsidRDefault="00E514D9" w:rsidP="001C6597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DD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</w:t>
      </w:r>
      <w:proofErr w:type="spellStart"/>
      <w:r w:rsidRPr="00400DD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00DD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400DD9">
        <w:rPr>
          <w:rFonts w:ascii="Times New Roman" w:hAnsi="Times New Roman" w:cs="Times New Roman"/>
          <w:sz w:val="24"/>
          <w:szCs w:val="24"/>
        </w:rPr>
        <w:t>аключение на отчет об исполнении бюджета городского поселения   «Город Людиново» за 9 месяцев 201</w:t>
      </w:r>
      <w:r w:rsidR="00B1537C" w:rsidRPr="00400DD9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</w:t>
      </w:r>
      <w:proofErr w:type="gramEnd"/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DD9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контрольно-счетной палате муниципального района «Город Людиново и </w:t>
      </w:r>
      <w:proofErr w:type="spellStart"/>
      <w:r w:rsidRPr="00400DD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00DD9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Pr="00400DD9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400DD9">
        <w:rPr>
          <w:rFonts w:ascii="Times New Roman" w:hAnsi="Times New Roman" w:cs="Times New Roman"/>
          <w:sz w:val="24"/>
          <w:szCs w:val="24"/>
        </w:rPr>
        <w:t xml:space="preserve"> района собрания от 25.04.2012 № 181, решения городской Думы от </w:t>
      </w:r>
      <w:r w:rsidR="004F25BE" w:rsidRPr="00400DD9">
        <w:rPr>
          <w:rFonts w:ascii="Times New Roman" w:hAnsi="Times New Roman" w:cs="Times New Roman"/>
          <w:sz w:val="24"/>
          <w:szCs w:val="24"/>
        </w:rPr>
        <w:t>30.11.2018</w:t>
      </w:r>
      <w:r w:rsidRPr="00400DD9">
        <w:rPr>
          <w:rFonts w:ascii="Times New Roman" w:hAnsi="Times New Roman" w:cs="Times New Roman"/>
          <w:sz w:val="24"/>
          <w:szCs w:val="24"/>
        </w:rPr>
        <w:t xml:space="preserve"> № </w:t>
      </w:r>
      <w:r w:rsidR="004F25BE" w:rsidRPr="00400DD9">
        <w:rPr>
          <w:rFonts w:ascii="Times New Roman" w:hAnsi="Times New Roman" w:cs="Times New Roman"/>
          <w:sz w:val="24"/>
          <w:szCs w:val="24"/>
        </w:rPr>
        <w:t>32</w:t>
      </w:r>
      <w:r w:rsidRPr="00400DD9">
        <w:rPr>
          <w:rFonts w:ascii="Times New Roman" w:hAnsi="Times New Roman" w:cs="Times New Roman"/>
          <w:sz w:val="24"/>
          <w:szCs w:val="24"/>
        </w:rPr>
        <w:t xml:space="preserve">-р «О передаче контрольно-счетной палате муниципального района «Город Людиново и </w:t>
      </w:r>
      <w:proofErr w:type="spellStart"/>
      <w:r w:rsidRPr="00400DD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00DD9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городского поселения «Город Людиново», пункта 3.2 Плана работы на 201</w:t>
      </w:r>
      <w:r w:rsidR="004F25BE" w:rsidRPr="00400DD9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 в целях</w:t>
      </w:r>
      <w:r w:rsidR="001C6597"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оценки исполнения бюджета</w:t>
      </w:r>
      <w:r w:rsidR="006C0A8E" w:rsidRPr="00400DD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00DD9">
        <w:rPr>
          <w:rFonts w:ascii="Times New Roman" w:hAnsi="Times New Roman" w:cs="Times New Roman"/>
          <w:sz w:val="24"/>
          <w:szCs w:val="24"/>
        </w:rPr>
        <w:t>, сопоставления утвержденных показателей</w:t>
      </w:r>
      <w:proofErr w:type="gramEnd"/>
      <w:r w:rsidRPr="00400DD9">
        <w:rPr>
          <w:rFonts w:ascii="Times New Roman" w:hAnsi="Times New Roman" w:cs="Times New Roman"/>
          <w:sz w:val="24"/>
          <w:szCs w:val="24"/>
        </w:rPr>
        <w:t xml:space="preserve"> бюджета за 9 месяцев 201</w:t>
      </w:r>
      <w:r w:rsidR="004F25BE" w:rsidRPr="00400DD9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года с показателями за 9 месяцев 201</w:t>
      </w:r>
      <w:r w:rsidR="004F25BE" w:rsidRPr="00400DD9">
        <w:rPr>
          <w:rFonts w:ascii="Times New Roman" w:hAnsi="Times New Roman" w:cs="Times New Roman"/>
          <w:sz w:val="24"/>
          <w:szCs w:val="24"/>
        </w:rPr>
        <w:t>7</w:t>
      </w:r>
      <w:r w:rsidRPr="00400DD9">
        <w:rPr>
          <w:rFonts w:ascii="Times New Roman" w:hAnsi="Times New Roman" w:cs="Times New Roman"/>
          <w:sz w:val="24"/>
          <w:szCs w:val="24"/>
        </w:rPr>
        <w:t>-201</w:t>
      </w:r>
      <w:r w:rsidR="004F25BE" w:rsidRPr="00400DD9">
        <w:rPr>
          <w:rFonts w:ascii="Times New Roman" w:hAnsi="Times New Roman" w:cs="Times New Roman"/>
          <w:sz w:val="24"/>
          <w:szCs w:val="24"/>
        </w:rPr>
        <w:t>8</w:t>
      </w:r>
      <w:r w:rsidRPr="00400DD9">
        <w:rPr>
          <w:rFonts w:ascii="Times New Roman" w:hAnsi="Times New Roman" w:cs="Times New Roman"/>
          <w:sz w:val="24"/>
          <w:szCs w:val="24"/>
        </w:rPr>
        <w:t>гг.</w:t>
      </w:r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городского поселения за 9 месяцев 201</w:t>
      </w:r>
      <w:r w:rsidR="004F25BE" w:rsidRPr="00400DD9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муниципального района, постановлением от .10.201</w:t>
      </w:r>
      <w:r w:rsidR="004F25BE" w:rsidRPr="00400DD9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sz w:val="24"/>
          <w:szCs w:val="24"/>
        </w:rPr>
        <w:t xml:space="preserve"> №  и предоставлен в контрольно-счетную палату для осуществления полномочий по внешнему финансовому контролю.</w:t>
      </w:r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документы, материалы, представленные отделом финансов администрации муниципального района и администрацией муниципального района.</w:t>
      </w:r>
    </w:p>
    <w:p w:rsidR="00E514D9" w:rsidRPr="00400DD9" w:rsidRDefault="00E514D9" w:rsidP="00E514D9">
      <w:pPr>
        <w:tabs>
          <w:tab w:val="left" w:pos="553"/>
          <w:tab w:val="left" w:pos="1808"/>
          <w:tab w:val="center" w:pos="4677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2. Общая характеристика исполнения бюджета городского поселения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ab/>
      </w:r>
      <w:r w:rsidRPr="00400DD9">
        <w:rPr>
          <w:rFonts w:ascii="Times New Roman" w:hAnsi="Times New Roman" w:cs="Times New Roman"/>
          <w:sz w:val="24"/>
          <w:szCs w:val="24"/>
        </w:rPr>
        <w:t>Бюджет городского поселения на 201</w:t>
      </w:r>
      <w:r w:rsidR="00D447F5" w:rsidRPr="00400DD9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447F5" w:rsidRPr="00400DD9">
        <w:rPr>
          <w:rFonts w:ascii="Times New Roman" w:hAnsi="Times New Roman" w:cs="Times New Roman"/>
          <w:sz w:val="24"/>
          <w:szCs w:val="24"/>
        </w:rPr>
        <w:t>20</w:t>
      </w:r>
      <w:r w:rsidRPr="00400DD9">
        <w:rPr>
          <w:rFonts w:ascii="Times New Roman" w:hAnsi="Times New Roman" w:cs="Times New Roman"/>
          <w:sz w:val="24"/>
          <w:szCs w:val="24"/>
        </w:rPr>
        <w:t xml:space="preserve"> и 202</w:t>
      </w:r>
      <w:r w:rsidR="00D447F5" w:rsidRPr="00400DD9">
        <w:rPr>
          <w:rFonts w:ascii="Times New Roman" w:hAnsi="Times New Roman" w:cs="Times New Roman"/>
          <w:sz w:val="24"/>
          <w:szCs w:val="24"/>
        </w:rPr>
        <w:t>1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годов утвержден решением городской Думы от 2</w:t>
      </w:r>
      <w:r w:rsidR="00D447F5" w:rsidRPr="00400DD9">
        <w:rPr>
          <w:rFonts w:ascii="Times New Roman" w:hAnsi="Times New Roman" w:cs="Times New Roman"/>
          <w:sz w:val="24"/>
          <w:szCs w:val="24"/>
        </w:rPr>
        <w:t>5</w:t>
      </w:r>
      <w:r w:rsidRPr="00400DD9">
        <w:rPr>
          <w:rFonts w:ascii="Times New Roman" w:hAnsi="Times New Roman" w:cs="Times New Roman"/>
          <w:sz w:val="24"/>
          <w:szCs w:val="24"/>
        </w:rPr>
        <w:t>.12.201</w:t>
      </w:r>
      <w:r w:rsidR="00D447F5" w:rsidRPr="00400DD9">
        <w:rPr>
          <w:rFonts w:ascii="Times New Roman" w:hAnsi="Times New Roman" w:cs="Times New Roman"/>
          <w:sz w:val="24"/>
          <w:szCs w:val="24"/>
        </w:rPr>
        <w:t>8</w:t>
      </w:r>
      <w:r w:rsidRPr="00400DD9">
        <w:rPr>
          <w:rFonts w:ascii="Times New Roman" w:hAnsi="Times New Roman" w:cs="Times New Roman"/>
          <w:sz w:val="24"/>
          <w:szCs w:val="24"/>
        </w:rPr>
        <w:t xml:space="preserve"> № </w:t>
      </w:r>
      <w:r w:rsidR="00D447F5" w:rsidRPr="00400DD9">
        <w:rPr>
          <w:rFonts w:ascii="Times New Roman" w:hAnsi="Times New Roman" w:cs="Times New Roman"/>
          <w:sz w:val="24"/>
          <w:szCs w:val="24"/>
        </w:rPr>
        <w:t>36</w:t>
      </w:r>
      <w:r w:rsidRPr="00400DD9">
        <w:rPr>
          <w:rFonts w:ascii="Times New Roman" w:hAnsi="Times New Roman" w:cs="Times New Roman"/>
          <w:sz w:val="24"/>
          <w:szCs w:val="24"/>
        </w:rPr>
        <w:t>-р: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по доходам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213 492,0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127 274,0 тыс. рублей</w:t>
      </w:r>
      <w:r w:rsidRPr="00400DD9">
        <w:rPr>
          <w:rFonts w:ascii="Times New Roman" w:hAnsi="Times New Roman" w:cs="Times New Roman"/>
          <w:sz w:val="24"/>
          <w:szCs w:val="24"/>
        </w:rPr>
        <w:t>, что составляет 59,6% в общем объеме доходной части бюджета;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по расходам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130 192,0 тыс. рублей</w:t>
      </w:r>
      <w:r w:rsidRPr="00400DD9">
        <w:rPr>
          <w:rFonts w:ascii="Times New Roman" w:hAnsi="Times New Roman" w:cs="Times New Roman"/>
          <w:sz w:val="24"/>
          <w:szCs w:val="24"/>
        </w:rPr>
        <w:t>;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с верхним пределом муниципального внутреннего долга на 01.01.2019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29 856,6 тыс. рублей;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с  предельным объемом муниципального долга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86 218,3 тыс. рублей</w:t>
      </w:r>
      <w:r w:rsidRPr="00400DD9">
        <w:rPr>
          <w:rFonts w:ascii="Times New Roman" w:hAnsi="Times New Roman" w:cs="Times New Roman"/>
          <w:sz w:val="24"/>
          <w:szCs w:val="24"/>
        </w:rPr>
        <w:t>;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с нормативной величиной резервного фонда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400DD9">
        <w:rPr>
          <w:rFonts w:ascii="Times New Roman" w:hAnsi="Times New Roman" w:cs="Times New Roman"/>
          <w:sz w:val="24"/>
          <w:szCs w:val="24"/>
        </w:rPr>
        <w:t>;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с профицитом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83 300,0 тыс. рублей</w:t>
      </w:r>
      <w:r w:rsidRPr="00400DD9">
        <w:rPr>
          <w:rFonts w:ascii="Times New Roman" w:hAnsi="Times New Roman" w:cs="Times New Roman"/>
          <w:sz w:val="24"/>
          <w:szCs w:val="24"/>
        </w:rPr>
        <w:t>.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В отчетном периоде решениями городской Думы в первоначальный бюджет городского поселения, утвержденный решением от 2</w:t>
      </w:r>
      <w:r w:rsidR="00B1537C" w:rsidRPr="00400DD9">
        <w:rPr>
          <w:rFonts w:ascii="Times New Roman" w:hAnsi="Times New Roman" w:cs="Times New Roman"/>
          <w:sz w:val="24"/>
          <w:szCs w:val="24"/>
        </w:rPr>
        <w:t>5</w:t>
      </w:r>
      <w:r w:rsidRPr="00400DD9">
        <w:rPr>
          <w:rFonts w:ascii="Times New Roman" w:hAnsi="Times New Roman" w:cs="Times New Roman"/>
          <w:sz w:val="24"/>
          <w:szCs w:val="24"/>
        </w:rPr>
        <w:t>.12.201</w:t>
      </w:r>
      <w:r w:rsidR="00B1537C" w:rsidRPr="00400DD9">
        <w:rPr>
          <w:rFonts w:ascii="Times New Roman" w:hAnsi="Times New Roman" w:cs="Times New Roman"/>
          <w:sz w:val="24"/>
          <w:szCs w:val="24"/>
        </w:rPr>
        <w:t>8</w:t>
      </w:r>
      <w:r w:rsidRPr="00400DD9">
        <w:rPr>
          <w:rFonts w:ascii="Times New Roman" w:hAnsi="Times New Roman" w:cs="Times New Roman"/>
          <w:sz w:val="24"/>
          <w:szCs w:val="24"/>
        </w:rPr>
        <w:t xml:space="preserve"> № </w:t>
      </w:r>
      <w:r w:rsidR="00B1537C" w:rsidRPr="00400DD9">
        <w:rPr>
          <w:rFonts w:ascii="Times New Roman" w:hAnsi="Times New Roman" w:cs="Times New Roman"/>
          <w:sz w:val="24"/>
          <w:szCs w:val="24"/>
        </w:rPr>
        <w:t>36</w:t>
      </w:r>
      <w:r w:rsidRPr="00400DD9">
        <w:rPr>
          <w:rFonts w:ascii="Times New Roman" w:hAnsi="Times New Roman" w:cs="Times New Roman"/>
          <w:sz w:val="24"/>
          <w:szCs w:val="24"/>
        </w:rPr>
        <w:t>-р вносились изменения: от 0</w:t>
      </w:r>
      <w:r w:rsidR="00B1537C" w:rsidRPr="00400DD9">
        <w:rPr>
          <w:rFonts w:ascii="Times New Roman" w:hAnsi="Times New Roman" w:cs="Times New Roman"/>
          <w:sz w:val="24"/>
          <w:szCs w:val="24"/>
        </w:rPr>
        <w:t>6</w:t>
      </w:r>
      <w:r w:rsidRPr="00400DD9">
        <w:rPr>
          <w:rFonts w:ascii="Times New Roman" w:hAnsi="Times New Roman" w:cs="Times New Roman"/>
          <w:sz w:val="24"/>
          <w:szCs w:val="24"/>
        </w:rPr>
        <w:t>.0</w:t>
      </w:r>
      <w:r w:rsidR="00B1537C" w:rsidRPr="00400DD9">
        <w:rPr>
          <w:rFonts w:ascii="Times New Roman" w:hAnsi="Times New Roman" w:cs="Times New Roman"/>
          <w:sz w:val="24"/>
          <w:szCs w:val="24"/>
        </w:rPr>
        <w:t>3</w:t>
      </w:r>
      <w:r w:rsidRPr="00400DD9">
        <w:rPr>
          <w:rFonts w:ascii="Times New Roman" w:hAnsi="Times New Roman" w:cs="Times New Roman"/>
          <w:sz w:val="24"/>
          <w:szCs w:val="24"/>
        </w:rPr>
        <w:t>.201</w:t>
      </w:r>
      <w:r w:rsidR="00B1537C" w:rsidRPr="00400DD9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sz w:val="24"/>
          <w:szCs w:val="24"/>
        </w:rPr>
        <w:t xml:space="preserve"> № </w:t>
      </w:r>
      <w:r w:rsidR="00B1537C" w:rsidRPr="00400DD9">
        <w:rPr>
          <w:rFonts w:ascii="Times New Roman" w:hAnsi="Times New Roman" w:cs="Times New Roman"/>
          <w:sz w:val="24"/>
          <w:szCs w:val="24"/>
        </w:rPr>
        <w:t>09</w:t>
      </w:r>
      <w:r w:rsidRPr="00400DD9">
        <w:rPr>
          <w:rFonts w:ascii="Times New Roman" w:hAnsi="Times New Roman" w:cs="Times New Roman"/>
          <w:sz w:val="24"/>
          <w:szCs w:val="24"/>
        </w:rPr>
        <w:t>-р, от 2</w:t>
      </w:r>
      <w:r w:rsidR="00B1537C" w:rsidRPr="00400DD9">
        <w:rPr>
          <w:rFonts w:ascii="Times New Roman" w:hAnsi="Times New Roman" w:cs="Times New Roman"/>
          <w:sz w:val="24"/>
          <w:szCs w:val="24"/>
        </w:rPr>
        <w:t>8</w:t>
      </w:r>
      <w:r w:rsidRPr="00400DD9">
        <w:rPr>
          <w:rFonts w:ascii="Times New Roman" w:hAnsi="Times New Roman" w:cs="Times New Roman"/>
          <w:sz w:val="24"/>
          <w:szCs w:val="24"/>
        </w:rPr>
        <w:t>.0</w:t>
      </w:r>
      <w:r w:rsidR="00B1537C" w:rsidRPr="00400DD9">
        <w:rPr>
          <w:rFonts w:ascii="Times New Roman" w:hAnsi="Times New Roman" w:cs="Times New Roman"/>
          <w:sz w:val="24"/>
          <w:szCs w:val="24"/>
        </w:rPr>
        <w:t>3</w:t>
      </w:r>
      <w:r w:rsidRPr="00400DD9">
        <w:rPr>
          <w:rFonts w:ascii="Times New Roman" w:hAnsi="Times New Roman" w:cs="Times New Roman"/>
          <w:sz w:val="24"/>
          <w:szCs w:val="24"/>
        </w:rPr>
        <w:t>.201</w:t>
      </w:r>
      <w:r w:rsidR="00B1537C" w:rsidRPr="00400DD9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sz w:val="24"/>
          <w:szCs w:val="24"/>
        </w:rPr>
        <w:t xml:space="preserve"> № </w:t>
      </w:r>
      <w:r w:rsidR="00B1537C" w:rsidRPr="00400DD9">
        <w:rPr>
          <w:rFonts w:ascii="Times New Roman" w:hAnsi="Times New Roman" w:cs="Times New Roman"/>
          <w:sz w:val="24"/>
          <w:szCs w:val="24"/>
        </w:rPr>
        <w:t>15</w:t>
      </w:r>
      <w:r w:rsidRPr="00400DD9">
        <w:rPr>
          <w:rFonts w:ascii="Times New Roman" w:hAnsi="Times New Roman" w:cs="Times New Roman"/>
          <w:sz w:val="24"/>
          <w:szCs w:val="24"/>
        </w:rPr>
        <w:t>-</w:t>
      </w:r>
      <w:r w:rsidR="00B1537C" w:rsidRPr="00400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D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C6597" w:rsidRPr="00400DD9">
        <w:rPr>
          <w:rFonts w:ascii="Times New Roman" w:hAnsi="Times New Roman" w:cs="Times New Roman"/>
          <w:sz w:val="24"/>
          <w:szCs w:val="24"/>
        </w:rPr>
        <w:t xml:space="preserve"> и</w:t>
      </w:r>
      <w:r w:rsidRPr="00400DD9">
        <w:rPr>
          <w:rFonts w:ascii="Times New Roman" w:hAnsi="Times New Roman" w:cs="Times New Roman"/>
          <w:sz w:val="24"/>
          <w:szCs w:val="24"/>
        </w:rPr>
        <w:t xml:space="preserve"> от </w:t>
      </w:r>
      <w:r w:rsidR="00B1537C" w:rsidRPr="00400DD9">
        <w:rPr>
          <w:rFonts w:ascii="Times New Roman" w:hAnsi="Times New Roman" w:cs="Times New Roman"/>
          <w:sz w:val="24"/>
          <w:szCs w:val="24"/>
        </w:rPr>
        <w:t>05.06.2019</w:t>
      </w:r>
      <w:r w:rsidRPr="00400DD9">
        <w:rPr>
          <w:rFonts w:ascii="Times New Roman" w:hAnsi="Times New Roman" w:cs="Times New Roman"/>
          <w:sz w:val="24"/>
          <w:szCs w:val="24"/>
        </w:rPr>
        <w:t xml:space="preserve"> № </w:t>
      </w:r>
      <w:r w:rsidR="00B1537C" w:rsidRPr="00400DD9">
        <w:rPr>
          <w:rFonts w:ascii="Times New Roman" w:hAnsi="Times New Roman" w:cs="Times New Roman"/>
          <w:sz w:val="24"/>
          <w:szCs w:val="24"/>
        </w:rPr>
        <w:t>19</w:t>
      </w:r>
      <w:r w:rsidRPr="00400DD9">
        <w:rPr>
          <w:rFonts w:ascii="Times New Roman" w:hAnsi="Times New Roman" w:cs="Times New Roman"/>
          <w:sz w:val="24"/>
          <w:szCs w:val="24"/>
        </w:rPr>
        <w:t>-р.</w:t>
      </w:r>
    </w:p>
    <w:p w:rsidR="004A06E6" w:rsidRPr="00400DD9" w:rsidRDefault="004A06E6" w:rsidP="004A06E6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</w:t>
      </w:r>
      <w:r w:rsidR="00175862"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 xml:space="preserve">  Изменения в бюджете вызваны, в связи с увеличением  безвозмездных поступлений, что повлекло за собой и увеличение расходной части бюджета. </w:t>
      </w:r>
    </w:p>
    <w:p w:rsidR="004A06E6" w:rsidRPr="00400DD9" w:rsidRDefault="004A06E6" w:rsidP="004A06E6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</w:t>
      </w:r>
      <w:r w:rsidR="00175862"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0DD9">
        <w:rPr>
          <w:rFonts w:ascii="Times New Roman" w:hAnsi="Times New Roman" w:cs="Times New Roman"/>
          <w:sz w:val="24"/>
          <w:szCs w:val="24"/>
        </w:rPr>
        <w:t xml:space="preserve">В соответствии с решением Городской Думы от 05.06.2019 № 19-р общий объем доходов бюджета на 2019 год планировался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276 482,7 тыс. рублей, </w:t>
      </w:r>
      <w:r w:rsidRPr="00400DD9">
        <w:rPr>
          <w:rFonts w:ascii="Times New Roman" w:hAnsi="Times New Roman" w:cs="Times New Roman"/>
          <w:sz w:val="24"/>
          <w:szCs w:val="24"/>
        </w:rPr>
        <w:t>что выше первоначально утвержденного бюджета на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58 724,2 тыс. рублей, </w:t>
      </w:r>
      <w:r w:rsidRPr="00400DD9">
        <w:rPr>
          <w:rFonts w:ascii="Times New Roman" w:hAnsi="Times New Roman" w:cs="Times New Roman"/>
          <w:sz w:val="24"/>
          <w:szCs w:val="24"/>
        </w:rPr>
        <w:t xml:space="preserve">или 30,0%. Объем безвозмездных поступлений в общем объеме всех запланированных расходов составляет в </w:t>
      </w:r>
      <w:r w:rsidRPr="00400DD9">
        <w:rPr>
          <w:rFonts w:ascii="Times New Roman" w:hAnsi="Times New Roman" w:cs="Times New Roman"/>
          <w:sz w:val="24"/>
          <w:szCs w:val="24"/>
        </w:rPr>
        <w:lastRenderedPageBreak/>
        <w:t xml:space="preserve">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167 634,5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что выше первоначально утвержденного бюджета на </w:t>
      </w:r>
      <w:r w:rsidRPr="00400DD9">
        <w:rPr>
          <w:rFonts w:ascii="Times New Roman" w:hAnsi="Times New Roman" w:cs="Times New Roman"/>
          <w:i/>
          <w:sz w:val="24"/>
          <w:szCs w:val="24"/>
        </w:rPr>
        <w:t>54 524,2 тыс</w:t>
      </w:r>
      <w:proofErr w:type="gramEnd"/>
      <w:r w:rsidRPr="00400DD9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или 48,2%. </w:t>
      </w:r>
    </w:p>
    <w:p w:rsidR="004A06E6" w:rsidRPr="00400DD9" w:rsidRDefault="004A06E6" w:rsidP="004A06E6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219.1 БК РФ в бюджетные назначения на основании бюджетной росписи внесены изменения, согласно которой доходная часть бюджета составляет в сумме  </w:t>
      </w:r>
      <w:r w:rsidRPr="00400DD9">
        <w:rPr>
          <w:rFonts w:ascii="Times New Roman" w:hAnsi="Times New Roman" w:cs="Times New Roman"/>
          <w:i/>
          <w:sz w:val="24"/>
          <w:szCs w:val="24"/>
        </w:rPr>
        <w:t>28</w:t>
      </w:r>
      <w:r w:rsidR="0086016D" w:rsidRPr="00400DD9">
        <w:rPr>
          <w:rFonts w:ascii="Times New Roman" w:hAnsi="Times New Roman" w:cs="Times New Roman"/>
          <w:i/>
          <w:sz w:val="24"/>
          <w:szCs w:val="24"/>
        </w:rPr>
        <w:t>7 157,00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400DD9">
        <w:rPr>
          <w:rFonts w:ascii="Times New Roman" w:hAnsi="Times New Roman" w:cs="Times New Roman"/>
          <w:sz w:val="24"/>
          <w:szCs w:val="24"/>
        </w:rPr>
        <w:t xml:space="preserve"> расходная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280</w:t>
      </w:r>
      <w:r w:rsidR="0086016D" w:rsidRPr="00400DD9">
        <w:rPr>
          <w:rFonts w:ascii="Times New Roman" w:hAnsi="Times New Roman" w:cs="Times New Roman"/>
          <w:i/>
          <w:sz w:val="24"/>
          <w:szCs w:val="24"/>
        </w:rPr>
        <w:t> 513,00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proofErr w:type="gramStart"/>
      <w:r w:rsidR="0086016D" w:rsidRPr="00400D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6016D" w:rsidRPr="00400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16D" w:rsidRPr="00400D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016D" w:rsidRPr="00400DD9">
        <w:rPr>
          <w:rFonts w:ascii="Times New Roman" w:hAnsi="Times New Roman" w:cs="Times New Roman"/>
          <w:sz w:val="24"/>
          <w:szCs w:val="24"/>
        </w:rPr>
        <w:t xml:space="preserve">рофицит бюджета сократился на </w:t>
      </w:r>
      <w:r w:rsidR="00845024" w:rsidRPr="00400DD9">
        <w:rPr>
          <w:rFonts w:ascii="Times New Roman" w:hAnsi="Times New Roman" w:cs="Times New Roman"/>
          <w:i/>
          <w:sz w:val="24"/>
          <w:szCs w:val="24"/>
        </w:rPr>
        <w:t>76 656,00 тыс. рублей</w:t>
      </w:r>
      <w:r w:rsidR="00845024" w:rsidRPr="00400DD9">
        <w:rPr>
          <w:rFonts w:ascii="Times New Roman" w:hAnsi="Times New Roman" w:cs="Times New Roman"/>
          <w:sz w:val="24"/>
          <w:szCs w:val="24"/>
        </w:rPr>
        <w:t>.</w:t>
      </w:r>
      <w:r w:rsidR="0086016D" w:rsidRPr="0040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    Исполнение основных параметров бюджета городского поселения за 9 месяцев 201</w:t>
      </w:r>
      <w:r w:rsidR="004A06E6" w:rsidRPr="00400DD9">
        <w:rPr>
          <w:rFonts w:ascii="Times New Roman" w:hAnsi="Times New Roman" w:cs="Times New Roman"/>
          <w:b/>
          <w:sz w:val="24"/>
          <w:szCs w:val="24"/>
        </w:rPr>
        <w:t>9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аналогичными периодами прошлых лет (201</w:t>
      </w:r>
      <w:r w:rsidR="004A06E6" w:rsidRPr="00400DD9">
        <w:rPr>
          <w:rFonts w:ascii="Times New Roman" w:hAnsi="Times New Roman" w:cs="Times New Roman"/>
          <w:b/>
          <w:sz w:val="24"/>
          <w:szCs w:val="24"/>
        </w:rPr>
        <w:t>7</w:t>
      </w:r>
      <w:r w:rsidRPr="00400DD9">
        <w:rPr>
          <w:rFonts w:ascii="Times New Roman" w:hAnsi="Times New Roman" w:cs="Times New Roman"/>
          <w:b/>
          <w:sz w:val="24"/>
          <w:szCs w:val="24"/>
        </w:rPr>
        <w:t>-201</w:t>
      </w:r>
      <w:r w:rsidR="004A06E6" w:rsidRPr="00400DD9">
        <w:rPr>
          <w:rFonts w:ascii="Times New Roman" w:hAnsi="Times New Roman" w:cs="Times New Roman"/>
          <w:b/>
          <w:sz w:val="24"/>
          <w:szCs w:val="24"/>
        </w:rPr>
        <w:t>8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гг.) </w:t>
      </w:r>
    </w:p>
    <w:p w:rsidR="00E514D9" w:rsidRPr="00400DD9" w:rsidRDefault="00E514D9" w:rsidP="00E514D9">
      <w:pPr>
        <w:tabs>
          <w:tab w:val="left" w:pos="7500"/>
        </w:tabs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0DD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629C3" w:rsidRPr="00400D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0DD9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134"/>
        <w:gridCol w:w="992"/>
        <w:gridCol w:w="1134"/>
        <w:gridCol w:w="992"/>
        <w:gridCol w:w="709"/>
        <w:gridCol w:w="708"/>
      </w:tblGrid>
      <w:tr w:rsidR="00400DD9" w:rsidRPr="00400DD9" w:rsidTr="004F25BE">
        <w:tc>
          <w:tcPr>
            <w:tcW w:w="392" w:type="dxa"/>
          </w:tcPr>
          <w:p w:rsidR="004F25BE" w:rsidRPr="00400DD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6" w:type="dxa"/>
          </w:tcPr>
          <w:p w:rsidR="004F25BE" w:rsidRPr="00400DD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1134" w:type="dxa"/>
          </w:tcPr>
          <w:p w:rsidR="004F25BE" w:rsidRPr="00400DD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Исполнено </w:t>
            </w:r>
          </w:p>
          <w:p w:rsidR="004F25BE" w:rsidRPr="00400DD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за 9 месяцев 2017</w:t>
            </w:r>
          </w:p>
        </w:tc>
        <w:tc>
          <w:tcPr>
            <w:tcW w:w="1134" w:type="dxa"/>
          </w:tcPr>
          <w:p w:rsidR="004F25BE" w:rsidRPr="00400DD9" w:rsidRDefault="004F25BE" w:rsidP="000D7FD9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4F25BE" w:rsidRPr="00400DD9" w:rsidRDefault="004F25BE" w:rsidP="000D7FD9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за 9 месяцев</w:t>
            </w:r>
          </w:p>
          <w:p w:rsidR="004F25BE" w:rsidRPr="00400DD9" w:rsidRDefault="004F25BE" w:rsidP="000D7FD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1134" w:type="dxa"/>
          </w:tcPr>
          <w:p w:rsidR="004F25BE" w:rsidRPr="00400DD9" w:rsidRDefault="004F25BE" w:rsidP="004F25B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Бюджетные </w:t>
            </w:r>
          </w:p>
          <w:p w:rsidR="004F25BE" w:rsidRPr="00400DD9" w:rsidRDefault="004F25BE" w:rsidP="004F25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назначения</w:t>
            </w:r>
          </w:p>
          <w:p w:rsidR="004F25BE" w:rsidRPr="00400DD9" w:rsidRDefault="004F25BE" w:rsidP="003A023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утвержденные решением Городской Думы от  2</w:t>
            </w:r>
            <w:r w:rsidR="003A023D" w:rsidRPr="00400DD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.12.2018 № </w:t>
            </w:r>
            <w:r w:rsidR="003A023D" w:rsidRPr="00400DD9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-р</w:t>
            </w:r>
            <w:proofErr w:type="gramEnd"/>
          </w:p>
        </w:tc>
        <w:tc>
          <w:tcPr>
            <w:tcW w:w="992" w:type="dxa"/>
          </w:tcPr>
          <w:p w:rsidR="004F25BE" w:rsidRPr="00400DD9" w:rsidRDefault="004F25BE" w:rsidP="004F25B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Уточненные бюджетные назначения  </w:t>
            </w:r>
          </w:p>
          <w:p w:rsidR="004F25BE" w:rsidRPr="00400DD9" w:rsidRDefault="004F25BE" w:rsidP="0086016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на 201</w:t>
            </w:r>
            <w:r w:rsidR="0086016D" w:rsidRPr="00400DD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134" w:type="dxa"/>
          </w:tcPr>
          <w:p w:rsidR="004F25BE" w:rsidRPr="00400DD9" w:rsidRDefault="004F25BE" w:rsidP="000D7FD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Исполнено за 9 месяцев 2019</w:t>
            </w:r>
          </w:p>
        </w:tc>
        <w:tc>
          <w:tcPr>
            <w:tcW w:w="992" w:type="dxa"/>
          </w:tcPr>
          <w:p w:rsidR="004F25BE" w:rsidRPr="00400DD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% исполнения</w:t>
            </w:r>
          </w:p>
          <w:p w:rsidR="004F25BE" w:rsidRPr="00400DD9" w:rsidRDefault="004F25BE" w:rsidP="004F25B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709" w:type="dxa"/>
          </w:tcPr>
          <w:p w:rsidR="004F25BE" w:rsidRPr="00400DD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%  2019</w:t>
            </w:r>
          </w:p>
          <w:p w:rsidR="004F25BE" w:rsidRPr="00400DD9" w:rsidRDefault="004F25BE" w:rsidP="004F25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к 2017</w:t>
            </w:r>
          </w:p>
        </w:tc>
        <w:tc>
          <w:tcPr>
            <w:tcW w:w="708" w:type="dxa"/>
          </w:tcPr>
          <w:p w:rsidR="004F25BE" w:rsidRPr="00400DD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4F25BE" w:rsidRPr="00400DD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  <w:p w:rsidR="004F25BE" w:rsidRPr="00400DD9" w:rsidRDefault="004F25BE" w:rsidP="004F25B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 к 2018</w:t>
            </w:r>
          </w:p>
        </w:tc>
      </w:tr>
      <w:tr w:rsidR="00400DD9" w:rsidRPr="00400DD9" w:rsidTr="004F25BE">
        <w:trPr>
          <w:trHeight w:val="621"/>
        </w:trPr>
        <w:tc>
          <w:tcPr>
            <w:tcW w:w="392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1276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Доходы всего</w:t>
            </w:r>
          </w:p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в том числе:</w:t>
            </w:r>
          </w:p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444 021,0</w:t>
            </w:r>
          </w:p>
          <w:p w:rsidR="004F25BE" w:rsidRPr="00372939" w:rsidRDefault="004F25BE" w:rsidP="000D7FD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F25BE" w:rsidRPr="00372939" w:rsidRDefault="004F25BE" w:rsidP="000D7FD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384 241,0</w:t>
            </w:r>
          </w:p>
        </w:tc>
        <w:tc>
          <w:tcPr>
            <w:tcW w:w="1134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227408,0</w:t>
            </w:r>
          </w:p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153715,0</w:t>
            </w:r>
          </w:p>
        </w:tc>
        <w:tc>
          <w:tcPr>
            <w:tcW w:w="1134" w:type="dxa"/>
          </w:tcPr>
          <w:p w:rsidR="004F25BE" w:rsidRPr="00372939" w:rsidRDefault="00816CCD" w:rsidP="000D7FD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213492,0</w:t>
            </w:r>
          </w:p>
          <w:p w:rsidR="00816CCD" w:rsidRPr="00372939" w:rsidRDefault="00816CCD" w:rsidP="000D7FD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16CCD" w:rsidRPr="00372939" w:rsidRDefault="00816CCD" w:rsidP="000D7FD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127274,0</w:t>
            </w:r>
          </w:p>
        </w:tc>
        <w:tc>
          <w:tcPr>
            <w:tcW w:w="992" w:type="dxa"/>
          </w:tcPr>
          <w:p w:rsidR="004F25BE" w:rsidRPr="00372939" w:rsidRDefault="00816CCD" w:rsidP="000D7FD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287157,0</w:t>
            </w:r>
          </w:p>
          <w:p w:rsidR="00816CCD" w:rsidRPr="00372939" w:rsidRDefault="00816CCD" w:rsidP="000D7FD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16CCD" w:rsidRPr="00372939" w:rsidRDefault="00816CCD" w:rsidP="000D7FD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178309,0</w:t>
            </w:r>
          </w:p>
        </w:tc>
        <w:tc>
          <w:tcPr>
            <w:tcW w:w="1134" w:type="dxa"/>
          </w:tcPr>
          <w:p w:rsidR="004F25BE" w:rsidRPr="00372939" w:rsidRDefault="00816CCD" w:rsidP="000D7FD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186156,0</w:t>
            </w:r>
          </w:p>
          <w:p w:rsidR="00816CCD" w:rsidRPr="00372939" w:rsidRDefault="00816CCD" w:rsidP="000D7FD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16CCD" w:rsidRPr="00372939" w:rsidRDefault="00816CCD" w:rsidP="000D7FD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104758,0</w:t>
            </w:r>
          </w:p>
        </w:tc>
        <w:tc>
          <w:tcPr>
            <w:tcW w:w="992" w:type="dxa"/>
          </w:tcPr>
          <w:p w:rsidR="004F25BE" w:rsidRPr="00372939" w:rsidRDefault="00816CCD" w:rsidP="000D7FD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64,8</w:t>
            </w:r>
          </w:p>
          <w:p w:rsidR="00816CCD" w:rsidRPr="00372939" w:rsidRDefault="00816CCD" w:rsidP="000D7FD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16CCD" w:rsidRPr="00372939" w:rsidRDefault="00816CCD" w:rsidP="000D7FD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58,8</w:t>
            </w:r>
          </w:p>
        </w:tc>
        <w:tc>
          <w:tcPr>
            <w:tcW w:w="709" w:type="dxa"/>
          </w:tcPr>
          <w:p w:rsidR="004F25BE" w:rsidRPr="00372939" w:rsidRDefault="00816CCD" w:rsidP="000D7FD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41,9</w:t>
            </w:r>
          </w:p>
          <w:p w:rsidR="00816CCD" w:rsidRPr="00372939" w:rsidRDefault="00816CCD" w:rsidP="000D7FD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16CCD" w:rsidRPr="00372939" w:rsidRDefault="00816CCD" w:rsidP="000D7FD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27,2</w:t>
            </w:r>
          </w:p>
        </w:tc>
        <w:tc>
          <w:tcPr>
            <w:tcW w:w="708" w:type="dxa"/>
          </w:tcPr>
          <w:p w:rsidR="004F25BE" w:rsidRPr="00372939" w:rsidRDefault="00816CCD" w:rsidP="000D7FD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81,8</w:t>
            </w:r>
          </w:p>
          <w:p w:rsidR="00816CCD" w:rsidRPr="00372939" w:rsidRDefault="00816CCD" w:rsidP="000D7FD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16CCD" w:rsidRPr="00372939" w:rsidRDefault="00816CCD" w:rsidP="000D7FD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68,2</w:t>
            </w:r>
          </w:p>
        </w:tc>
      </w:tr>
      <w:tr w:rsidR="00400DD9" w:rsidRPr="00400DD9" w:rsidTr="004F25BE">
        <w:tc>
          <w:tcPr>
            <w:tcW w:w="392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1276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Расходы</w:t>
            </w:r>
          </w:p>
        </w:tc>
        <w:tc>
          <w:tcPr>
            <w:tcW w:w="1134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387 690,0</w:t>
            </w:r>
          </w:p>
        </w:tc>
        <w:tc>
          <w:tcPr>
            <w:tcW w:w="1134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126731,0</w:t>
            </w:r>
          </w:p>
        </w:tc>
        <w:tc>
          <w:tcPr>
            <w:tcW w:w="1134" w:type="dxa"/>
          </w:tcPr>
          <w:p w:rsidR="004F25BE" w:rsidRPr="00372939" w:rsidRDefault="00816CCD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130192,0</w:t>
            </w:r>
          </w:p>
        </w:tc>
        <w:tc>
          <w:tcPr>
            <w:tcW w:w="992" w:type="dxa"/>
          </w:tcPr>
          <w:p w:rsidR="004F25BE" w:rsidRPr="00372939" w:rsidRDefault="00816CCD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280513,0</w:t>
            </w:r>
          </w:p>
        </w:tc>
        <w:tc>
          <w:tcPr>
            <w:tcW w:w="1134" w:type="dxa"/>
          </w:tcPr>
          <w:p w:rsidR="004F25BE" w:rsidRPr="00372939" w:rsidRDefault="00816CCD" w:rsidP="000D7FD9">
            <w:pPr>
              <w:tabs>
                <w:tab w:val="left" w:pos="540"/>
              </w:tabs>
              <w:spacing w:line="23" w:lineRule="atLeast"/>
              <w:jc w:val="center"/>
              <w:rPr>
                <w:rStyle w:val="3"/>
                <w:rFonts w:eastAsiaTheme="minorEastAsia"/>
                <w:b/>
                <w:i w:val="0"/>
                <w:color w:val="auto"/>
                <w:sz w:val="17"/>
                <w:szCs w:val="17"/>
              </w:rPr>
            </w:pPr>
            <w:r w:rsidRPr="00372939">
              <w:rPr>
                <w:rStyle w:val="3"/>
                <w:rFonts w:eastAsiaTheme="minorEastAsia"/>
                <w:b/>
                <w:i w:val="0"/>
                <w:color w:val="auto"/>
                <w:sz w:val="17"/>
                <w:szCs w:val="17"/>
              </w:rPr>
              <w:t>140311,0</w:t>
            </w:r>
          </w:p>
        </w:tc>
        <w:tc>
          <w:tcPr>
            <w:tcW w:w="992" w:type="dxa"/>
          </w:tcPr>
          <w:p w:rsidR="004F25BE" w:rsidRPr="00372939" w:rsidRDefault="00816CCD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50,0</w:t>
            </w:r>
          </w:p>
        </w:tc>
        <w:tc>
          <w:tcPr>
            <w:tcW w:w="709" w:type="dxa"/>
          </w:tcPr>
          <w:p w:rsidR="004F25BE" w:rsidRPr="00372939" w:rsidRDefault="00816CCD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36,2</w:t>
            </w:r>
          </w:p>
        </w:tc>
        <w:tc>
          <w:tcPr>
            <w:tcW w:w="708" w:type="dxa"/>
          </w:tcPr>
          <w:p w:rsidR="004F25BE" w:rsidRPr="00372939" w:rsidRDefault="00816CCD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110,7</w:t>
            </w:r>
          </w:p>
        </w:tc>
      </w:tr>
      <w:tr w:rsidR="004F25BE" w:rsidRPr="00400DD9" w:rsidTr="004F25BE">
        <w:tc>
          <w:tcPr>
            <w:tcW w:w="392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1276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Дефицит</w:t>
            </w:r>
          </w:p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(-), профицит</w:t>
            </w:r>
            <w:proofErr w:type="gramStart"/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(+)  </w:t>
            </w:r>
            <w:proofErr w:type="gramEnd"/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бюджета</w:t>
            </w:r>
          </w:p>
        </w:tc>
        <w:tc>
          <w:tcPr>
            <w:tcW w:w="1134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+56 331,0</w:t>
            </w:r>
          </w:p>
        </w:tc>
        <w:tc>
          <w:tcPr>
            <w:tcW w:w="1134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+100 677,0</w:t>
            </w:r>
          </w:p>
        </w:tc>
        <w:tc>
          <w:tcPr>
            <w:tcW w:w="1134" w:type="dxa"/>
          </w:tcPr>
          <w:p w:rsidR="004F25BE" w:rsidRPr="00372939" w:rsidRDefault="00816CCD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+83300,0</w:t>
            </w:r>
          </w:p>
        </w:tc>
        <w:tc>
          <w:tcPr>
            <w:tcW w:w="992" w:type="dxa"/>
          </w:tcPr>
          <w:p w:rsidR="004F25BE" w:rsidRPr="00372939" w:rsidRDefault="00816CCD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+6644,0</w:t>
            </w:r>
          </w:p>
        </w:tc>
        <w:tc>
          <w:tcPr>
            <w:tcW w:w="1134" w:type="dxa"/>
          </w:tcPr>
          <w:p w:rsidR="004F25BE" w:rsidRPr="00372939" w:rsidRDefault="00816CCD" w:rsidP="00816CCD">
            <w:pPr>
              <w:tabs>
                <w:tab w:val="left" w:pos="540"/>
              </w:tabs>
              <w:spacing w:line="23" w:lineRule="atLeast"/>
              <w:jc w:val="center"/>
              <w:rPr>
                <w:rStyle w:val="3"/>
                <w:rFonts w:eastAsiaTheme="minorEastAsia"/>
                <w:b/>
                <w:i w:val="0"/>
                <w:color w:val="auto"/>
                <w:sz w:val="17"/>
                <w:szCs w:val="17"/>
              </w:rPr>
            </w:pPr>
            <w:r w:rsidRPr="00372939">
              <w:rPr>
                <w:rStyle w:val="3"/>
                <w:rFonts w:eastAsiaTheme="minorEastAsia"/>
                <w:b/>
                <w:i w:val="0"/>
                <w:color w:val="auto"/>
                <w:sz w:val="17"/>
                <w:szCs w:val="17"/>
              </w:rPr>
              <w:t>+45845,0</w:t>
            </w:r>
          </w:p>
        </w:tc>
        <w:tc>
          <w:tcPr>
            <w:tcW w:w="992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8" w:type="dxa"/>
          </w:tcPr>
          <w:p w:rsidR="004F25BE" w:rsidRPr="00372939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E514D9" w:rsidRPr="00400DD9" w:rsidRDefault="00E514D9" w:rsidP="00E5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4D9" w:rsidRPr="00400DD9" w:rsidRDefault="00E514D9" w:rsidP="00E5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400DD9">
        <w:rPr>
          <w:rFonts w:ascii="Times New Roman" w:hAnsi="Times New Roman"/>
          <w:sz w:val="24"/>
          <w:szCs w:val="24"/>
        </w:rPr>
        <w:t>по</w:t>
      </w:r>
      <w:proofErr w:type="gramEnd"/>
      <w:r w:rsidRPr="00400DD9">
        <w:rPr>
          <w:rFonts w:ascii="Times New Roman" w:hAnsi="Times New Roman"/>
          <w:sz w:val="24"/>
          <w:szCs w:val="24"/>
        </w:rPr>
        <w:t>: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- доходам в сумме </w:t>
      </w:r>
      <w:r w:rsidR="00845024" w:rsidRPr="00400DD9">
        <w:rPr>
          <w:rFonts w:ascii="Times New Roman" w:hAnsi="Times New Roman"/>
          <w:i/>
          <w:sz w:val="24"/>
          <w:szCs w:val="24"/>
        </w:rPr>
        <w:t>186 156,00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>, или 6</w:t>
      </w:r>
      <w:r w:rsidR="00845024" w:rsidRPr="00400DD9">
        <w:rPr>
          <w:rFonts w:ascii="Times New Roman" w:hAnsi="Times New Roman"/>
          <w:sz w:val="24"/>
          <w:szCs w:val="24"/>
        </w:rPr>
        <w:t>4,8</w:t>
      </w:r>
      <w:r w:rsidRPr="00400DD9">
        <w:rPr>
          <w:rFonts w:ascii="Times New Roman" w:hAnsi="Times New Roman"/>
          <w:sz w:val="24"/>
          <w:szCs w:val="24"/>
        </w:rPr>
        <w:t xml:space="preserve"> % при годовых уточненных плановых назначениях </w:t>
      </w:r>
      <w:r w:rsidR="00845024" w:rsidRPr="00400DD9">
        <w:rPr>
          <w:rFonts w:ascii="Times New Roman" w:hAnsi="Times New Roman"/>
          <w:sz w:val="24"/>
          <w:szCs w:val="24"/>
        </w:rPr>
        <w:t xml:space="preserve">в сумме </w:t>
      </w:r>
      <w:r w:rsidR="00845024" w:rsidRPr="00400DD9">
        <w:rPr>
          <w:rFonts w:ascii="Times New Roman" w:hAnsi="Times New Roman"/>
          <w:i/>
          <w:sz w:val="24"/>
          <w:szCs w:val="24"/>
        </w:rPr>
        <w:t>287 157,00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="001C6597" w:rsidRPr="00400DD9">
        <w:rPr>
          <w:rFonts w:ascii="Times New Roman" w:hAnsi="Times New Roman"/>
          <w:sz w:val="24"/>
          <w:szCs w:val="24"/>
        </w:rPr>
        <w:t>;</w:t>
      </w:r>
      <w:r w:rsidRPr="00400DD9">
        <w:rPr>
          <w:rFonts w:ascii="Times New Roman" w:hAnsi="Times New Roman"/>
          <w:sz w:val="24"/>
          <w:szCs w:val="24"/>
        </w:rPr>
        <w:t xml:space="preserve"> 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- расходам в сумме </w:t>
      </w:r>
      <w:r w:rsidRPr="00400DD9">
        <w:rPr>
          <w:rFonts w:ascii="Times New Roman" w:hAnsi="Times New Roman"/>
          <w:i/>
          <w:sz w:val="24"/>
          <w:szCs w:val="24"/>
        </w:rPr>
        <w:t>1</w:t>
      </w:r>
      <w:r w:rsidR="00845024" w:rsidRPr="00400DD9">
        <w:rPr>
          <w:rFonts w:ascii="Times New Roman" w:hAnsi="Times New Roman"/>
          <w:i/>
          <w:sz w:val="24"/>
          <w:szCs w:val="24"/>
        </w:rPr>
        <w:t>40 311,00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>, или 50,</w:t>
      </w:r>
      <w:r w:rsidR="00845024" w:rsidRPr="00400DD9">
        <w:rPr>
          <w:rFonts w:ascii="Times New Roman" w:hAnsi="Times New Roman"/>
          <w:sz w:val="24"/>
          <w:szCs w:val="24"/>
        </w:rPr>
        <w:t>0</w:t>
      </w:r>
      <w:r w:rsidRPr="00400DD9">
        <w:rPr>
          <w:rFonts w:ascii="Times New Roman" w:hAnsi="Times New Roman"/>
          <w:sz w:val="24"/>
          <w:szCs w:val="24"/>
        </w:rPr>
        <w:t xml:space="preserve">% при уточненных плановых назначениях </w:t>
      </w:r>
      <w:r w:rsidR="00845024" w:rsidRPr="00400DD9">
        <w:rPr>
          <w:rFonts w:ascii="Times New Roman" w:hAnsi="Times New Roman"/>
          <w:i/>
          <w:sz w:val="24"/>
          <w:szCs w:val="24"/>
        </w:rPr>
        <w:t xml:space="preserve">280 </w:t>
      </w:r>
      <w:r w:rsidRPr="00400DD9">
        <w:rPr>
          <w:rFonts w:ascii="Times New Roman" w:hAnsi="Times New Roman"/>
          <w:i/>
          <w:sz w:val="24"/>
          <w:szCs w:val="24"/>
        </w:rPr>
        <w:t>51</w:t>
      </w:r>
      <w:r w:rsidR="00845024" w:rsidRPr="00400DD9">
        <w:rPr>
          <w:rFonts w:ascii="Times New Roman" w:hAnsi="Times New Roman"/>
          <w:i/>
          <w:sz w:val="24"/>
          <w:szCs w:val="24"/>
        </w:rPr>
        <w:t>3,00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>.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 </w:t>
      </w:r>
      <w:r w:rsidRPr="00400DD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Pr="00400DD9">
        <w:rPr>
          <w:rFonts w:ascii="Times New Roman" w:hAnsi="Times New Roman"/>
          <w:sz w:val="24"/>
          <w:szCs w:val="24"/>
        </w:rPr>
        <w:t>в отчетном периоде по отношению к 201</w:t>
      </w:r>
      <w:r w:rsidR="00845024" w:rsidRPr="00400DD9">
        <w:rPr>
          <w:rFonts w:ascii="Times New Roman" w:hAnsi="Times New Roman"/>
          <w:sz w:val="24"/>
          <w:szCs w:val="24"/>
        </w:rPr>
        <w:t>7</w:t>
      </w:r>
      <w:r w:rsidRPr="00400DD9">
        <w:rPr>
          <w:rFonts w:ascii="Times New Roman" w:hAnsi="Times New Roman"/>
          <w:sz w:val="24"/>
          <w:szCs w:val="24"/>
        </w:rPr>
        <w:t>-201</w:t>
      </w:r>
      <w:r w:rsidR="00845024" w:rsidRPr="00400DD9">
        <w:rPr>
          <w:rFonts w:ascii="Times New Roman" w:hAnsi="Times New Roman"/>
          <w:sz w:val="24"/>
          <w:szCs w:val="24"/>
        </w:rPr>
        <w:t>8</w:t>
      </w:r>
      <w:r w:rsidRPr="00400DD9">
        <w:rPr>
          <w:rFonts w:ascii="Times New Roman" w:hAnsi="Times New Roman"/>
          <w:sz w:val="24"/>
          <w:szCs w:val="24"/>
        </w:rPr>
        <w:t xml:space="preserve">гг. сократилась на </w:t>
      </w:r>
      <w:r w:rsidR="00845024" w:rsidRPr="00400DD9">
        <w:rPr>
          <w:rFonts w:ascii="Times New Roman" w:hAnsi="Times New Roman"/>
          <w:sz w:val="24"/>
          <w:szCs w:val="24"/>
        </w:rPr>
        <w:t>58,1</w:t>
      </w:r>
      <w:r w:rsidRPr="00400DD9">
        <w:rPr>
          <w:rFonts w:ascii="Times New Roman" w:hAnsi="Times New Roman"/>
          <w:sz w:val="24"/>
          <w:szCs w:val="24"/>
        </w:rPr>
        <w:t xml:space="preserve">% и </w:t>
      </w:r>
      <w:r w:rsidR="00845024" w:rsidRPr="00400DD9">
        <w:rPr>
          <w:rFonts w:ascii="Times New Roman" w:hAnsi="Times New Roman"/>
          <w:sz w:val="24"/>
          <w:szCs w:val="24"/>
        </w:rPr>
        <w:t>18,2</w:t>
      </w:r>
      <w:r w:rsidRPr="00400DD9">
        <w:rPr>
          <w:rFonts w:ascii="Times New Roman" w:hAnsi="Times New Roman"/>
          <w:sz w:val="24"/>
          <w:szCs w:val="24"/>
        </w:rPr>
        <w:t>% соответственно. Причиной сокращения доходной части бюджета в отчетном периоде послужило сокращение межбюджетных трансфертов, которые в 201</w:t>
      </w:r>
      <w:r w:rsidR="00845024" w:rsidRPr="00400DD9">
        <w:rPr>
          <w:rFonts w:ascii="Times New Roman" w:hAnsi="Times New Roman"/>
          <w:sz w:val="24"/>
          <w:szCs w:val="24"/>
        </w:rPr>
        <w:t>7</w:t>
      </w:r>
      <w:r w:rsidR="002A278A">
        <w:rPr>
          <w:rFonts w:ascii="Times New Roman" w:hAnsi="Times New Roman"/>
          <w:sz w:val="24"/>
          <w:szCs w:val="24"/>
        </w:rPr>
        <w:t>году</w:t>
      </w:r>
      <w:r w:rsidRPr="00400DD9">
        <w:rPr>
          <w:rFonts w:ascii="Times New Roman" w:hAnsi="Times New Roman"/>
          <w:sz w:val="24"/>
          <w:szCs w:val="24"/>
        </w:rPr>
        <w:t xml:space="preserve"> выделялись на  финансирование мероприятий в рамках реализации муниципальн</w:t>
      </w:r>
      <w:r w:rsidR="002A278A">
        <w:rPr>
          <w:rFonts w:ascii="Times New Roman" w:hAnsi="Times New Roman"/>
          <w:sz w:val="24"/>
          <w:szCs w:val="24"/>
        </w:rPr>
        <w:t>ой</w:t>
      </w:r>
      <w:r w:rsidRPr="00400DD9">
        <w:rPr>
          <w:rFonts w:ascii="Times New Roman" w:hAnsi="Times New Roman"/>
          <w:sz w:val="24"/>
          <w:szCs w:val="24"/>
        </w:rPr>
        <w:t xml:space="preserve"> программ</w:t>
      </w:r>
      <w:r w:rsidR="002A278A">
        <w:rPr>
          <w:rFonts w:ascii="Times New Roman" w:hAnsi="Times New Roman"/>
          <w:sz w:val="24"/>
          <w:szCs w:val="24"/>
        </w:rPr>
        <w:t>ы</w:t>
      </w:r>
      <w:r w:rsidRPr="00400DD9"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услугами»</w:t>
      </w:r>
      <w:r w:rsidRPr="00400DD9">
        <w:rPr>
          <w:rFonts w:ascii="Times New Roman" w:hAnsi="Times New Roman"/>
          <w:sz w:val="24"/>
          <w:szCs w:val="24"/>
        </w:rPr>
        <w:t xml:space="preserve"> подпрограммы </w:t>
      </w:r>
      <w:r w:rsidRPr="00400DD9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на территории городского поселения»</w:t>
      </w:r>
      <w:r w:rsidR="002A2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 Расходная часть бюджета городского поселения в отчетном периоде по отношению к 201</w:t>
      </w:r>
      <w:r w:rsidR="00845024" w:rsidRPr="00400DD9">
        <w:rPr>
          <w:rFonts w:ascii="Times New Roman" w:hAnsi="Times New Roman"/>
          <w:sz w:val="24"/>
          <w:szCs w:val="24"/>
        </w:rPr>
        <w:t>7 году</w:t>
      </w:r>
      <w:r w:rsidRPr="00400DD9">
        <w:rPr>
          <w:rFonts w:ascii="Times New Roman" w:hAnsi="Times New Roman"/>
          <w:sz w:val="24"/>
          <w:szCs w:val="24"/>
        </w:rPr>
        <w:t xml:space="preserve"> сократилась на </w:t>
      </w:r>
      <w:r w:rsidR="00845024" w:rsidRPr="00400DD9">
        <w:rPr>
          <w:rFonts w:ascii="Times New Roman" w:hAnsi="Times New Roman"/>
          <w:sz w:val="24"/>
          <w:szCs w:val="24"/>
        </w:rPr>
        <w:t>63,8</w:t>
      </w:r>
      <w:r w:rsidRPr="00400DD9">
        <w:rPr>
          <w:rFonts w:ascii="Times New Roman" w:hAnsi="Times New Roman"/>
          <w:sz w:val="24"/>
          <w:szCs w:val="24"/>
        </w:rPr>
        <w:t>%</w:t>
      </w:r>
      <w:r w:rsidR="00845024" w:rsidRPr="00400DD9">
        <w:rPr>
          <w:rFonts w:ascii="Times New Roman" w:hAnsi="Times New Roman"/>
          <w:sz w:val="24"/>
          <w:szCs w:val="24"/>
        </w:rPr>
        <w:t>, а по отношению к уровню прошлого года увеличилась на 10,7%.</w:t>
      </w:r>
    </w:p>
    <w:p w:rsidR="00E514D9" w:rsidRPr="00400DD9" w:rsidRDefault="00E514D9" w:rsidP="00E514D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 Причиной сокращения расходной части бюджета </w:t>
      </w:r>
      <w:r w:rsidR="002A278A">
        <w:rPr>
          <w:rFonts w:ascii="Times New Roman" w:hAnsi="Times New Roman"/>
          <w:sz w:val="24"/>
          <w:szCs w:val="24"/>
        </w:rPr>
        <w:t xml:space="preserve">по отношению к 2017 году </w:t>
      </w:r>
      <w:r w:rsidRPr="00400DD9">
        <w:rPr>
          <w:rFonts w:ascii="Times New Roman" w:hAnsi="Times New Roman"/>
          <w:sz w:val="24"/>
          <w:szCs w:val="24"/>
        </w:rPr>
        <w:t>явилось завершение строительства многоквартирных жилых домов для переселения граждан из аварийного жилого фонда в рамках государственной программы.</w:t>
      </w:r>
    </w:p>
    <w:p w:rsidR="00E514D9" w:rsidRPr="00400DD9" w:rsidRDefault="00E514D9" w:rsidP="00E514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>Бюджет исполнен</w:t>
      </w:r>
      <w:r w:rsidRPr="00400DD9">
        <w:rPr>
          <w:rFonts w:ascii="Times New Roman" w:hAnsi="Times New Roman"/>
          <w:i/>
          <w:sz w:val="24"/>
          <w:szCs w:val="24"/>
        </w:rPr>
        <w:t xml:space="preserve"> </w:t>
      </w:r>
      <w:r w:rsidRPr="00400DD9">
        <w:rPr>
          <w:rFonts w:ascii="Times New Roman" w:hAnsi="Times New Roman"/>
          <w:sz w:val="24"/>
          <w:szCs w:val="24"/>
        </w:rPr>
        <w:t xml:space="preserve">с профицитом в размере </w:t>
      </w:r>
      <w:r w:rsidR="00845024" w:rsidRPr="00400DD9">
        <w:rPr>
          <w:rFonts w:ascii="Times New Roman" w:hAnsi="Times New Roman"/>
          <w:i/>
          <w:sz w:val="24"/>
          <w:szCs w:val="24"/>
        </w:rPr>
        <w:t>45 845,00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00DD9">
        <w:rPr>
          <w:rFonts w:ascii="Times New Roman" w:hAnsi="Times New Roman"/>
          <w:sz w:val="24"/>
          <w:szCs w:val="24"/>
        </w:rPr>
        <w:t>при</w:t>
      </w:r>
      <w:proofErr w:type="gramEnd"/>
      <w:r w:rsidRPr="00400DD9">
        <w:rPr>
          <w:rFonts w:ascii="Times New Roman" w:hAnsi="Times New Roman"/>
          <w:sz w:val="24"/>
          <w:szCs w:val="24"/>
        </w:rPr>
        <w:t xml:space="preserve"> планируемом профиците с учетом произведенного уточнения </w:t>
      </w:r>
      <w:r w:rsidR="001C6597" w:rsidRPr="00400DD9">
        <w:rPr>
          <w:rFonts w:ascii="Times New Roman" w:hAnsi="Times New Roman"/>
          <w:sz w:val="24"/>
          <w:szCs w:val="24"/>
        </w:rPr>
        <w:t xml:space="preserve">в размере </w:t>
      </w:r>
      <w:r w:rsidR="00845024" w:rsidRPr="00400DD9">
        <w:rPr>
          <w:rFonts w:ascii="Times New Roman" w:hAnsi="Times New Roman"/>
          <w:i/>
          <w:sz w:val="24"/>
          <w:szCs w:val="24"/>
        </w:rPr>
        <w:t>6 644,00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>.</w:t>
      </w:r>
    </w:p>
    <w:p w:rsidR="00E514D9" w:rsidRPr="00400DD9" w:rsidRDefault="00E514D9" w:rsidP="00E514D9">
      <w:pPr>
        <w:tabs>
          <w:tab w:val="left" w:pos="540"/>
        </w:tabs>
        <w:spacing w:after="0" w:line="23" w:lineRule="atLeast"/>
        <w:jc w:val="both"/>
        <w:rPr>
          <w:rStyle w:val="3"/>
          <w:rFonts w:eastAsiaTheme="minorEastAsia"/>
          <w:i w:val="0"/>
          <w:color w:val="auto"/>
        </w:rPr>
      </w:pPr>
      <w:r w:rsidRPr="00400DD9">
        <w:rPr>
          <w:rStyle w:val="3"/>
          <w:rFonts w:eastAsiaTheme="minorEastAsia"/>
          <w:i w:val="0"/>
          <w:color w:val="auto"/>
        </w:rPr>
        <w:t xml:space="preserve">         Профицит бюджета образовался, в связи с поступлением средств из бюджета Калужской области на погашение кредитов предоставленных городскому поселению в предыдущих годах на развитие инфраструктуры городского поселения</w:t>
      </w:r>
      <w:r w:rsidR="00845024" w:rsidRPr="00400DD9">
        <w:rPr>
          <w:rStyle w:val="3"/>
          <w:rFonts w:eastAsiaTheme="minorEastAsia"/>
          <w:i w:val="0"/>
          <w:color w:val="auto"/>
        </w:rPr>
        <w:t xml:space="preserve"> и остатком средств на счетах.</w:t>
      </w:r>
      <w:r w:rsidRPr="00400DD9">
        <w:rPr>
          <w:rStyle w:val="3"/>
          <w:rFonts w:eastAsiaTheme="minorEastAsia"/>
          <w:i w:val="0"/>
          <w:color w:val="auto"/>
        </w:rPr>
        <w:t xml:space="preserve">    </w:t>
      </w:r>
    </w:p>
    <w:p w:rsidR="00E514D9" w:rsidRPr="00400DD9" w:rsidRDefault="00E514D9" w:rsidP="00E514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>Бюджетные назначения по расходам исполнены на 50,</w:t>
      </w:r>
      <w:r w:rsidR="00845024" w:rsidRPr="00400DD9">
        <w:rPr>
          <w:rFonts w:ascii="Times New Roman" w:hAnsi="Times New Roman"/>
          <w:sz w:val="24"/>
          <w:szCs w:val="24"/>
        </w:rPr>
        <w:t>0</w:t>
      </w:r>
      <w:r w:rsidRPr="00400DD9">
        <w:rPr>
          <w:rFonts w:ascii="Times New Roman" w:hAnsi="Times New Roman"/>
          <w:sz w:val="24"/>
          <w:szCs w:val="24"/>
        </w:rPr>
        <w:t xml:space="preserve">% (при уточненном плане </w:t>
      </w:r>
      <w:r w:rsidR="00C6605B" w:rsidRPr="00400DD9">
        <w:rPr>
          <w:rFonts w:ascii="Times New Roman" w:hAnsi="Times New Roman"/>
          <w:sz w:val="24"/>
          <w:szCs w:val="24"/>
        </w:rPr>
        <w:t xml:space="preserve">в сумме </w:t>
      </w:r>
      <w:r w:rsidRPr="00400DD9">
        <w:rPr>
          <w:rFonts w:ascii="Times New Roman" w:hAnsi="Times New Roman"/>
          <w:i/>
          <w:sz w:val="24"/>
          <w:szCs w:val="24"/>
        </w:rPr>
        <w:t>2</w:t>
      </w:r>
      <w:r w:rsidR="00845024" w:rsidRPr="00400DD9">
        <w:rPr>
          <w:rFonts w:ascii="Times New Roman" w:hAnsi="Times New Roman"/>
          <w:i/>
          <w:sz w:val="24"/>
          <w:szCs w:val="24"/>
        </w:rPr>
        <w:t>80 513,00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 xml:space="preserve">, расходы составили в сумме </w:t>
      </w:r>
      <w:r w:rsidRPr="00400DD9">
        <w:rPr>
          <w:rFonts w:ascii="Times New Roman" w:hAnsi="Times New Roman"/>
          <w:i/>
          <w:sz w:val="24"/>
          <w:szCs w:val="24"/>
        </w:rPr>
        <w:t>1</w:t>
      </w:r>
      <w:r w:rsidR="00845024" w:rsidRPr="00400DD9">
        <w:rPr>
          <w:rFonts w:ascii="Times New Roman" w:hAnsi="Times New Roman"/>
          <w:i/>
          <w:sz w:val="24"/>
          <w:szCs w:val="24"/>
        </w:rPr>
        <w:t>40 311,00</w:t>
      </w:r>
      <w:r w:rsidRPr="00400DD9">
        <w:rPr>
          <w:rFonts w:ascii="Times New Roman" w:hAnsi="Times New Roman"/>
          <w:i/>
          <w:sz w:val="24"/>
          <w:szCs w:val="24"/>
        </w:rPr>
        <w:t xml:space="preserve"> тыс</w:t>
      </w:r>
      <w:r w:rsidRPr="00400DD9">
        <w:rPr>
          <w:rFonts w:ascii="Times New Roman" w:hAnsi="Times New Roman"/>
          <w:sz w:val="24"/>
          <w:szCs w:val="24"/>
        </w:rPr>
        <w:t xml:space="preserve">. </w:t>
      </w:r>
      <w:r w:rsidRPr="00400DD9">
        <w:rPr>
          <w:rFonts w:ascii="Times New Roman" w:hAnsi="Times New Roman"/>
          <w:i/>
          <w:sz w:val="24"/>
          <w:szCs w:val="24"/>
        </w:rPr>
        <w:t>рублей</w:t>
      </w:r>
      <w:r w:rsidRPr="00400DD9">
        <w:rPr>
          <w:rFonts w:ascii="Times New Roman" w:hAnsi="Times New Roman"/>
          <w:sz w:val="24"/>
          <w:szCs w:val="24"/>
        </w:rPr>
        <w:t>).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5862" w:rsidRPr="00400DD9" w:rsidRDefault="00175862" w:rsidP="00E514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862" w:rsidRPr="00400DD9" w:rsidRDefault="00175862" w:rsidP="00E514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862" w:rsidRDefault="00175862" w:rsidP="00E514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862" w:rsidRDefault="00175862" w:rsidP="00E514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04" w:rsidRDefault="00D67F04" w:rsidP="00E514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4D9" w:rsidRDefault="00E514D9" w:rsidP="00E514D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 Структура доходной части бюджета городского поселения за 9 месяцев 201</w:t>
      </w:r>
      <w:r w:rsidR="00FF59A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E514D9" w:rsidRPr="00B60244" w:rsidRDefault="00E514D9" w:rsidP="00E514D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EC2D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0244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66"/>
        <w:gridCol w:w="1147"/>
        <w:gridCol w:w="1193"/>
        <w:gridCol w:w="1120"/>
        <w:gridCol w:w="1146"/>
        <w:gridCol w:w="1070"/>
        <w:gridCol w:w="980"/>
        <w:gridCol w:w="842"/>
      </w:tblGrid>
      <w:tr w:rsidR="0082199B" w:rsidTr="00175862">
        <w:trPr>
          <w:trHeight w:val="769"/>
        </w:trPr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Исполнение за</w:t>
            </w:r>
            <w:r w:rsidRPr="009C612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9 месяцев 2017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Исполнение за 9 месяцев</w:t>
            </w:r>
          </w:p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1120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 xml:space="preserve">Уточненные бюджетные назначения  </w:t>
            </w:r>
          </w:p>
          <w:p w:rsidR="004F25BE" w:rsidRPr="009C6126" w:rsidRDefault="004F25BE" w:rsidP="004F25B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на 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146" w:type="dxa"/>
          </w:tcPr>
          <w:p w:rsidR="004F25BE" w:rsidRPr="009C6126" w:rsidRDefault="004F25BE" w:rsidP="004F25B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Исполнено за 9 месяцев 2019</w:t>
            </w:r>
          </w:p>
        </w:tc>
        <w:tc>
          <w:tcPr>
            <w:tcW w:w="1070" w:type="dxa"/>
          </w:tcPr>
          <w:p w:rsidR="004F25BE" w:rsidRPr="009C6126" w:rsidRDefault="004F25BE" w:rsidP="004F25B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% исполнения 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80" w:type="dxa"/>
          </w:tcPr>
          <w:p w:rsidR="004F25BE" w:rsidRPr="009C6126" w:rsidRDefault="004F25BE" w:rsidP="003C6EA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% 201</w:t>
            </w:r>
            <w:r w:rsidR="003C6EA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 xml:space="preserve"> к 201</w:t>
            </w:r>
            <w:r w:rsidR="003C6EA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42" w:type="dxa"/>
          </w:tcPr>
          <w:p w:rsidR="004F25BE" w:rsidRPr="009C6126" w:rsidRDefault="004F25BE" w:rsidP="003C6EA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% 201</w:t>
            </w:r>
            <w:r w:rsidR="003C6EA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 xml:space="preserve"> к 201</w:t>
            </w:r>
            <w:r w:rsidR="003C6EA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82199B" w:rsidRPr="009C6126" w:rsidTr="00175862"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Налоговые поступления всего</w:t>
            </w:r>
          </w:p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в том числе: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51483,0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64265,0</w:t>
            </w:r>
          </w:p>
        </w:tc>
        <w:tc>
          <w:tcPr>
            <w:tcW w:w="1120" w:type="dxa"/>
          </w:tcPr>
          <w:p w:rsidR="004F25BE" w:rsidRPr="009C6126" w:rsidRDefault="0082199B" w:rsidP="0082199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97743,00</w:t>
            </w:r>
            <w:r w:rsidR="00B85217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146" w:type="dxa"/>
          </w:tcPr>
          <w:p w:rsidR="004F25BE" w:rsidRPr="009C6126" w:rsidRDefault="0082199B" w:rsidP="0082199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75092,00</w:t>
            </w:r>
          </w:p>
        </w:tc>
        <w:tc>
          <w:tcPr>
            <w:tcW w:w="1070" w:type="dxa"/>
          </w:tcPr>
          <w:p w:rsidR="004F25BE" w:rsidRPr="009C6126" w:rsidRDefault="00B85217" w:rsidP="0082199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="0082199B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,8</w:t>
            </w:r>
          </w:p>
        </w:tc>
        <w:tc>
          <w:tcPr>
            <w:tcW w:w="980" w:type="dxa"/>
          </w:tcPr>
          <w:p w:rsidR="004F25BE" w:rsidRPr="009C6126" w:rsidRDefault="00B85217" w:rsidP="0082199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82199B">
              <w:rPr>
                <w:rFonts w:ascii="Times New Roman" w:hAnsi="Times New Roman" w:cs="Times New Roman"/>
                <w:b/>
                <w:sz w:val="17"/>
                <w:szCs w:val="17"/>
              </w:rPr>
              <w:t>45,8</w:t>
            </w:r>
          </w:p>
        </w:tc>
        <w:tc>
          <w:tcPr>
            <w:tcW w:w="842" w:type="dxa"/>
          </w:tcPr>
          <w:p w:rsidR="004F25BE" w:rsidRPr="009C6126" w:rsidRDefault="00B85217" w:rsidP="0082199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82199B">
              <w:rPr>
                <w:rFonts w:ascii="Times New Roman" w:hAnsi="Times New Roman" w:cs="Times New Roman"/>
                <w:b/>
                <w:sz w:val="17"/>
                <w:szCs w:val="17"/>
              </w:rPr>
              <w:t>16,8</w:t>
            </w:r>
          </w:p>
        </w:tc>
      </w:tr>
      <w:tr w:rsidR="0082199B" w:rsidRPr="009C6126" w:rsidTr="00175862"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24268,0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29501,0</w:t>
            </w:r>
          </w:p>
        </w:tc>
        <w:tc>
          <w:tcPr>
            <w:tcW w:w="1120" w:type="dxa"/>
          </w:tcPr>
          <w:p w:rsidR="004F25BE" w:rsidRPr="009C6126" w:rsidRDefault="00B85217" w:rsidP="0082199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43806,0</w:t>
            </w:r>
          </w:p>
        </w:tc>
        <w:tc>
          <w:tcPr>
            <w:tcW w:w="1146" w:type="dxa"/>
          </w:tcPr>
          <w:p w:rsidR="004F25BE" w:rsidRPr="009C6126" w:rsidRDefault="00B85217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30218,0</w:t>
            </w:r>
          </w:p>
        </w:tc>
        <w:tc>
          <w:tcPr>
            <w:tcW w:w="1070" w:type="dxa"/>
          </w:tcPr>
          <w:p w:rsidR="004F25BE" w:rsidRPr="009C6126" w:rsidRDefault="00B85217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69,0</w:t>
            </w:r>
          </w:p>
        </w:tc>
        <w:tc>
          <w:tcPr>
            <w:tcW w:w="980" w:type="dxa"/>
          </w:tcPr>
          <w:p w:rsidR="004F25BE" w:rsidRPr="009C6126" w:rsidRDefault="00B85217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124,5</w:t>
            </w:r>
          </w:p>
        </w:tc>
        <w:tc>
          <w:tcPr>
            <w:tcW w:w="842" w:type="dxa"/>
          </w:tcPr>
          <w:p w:rsidR="004F25BE" w:rsidRPr="009C6126" w:rsidRDefault="00B85217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102,4</w:t>
            </w:r>
          </w:p>
        </w:tc>
      </w:tr>
      <w:tr w:rsidR="0082199B" w:rsidRPr="009C6126" w:rsidTr="00175862"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Налог на совокупный доход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14993,0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22807,0</w:t>
            </w:r>
          </w:p>
        </w:tc>
        <w:tc>
          <w:tcPr>
            <w:tcW w:w="1120" w:type="dxa"/>
          </w:tcPr>
          <w:p w:rsidR="004F25BE" w:rsidRPr="009C6126" w:rsidRDefault="00B85217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34900,0</w:t>
            </w:r>
          </w:p>
        </w:tc>
        <w:tc>
          <w:tcPr>
            <w:tcW w:w="1146" w:type="dxa"/>
          </w:tcPr>
          <w:p w:rsidR="004F25BE" w:rsidRPr="009C6126" w:rsidRDefault="00B85217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32962,0</w:t>
            </w:r>
          </w:p>
        </w:tc>
        <w:tc>
          <w:tcPr>
            <w:tcW w:w="1070" w:type="dxa"/>
          </w:tcPr>
          <w:p w:rsidR="004F25BE" w:rsidRPr="009C6126" w:rsidRDefault="00B85217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94,4</w:t>
            </w:r>
          </w:p>
        </w:tc>
        <w:tc>
          <w:tcPr>
            <w:tcW w:w="98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220,0</w:t>
            </w:r>
          </w:p>
        </w:tc>
        <w:tc>
          <w:tcPr>
            <w:tcW w:w="842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144,5</w:t>
            </w:r>
          </w:p>
        </w:tc>
      </w:tr>
      <w:tr w:rsidR="0082199B" w:rsidRPr="009C6126" w:rsidTr="00175862">
        <w:trPr>
          <w:trHeight w:val="192"/>
        </w:trPr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Налог на имущество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12222,0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11957,0</w:t>
            </w:r>
          </w:p>
        </w:tc>
        <w:tc>
          <w:tcPr>
            <w:tcW w:w="112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19037,0</w:t>
            </w:r>
          </w:p>
        </w:tc>
        <w:tc>
          <w:tcPr>
            <w:tcW w:w="1146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11912,0</w:t>
            </w:r>
          </w:p>
        </w:tc>
        <w:tc>
          <w:tcPr>
            <w:tcW w:w="107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62,6</w:t>
            </w:r>
          </w:p>
        </w:tc>
        <w:tc>
          <w:tcPr>
            <w:tcW w:w="98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62,5</w:t>
            </w:r>
          </w:p>
        </w:tc>
        <w:tc>
          <w:tcPr>
            <w:tcW w:w="842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99,6</w:t>
            </w:r>
          </w:p>
        </w:tc>
      </w:tr>
      <w:tr w:rsidR="0082199B" w:rsidRPr="009C6126" w:rsidTr="00175862"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Доходы от уплаты акцизов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2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46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8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2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2199B" w:rsidRPr="009C6126" w:rsidTr="00175862"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Неналоговые доходы всего</w:t>
            </w:r>
          </w:p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в том числе: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8254,0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9428,0</w:t>
            </w:r>
          </w:p>
        </w:tc>
        <w:tc>
          <w:tcPr>
            <w:tcW w:w="112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11105,0</w:t>
            </w:r>
          </w:p>
        </w:tc>
        <w:tc>
          <w:tcPr>
            <w:tcW w:w="1146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6306,0</w:t>
            </w:r>
          </w:p>
        </w:tc>
        <w:tc>
          <w:tcPr>
            <w:tcW w:w="107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56,8</w:t>
            </w:r>
          </w:p>
        </w:tc>
        <w:tc>
          <w:tcPr>
            <w:tcW w:w="98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76,4</w:t>
            </w:r>
          </w:p>
        </w:tc>
        <w:tc>
          <w:tcPr>
            <w:tcW w:w="842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66,9</w:t>
            </w:r>
          </w:p>
        </w:tc>
      </w:tr>
      <w:tr w:rsidR="0082199B" w:rsidRPr="009C6126" w:rsidTr="00175862"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Доходы от оказания платных услуг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576,0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1355,0</w:t>
            </w:r>
          </w:p>
        </w:tc>
        <w:tc>
          <w:tcPr>
            <w:tcW w:w="112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2900,0</w:t>
            </w:r>
          </w:p>
        </w:tc>
        <w:tc>
          <w:tcPr>
            <w:tcW w:w="1146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1169,0</w:t>
            </w:r>
          </w:p>
        </w:tc>
        <w:tc>
          <w:tcPr>
            <w:tcW w:w="107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40,3</w:t>
            </w:r>
          </w:p>
        </w:tc>
        <w:tc>
          <w:tcPr>
            <w:tcW w:w="98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203,0</w:t>
            </w:r>
          </w:p>
        </w:tc>
        <w:tc>
          <w:tcPr>
            <w:tcW w:w="842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86,3</w:t>
            </w:r>
          </w:p>
        </w:tc>
      </w:tr>
      <w:tr w:rsidR="0082199B" w:rsidRPr="009C6126" w:rsidTr="00175862"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2825,0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2011,0</w:t>
            </w:r>
          </w:p>
        </w:tc>
        <w:tc>
          <w:tcPr>
            <w:tcW w:w="112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1600,0</w:t>
            </w:r>
          </w:p>
        </w:tc>
        <w:tc>
          <w:tcPr>
            <w:tcW w:w="1146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624,0</w:t>
            </w:r>
          </w:p>
        </w:tc>
        <w:tc>
          <w:tcPr>
            <w:tcW w:w="107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39,0</w:t>
            </w:r>
          </w:p>
        </w:tc>
        <w:tc>
          <w:tcPr>
            <w:tcW w:w="98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22,0</w:t>
            </w:r>
          </w:p>
        </w:tc>
        <w:tc>
          <w:tcPr>
            <w:tcW w:w="842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31,0</w:t>
            </w:r>
          </w:p>
        </w:tc>
      </w:tr>
      <w:tr w:rsidR="0082199B" w:rsidRPr="009C6126" w:rsidTr="00175862"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4650,0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5388,0</w:t>
            </w:r>
          </w:p>
        </w:tc>
        <w:tc>
          <w:tcPr>
            <w:tcW w:w="112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5865,0</w:t>
            </w:r>
          </w:p>
        </w:tc>
        <w:tc>
          <w:tcPr>
            <w:tcW w:w="1146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4176,0</w:t>
            </w:r>
          </w:p>
        </w:tc>
        <w:tc>
          <w:tcPr>
            <w:tcW w:w="107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71,2</w:t>
            </w:r>
          </w:p>
        </w:tc>
        <w:tc>
          <w:tcPr>
            <w:tcW w:w="98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89,8</w:t>
            </w:r>
          </w:p>
        </w:tc>
        <w:tc>
          <w:tcPr>
            <w:tcW w:w="842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77,5</w:t>
            </w:r>
          </w:p>
        </w:tc>
      </w:tr>
      <w:tr w:rsidR="0082199B" w:rsidRPr="009C6126" w:rsidTr="00175862"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176,0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117,0</w:t>
            </w:r>
          </w:p>
        </w:tc>
        <w:tc>
          <w:tcPr>
            <w:tcW w:w="112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1146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85,0</w:t>
            </w:r>
          </w:p>
        </w:tc>
        <w:tc>
          <w:tcPr>
            <w:tcW w:w="107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56,7</w:t>
            </w:r>
          </w:p>
        </w:tc>
        <w:tc>
          <w:tcPr>
            <w:tcW w:w="98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48,3</w:t>
            </w:r>
          </w:p>
        </w:tc>
        <w:tc>
          <w:tcPr>
            <w:tcW w:w="842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72,6</w:t>
            </w:r>
          </w:p>
        </w:tc>
      </w:tr>
      <w:tr w:rsidR="0082199B" w:rsidRPr="009C6126" w:rsidTr="00175862"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Административные платежи и сборы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27,0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31,0</w:t>
            </w:r>
          </w:p>
        </w:tc>
        <w:tc>
          <w:tcPr>
            <w:tcW w:w="112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1146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17,0</w:t>
            </w:r>
          </w:p>
        </w:tc>
        <w:tc>
          <w:tcPr>
            <w:tcW w:w="107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42,5</w:t>
            </w:r>
          </w:p>
        </w:tc>
        <w:tc>
          <w:tcPr>
            <w:tcW w:w="98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63,0</w:t>
            </w:r>
          </w:p>
        </w:tc>
        <w:tc>
          <w:tcPr>
            <w:tcW w:w="842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</w:tr>
      <w:tr w:rsidR="0082199B" w:rsidRPr="009C6126" w:rsidTr="00175862"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147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43,0</w:t>
            </w:r>
          </w:p>
        </w:tc>
        <w:tc>
          <w:tcPr>
            <w:tcW w:w="1193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sz w:val="17"/>
                <w:szCs w:val="17"/>
              </w:rPr>
              <w:t>526,0</w:t>
            </w:r>
          </w:p>
        </w:tc>
        <w:tc>
          <w:tcPr>
            <w:tcW w:w="112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550,0</w:t>
            </w:r>
          </w:p>
        </w:tc>
        <w:tc>
          <w:tcPr>
            <w:tcW w:w="1146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235,0</w:t>
            </w:r>
          </w:p>
        </w:tc>
        <w:tc>
          <w:tcPr>
            <w:tcW w:w="107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42,7</w:t>
            </w:r>
          </w:p>
        </w:tc>
        <w:tc>
          <w:tcPr>
            <w:tcW w:w="98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546</w:t>
            </w:r>
          </w:p>
        </w:tc>
        <w:tc>
          <w:tcPr>
            <w:tcW w:w="842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</w:tr>
      <w:tr w:rsidR="0082199B" w:rsidRPr="009C6126" w:rsidTr="00175862">
        <w:trPr>
          <w:trHeight w:val="464"/>
        </w:trPr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Безвозмездные поступления</w:t>
            </w:r>
          </w:p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47" w:type="dxa"/>
          </w:tcPr>
          <w:p w:rsidR="004F25BE" w:rsidRPr="00326998" w:rsidRDefault="00640A5A" w:rsidP="00067E5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6998">
              <w:rPr>
                <w:rFonts w:ascii="Times New Roman" w:hAnsi="Times New Roman" w:cs="Times New Roman"/>
                <w:b/>
                <w:sz w:val="17"/>
                <w:szCs w:val="17"/>
              </w:rPr>
              <w:t>384 2</w:t>
            </w:r>
            <w:r w:rsidR="00067E53">
              <w:rPr>
                <w:rFonts w:ascii="Times New Roman" w:hAnsi="Times New Roman" w:cs="Times New Roman"/>
                <w:b/>
                <w:sz w:val="17"/>
                <w:szCs w:val="17"/>
              </w:rPr>
              <w:t>84</w:t>
            </w:r>
            <w:r w:rsidRPr="00326998">
              <w:rPr>
                <w:rFonts w:ascii="Times New Roman" w:hAnsi="Times New Roman" w:cs="Times New Roman"/>
                <w:b/>
                <w:sz w:val="17"/>
                <w:szCs w:val="17"/>
              </w:rPr>
              <w:t>,0</w:t>
            </w:r>
          </w:p>
        </w:tc>
        <w:tc>
          <w:tcPr>
            <w:tcW w:w="1193" w:type="dxa"/>
          </w:tcPr>
          <w:p w:rsidR="004F25BE" w:rsidRPr="00326998" w:rsidRDefault="00640A5A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6998">
              <w:rPr>
                <w:rFonts w:ascii="Times New Roman" w:hAnsi="Times New Roman" w:cs="Times New Roman"/>
                <w:b/>
                <w:sz w:val="17"/>
                <w:szCs w:val="17"/>
              </w:rPr>
              <w:t>153715,0</w:t>
            </w:r>
          </w:p>
        </w:tc>
        <w:tc>
          <w:tcPr>
            <w:tcW w:w="112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178309,0</w:t>
            </w:r>
          </w:p>
        </w:tc>
        <w:tc>
          <w:tcPr>
            <w:tcW w:w="1146" w:type="dxa"/>
          </w:tcPr>
          <w:p w:rsidR="004F25BE" w:rsidRPr="009C6126" w:rsidRDefault="007F4E25" w:rsidP="000D7FD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104758,0</w:t>
            </w:r>
          </w:p>
        </w:tc>
        <w:tc>
          <w:tcPr>
            <w:tcW w:w="107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58,8</w:t>
            </w:r>
          </w:p>
        </w:tc>
        <w:tc>
          <w:tcPr>
            <w:tcW w:w="98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27,2</w:t>
            </w:r>
          </w:p>
        </w:tc>
        <w:tc>
          <w:tcPr>
            <w:tcW w:w="842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68,2</w:t>
            </w:r>
          </w:p>
        </w:tc>
      </w:tr>
      <w:tr w:rsidR="0082199B" w:rsidRPr="009C6126" w:rsidTr="00175862">
        <w:tc>
          <w:tcPr>
            <w:tcW w:w="1966" w:type="dxa"/>
          </w:tcPr>
          <w:p w:rsidR="004F25BE" w:rsidRPr="009C6126" w:rsidRDefault="004F25BE" w:rsidP="000D7F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C6126">
              <w:rPr>
                <w:rFonts w:ascii="Times New Roman" w:hAnsi="Times New Roman" w:cs="Times New Roman"/>
                <w:b/>
                <w:sz w:val="17"/>
                <w:szCs w:val="17"/>
              </w:rPr>
              <w:t>Всего доходов</w:t>
            </w:r>
          </w:p>
        </w:tc>
        <w:tc>
          <w:tcPr>
            <w:tcW w:w="1147" w:type="dxa"/>
          </w:tcPr>
          <w:p w:rsidR="00640A5A" w:rsidRPr="00326998" w:rsidRDefault="00640A5A" w:rsidP="00640A5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6998">
              <w:rPr>
                <w:rFonts w:ascii="Times New Roman" w:hAnsi="Times New Roman" w:cs="Times New Roman"/>
                <w:b/>
                <w:sz w:val="17"/>
                <w:szCs w:val="17"/>
              </w:rPr>
              <w:t>444 021,0</w:t>
            </w:r>
          </w:p>
          <w:p w:rsidR="004F25BE" w:rsidRPr="00326998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93" w:type="dxa"/>
          </w:tcPr>
          <w:p w:rsidR="00640A5A" w:rsidRPr="00326998" w:rsidRDefault="00640A5A" w:rsidP="00640A5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6998">
              <w:rPr>
                <w:rFonts w:ascii="Times New Roman" w:hAnsi="Times New Roman" w:cs="Times New Roman"/>
                <w:b/>
                <w:sz w:val="17"/>
                <w:szCs w:val="17"/>
              </w:rPr>
              <w:t>227408,0</w:t>
            </w:r>
          </w:p>
          <w:p w:rsidR="004F25BE" w:rsidRPr="00326998" w:rsidRDefault="004F25BE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287157,0</w:t>
            </w:r>
          </w:p>
        </w:tc>
        <w:tc>
          <w:tcPr>
            <w:tcW w:w="1146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186156,0</w:t>
            </w:r>
          </w:p>
        </w:tc>
        <w:tc>
          <w:tcPr>
            <w:tcW w:w="107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64,8</w:t>
            </w:r>
          </w:p>
        </w:tc>
        <w:tc>
          <w:tcPr>
            <w:tcW w:w="980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41,9</w:t>
            </w:r>
          </w:p>
        </w:tc>
        <w:tc>
          <w:tcPr>
            <w:tcW w:w="842" w:type="dxa"/>
          </w:tcPr>
          <w:p w:rsidR="004F25BE" w:rsidRPr="009C6126" w:rsidRDefault="007F4E25" w:rsidP="000D7F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81,8</w:t>
            </w:r>
          </w:p>
        </w:tc>
      </w:tr>
    </w:tbl>
    <w:p w:rsidR="00E514D9" w:rsidRPr="00AA17B2" w:rsidRDefault="00E514D9" w:rsidP="00E514D9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4D9" w:rsidRDefault="00E514D9" w:rsidP="00E514D9">
      <w:pPr>
        <w:tabs>
          <w:tab w:val="left" w:pos="1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B1A04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Налоговые доходы за 9 месяцев 201</w:t>
      </w:r>
      <w:r w:rsidR="0082199B" w:rsidRPr="00400DD9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067E53" w:rsidRPr="00400DD9">
        <w:rPr>
          <w:rFonts w:ascii="Times New Roman" w:hAnsi="Times New Roman" w:cs="Times New Roman"/>
          <w:i/>
          <w:sz w:val="24"/>
          <w:szCs w:val="24"/>
        </w:rPr>
        <w:t>75 092,00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2199B" w:rsidRPr="00400DD9">
        <w:rPr>
          <w:rFonts w:ascii="Times New Roman" w:hAnsi="Times New Roman" w:cs="Times New Roman"/>
          <w:sz w:val="24"/>
          <w:szCs w:val="24"/>
        </w:rPr>
        <w:t>7</w:t>
      </w:r>
      <w:r w:rsidR="00797935" w:rsidRPr="00400DD9">
        <w:rPr>
          <w:rFonts w:ascii="Times New Roman" w:hAnsi="Times New Roman" w:cs="Times New Roman"/>
          <w:sz w:val="24"/>
          <w:szCs w:val="24"/>
        </w:rPr>
        <w:t>6</w:t>
      </w:r>
      <w:r w:rsidR="0082199B" w:rsidRPr="00400DD9">
        <w:rPr>
          <w:rFonts w:ascii="Times New Roman" w:hAnsi="Times New Roman" w:cs="Times New Roman"/>
          <w:sz w:val="24"/>
          <w:szCs w:val="24"/>
        </w:rPr>
        <w:t>,8</w:t>
      </w:r>
      <w:r w:rsidRPr="00400DD9">
        <w:rPr>
          <w:rFonts w:ascii="Times New Roman" w:hAnsi="Times New Roman" w:cs="Times New Roman"/>
          <w:sz w:val="24"/>
          <w:szCs w:val="24"/>
        </w:rPr>
        <w:t>% к уточненным годовым назначениям. По отношению к 201</w:t>
      </w:r>
      <w:r w:rsidR="0082199B" w:rsidRPr="00400DD9">
        <w:rPr>
          <w:rFonts w:ascii="Times New Roman" w:hAnsi="Times New Roman" w:cs="Times New Roman"/>
          <w:sz w:val="24"/>
          <w:szCs w:val="24"/>
        </w:rPr>
        <w:t>7</w:t>
      </w:r>
      <w:r w:rsidRPr="00400DD9">
        <w:rPr>
          <w:rFonts w:ascii="Times New Roman" w:hAnsi="Times New Roman" w:cs="Times New Roman"/>
          <w:sz w:val="24"/>
          <w:szCs w:val="24"/>
        </w:rPr>
        <w:t>-201</w:t>
      </w:r>
      <w:r w:rsidR="0082199B" w:rsidRPr="00400DD9">
        <w:rPr>
          <w:rFonts w:ascii="Times New Roman" w:hAnsi="Times New Roman" w:cs="Times New Roman"/>
          <w:sz w:val="24"/>
          <w:szCs w:val="24"/>
        </w:rPr>
        <w:t>8</w:t>
      </w:r>
      <w:r w:rsidRPr="00400DD9">
        <w:rPr>
          <w:rFonts w:ascii="Times New Roman" w:hAnsi="Times New Roman" w:cs="Times New Roman"/>
          <w:sz w:val="24"/>
          <w:szCs w:val="24"/>
        </w:rPr>
        <w:t>гг. налоговые поступления увеличились на</w:t>
      </w:r>
      <w:r w:rsidR="008D625A"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8D625A" w:rsidRPr="00400DD9">
        <w:rPr>
          <w:rFonts w:ascii="Times New Roman" w:hAnsi="Times New Roman" w:cs="Times New Roman"/>
          <w:i/>
          <w:sz w:val="24"/>
          <w:szCs w:val="24"/>
        </w:rPr>
        <w:t>23 609,00</w:t>
      </w:r>
      <w:r w:rsidR="008D625A"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82199B" w:rsidRPr="00400DD9">
        <w:rPr>
          <w:rFonts w:ascii="Times New Roman" w:hAnsi="Times New Roman" w:cs="Times New Roman"/>
          <w:sz w:val="24"/>
          <w:szCs w:val="24"/>
        </w:rPr>
        <w:t>, или</w:t>
      </w:r>
      <w:r w:rsidR="008D625A" w:rsidRPr="00400DD9">
        <w:rPr>
          <w:rFonts w:ascii="Times New Roman" w:hAnsi="Times New Roman" w:cs="Times New Roman"/>
          <w:sz w:val="24"/>
          <w:szCs w:val="24"/>
        </w:rPr>
        <w:t xml:space="preserve"> 45,8</w:t>
      </w:r>
      <w:r w:rsidR="0082199B" w:rsidRPr="00400DD9">
        <w:rPr>
          <w:rFonts w:ascii="Times New Roman" w:hAnsi="Times New Roman" w:cs="Times New Roman"/>
          <w:sz w:val="24"/>
          <w:szCs w:val="24"/>
        </w:rPr>
        <w:t xml:space="preserve"> %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и на</w:t>
      </w:r>
      <w:r w:rsidR="008D625A"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8D625A" w:rsidRPr="00400DD9">
        <w:rPr>
          <w:rFonts w:ascii="Times New Roman" w:hAnsi="Times New Roman" w:cs="Times New Roman"/>
          <w:i/>
          <w:sz w:val="24"/>
          <w:szCs w:val="24"/>
        </w:rPr>
        <w:t>10 827,00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2199B" w:rsidRPr="00400DD9">
        <w:rPr>
          <w:rFonts w:ascii="Times New Roman" w:hAnsi="Times New Roman" w:cs="Times New Roman"/>
          <w:sz w:val="24"/>
          <w:szCs w:val="24"/>
        </w:rPr>
        <w:t xml:space="preserve">, или </w:t>
      </w:r>
      <w:r w:rsidR="008D625A" w:rsidRPr="00400DD9">
        <w:rPr>
          <w:rFonts w:ascii="Times New Roman" w:hAnsi="Times New Roman" w:cs="Times New Roman"/>
          <w:sz w:val="24"/>
          <w:szCs w:val="24"/>
        </w:rPr>
        <w:t>16,8</w:t>
      </w:r>
      <w:r w:rsidR="0082199B" w:rsidRPr="00400DD9">
        <w:rPr>
          <w:rFonts w:ascii="Times New Roman" w:hAnsi="Times New Roman" w:cs="Times New Roman"/>
          <w:sz w:val="24"/>
          <w:szCs w:val="24"/>
        </w:rPr>
        <w:t>%</w:t>
      </w:r>
      <w:r w:rsidRPr="00400DD9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00DD9">
        <w:rPr>
          <w:rFonts w:ascii="Times New Roman" w:hAnsi="Times New Roman" w:cs="Times New Roman"/>
          <w:sz w:val="24"/>
          <w:szCs w:val="24"/>
        </w:rPr>
        <w:t xml:space="preserve">В общем объеме налоговых поступлений, налог на доходы физических лиц составляет </w:t>
      </w:r>
      <w:r w:rsidR="0082199B" w:rsidRPr="00400DD9">
        <w:rPr>
          <w:rFonts w:ascii="Times New Roman" w:hAnsi="Times New Roman" w:cs="Times New Roman"/>
          <w:sz w:val="24"/>
          <w:szCs w:val="24"/>
        </w:rPr>
        <w:t>40,2</w:t>
      </w:r>
      <w:r w:rsidRPr="00400DD9">
        <w:rPr>
          <w:rFonts w:ascii="Times New Roman" w:hAnsi="Times New Roman" w:cs="Times New Roman"/>
          <w:sz w:val="24"/>
          <w:szCs w:val="24"/>
        </w:rPr>
        <w:t xml:space="preserve">%, налог на совокупных доход </w:t>
      </w:r>
      <w:r w:rsidR="0082199B" w:rsidRPr="00400DD9">
        <w:rPr>
          <w:rFonts w:ascii="Times New Roman" w:hAnsi="Times New Roman" w:cs="Times New Roman"/>
          <w:sz w:val="24"/>
          <w:szCs w:val="24"/>
        </w:rPr>
        <w:t>43,9</w:t>
      </w:r>
      <w:r w:rsidRPr="00400DD9">
        <w:rPr>
          <w:rFonts w:ascii="Times New Roman" w:hAnsi="Times New Roman" w:cs="Times New Roman"/>
          <w:sz w:val="24"/>
          <w:szCs w:val="24"/>
        </w:rPr>
        <w:t>%, налог на имущество 1</w:t>
      </w:r>
      <w:r w:rsidR="0082199B" w:rsidRPr="00400DD9">
        <w:rPr>
          <w:rFonts w:ascii="Times New Roman" w:hAnsi="Times New Roman" w:cs="Times New Roman"/>
          <w:sz w:val="24"/>
          <w:szCs w:val="24"/>
        </w:rPr>
        <w:t>5,9</w:t>
      </w:r>
      <w:r w:rsidRPr="00400DD9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поступления занимают </w:t>
      </w:r>
      <w:r w:rsidR="00797935" w:rsidRPr="00400DD9">
        <w:rPr>
          <w:rFonts w:ascii="Times New Roman" w:hAnsi="Times New Roman" w:cs="Times New Roman"/>
          <w:b/>
          <w:sz w:val="24"/>
          <w:szCs w:val="24"/>
        </w:rPr>
        <w:t>40,3</w:t>
      </w:r>
      <w:r w:rsidRPr="00400DD9">
        <w:rPr>
          <w:rFonts w:ascii="Times New Roman" w:hAnsi="Times New Roman" w:cs="Times New Roman"/>
          <w:b/>
          <w:sz w:val="24"/>
          <w:szCs w:val="24"/>
        </w:rPr>
        <w:t>%.</w:t>
      </w:r>
    </w:p>
    <w:p w:rsidR="00E514D9" w:rsidRPr="00400DD9" w:rsidRDefault="00E514D9" w:rsidP="00E51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Неналоговые доходы в доходной части бюджета занимают </w:t>
      </w:r>
      <w:r w:rsidR="008D625A" w:rsidRPr="00400DD9">
        <w:rPr>
          <w:rFonts w:ascii="Times New Roman" w:hAnsi="Times New Roman" w:cs="Times New Roman"/>
          <w:b/>
          <w:sz w:val="24"/>
          <w:szCs w:val="24"/>
        </w:rPr>
        <w:t>3,</w:t>
      </w:r>
      <w:r w:rsidR="00F40C2F" w:rsidRPr="00400DD9">
        <w:rPr>
          <w:rFonts w:ascii="Times New Roman" w:hAnsi="Times New Roman" w:cs="Times New Roman"/>
          <w:b/>
          <w:sz w:val="24"/>
          <w:szCs w:val="24"/>
        </w:rPr>
        <w:t>4</w:t>
      </w:r>
      <w:r w:rsidRPr="00400DD9">
        <w:rPr>
          <w:rFonts w:ascii="Times New Roman" w:hAnsi="Times New Roman" w:cs="Times New Roman"/>
          <w:b/>
          <w:sz w:val="24"/>
          <w:szCs w:val="24"/>
        </w:rPr>
        <w:t>%.</w:t>
      </w:r>
      <w:r w:rsidRPr="00400DD9">
        <w:rPr>
          <w:rFonts w:ascii="Times New Roman" w:hAnsi="Times New Roman" w:cs="Times New Roman"/>
          <w:sz w:val="24"/>
          <w:szCs w:val="24"/>
        </w:rPr>
        <w:t xml:space="preserve"> По отношению к 201</w:t>
      </w:r>
      <w:r w:rsidR="008D625A" w:rsidRPr="00400DD9">
        <w:rPr>
          <w:rFonts w:ascii="Times New Roman" w:hAnsi="Times New Roman" w:cs="Times New Roman"/>
          <w:sz w:val="24"/>
          <w:szCs w:val="24"/>
        </w:rPr>
        <w:t>7</w:t>
      </w:r>
      <w:r w:rsidRPr="00400DD9">
        <w:rPr>
          <w:rFonts w:ascii="Times New Roman" w:hAnsi="Times New Roman" w:cs="Times New Roman"/>
          <w:sz w:val="24"/>
          <w:szCs w:val="24"/>
        </w:rPr>
        <w:t>-201</w:t>
      </w:r>
      <w:r w:rsidR="008D625A" w:rsidRPr="00400DD9">
        <w:rPr>
          <w:rFonts w:ascii="Times New Roman" w:hAnsi="Times New Roman" w:cs="Times New Roman"/>
          <w:sz w:val="24"/>
          <w:szCs w:val="24"/>
        </w:rPr>
        <w:t>8</w:t>
      </w:r>
      <w:r w:rsidRPr="00400DD9">
        <w:rPr>
          <w:rFonts w:ascii="Times New Roman" w:hAnsi="Times New Roman" w:cs="Times New Roman"/>
          <w:sz w:val="24"/>
          <w:szCs w:val="24"/>
        </w:rPr>
        <w:t xml:space="preserve">гг. неналоговые  поступления </w:t>
      </w:r>
      <w:r w:rsidR="008D625A" w:rsidRPr="00400DD9">
        <w:rPr>
          <w:rFonts w:ascii="Times New Roman" w:hAnsi="Times New Roman" w:cs="Times New Roman"/>
          <w:sz w:val="24"/>
          <w:szCs w:val="24"/>
        </w:rPr>
        <w:t>сократились</w:t>
      </w:r>
      <w:r w:rsidRPr="00400DD9">
        <w:rPr>
          <w:rFonts w:ascii="Times New Roman" w:hAnsi="Times New Roman" w:cs="Times New Roman"/>
          <w:sz w:val="24"/>
          <w:szCs w:val="24"/>
        </w:rPr>
        <w:t xml:space="preserve"> на </w:t>
      </w:r>
      <w:r w:rsidR="008D625A" w:rsidRPr="00400DD9">
        <w:rPr>
          <w:rFonts w:ascii="Times New Roman" w:hAnsi="Times New Roman" w:cs="Times New Roman"/>
          <w:sz w:val="24"/>
          <w:szCs w:val="24"/>
        </w:rPr>
        <w:t>23,6</w:t>
      </w:r>
      <w:r w:rsidRPr="00400DD9">
        <w:rPr>
          <w:rFonts w:ascii="Times New Roman" w:hAnsi="Times New Roman" w:cs="Times New Roman"/>
          <w:sz w:val="24"/>
          <w:szCs w:val="24"/>
        </w:rPr>
        <w:t xml:space="preserve">% и </w:t>
      </w:r>
      <w:r w:rsidR="008D625A" w:rsidRPr="00400DD9">
        <w:rPr>
          <w:rFonts w:ascii="Times New Roman" w:hAnsi="Times New Roman" w:cs="Times New Roman"/>
          <w:sz w:val="24"/>
          <w:szCs w:val="24"/>
        </w:rPr>
        <w:t>33,1</w:t>
      </w:r>
      <w:r w:rsidRPr="00400DD9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В неналоговых доходах составляют доходы:</w:t>
      </w:r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от продажи материальных и нематериальных активов </w:t>
      </w:r>
      <w:r w:rsidR="008D625A" w:rsidRPr="00400DD9">
        <w:rPr>
          <w:rFonts w:ascii="Times New Roman" w:hAnsi="Times New Roman" w:cs="Times New Roman"/>
          <w:i/>
          <w:sz w:val="24"/>
          <w:szCs w:val="24"/>
        </w:rPr>
        <w:t>624,00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46E6F">
        <w:rPr>
          <w:rFonts w:ascii="Times New Roman" w:hAnsi="Times New Roman" w:cs="Times New Roman"/>
          <w:sz w:val="24"/>
          <w:szCs w:val="24"/>
        </w:rPr>
        <w:t>,</w:t>
      </w:r>
      <w:r w:rsidRPr="00400DD9">
        <w:rPr>
          <w:rFonts w:ascii="Times New Roman" w:hAnsi="Times New Roman" w:cs="Times New Roman"/>
          <w:sz w:val="24"/>
          <w:szCs w:val="24"/>
        </w:rPr>
        <w:t xml:space="preserve"> или </w:t>
      </w:r>
      <w:r w:rsidR="008D625A" w:rsidRPr="00400DD9">
        <w:rPr>
          <w:rFonts w:ascii="Times New Roman" w:hAnsi="Times New Roman" w:cs="Times New Roman"/>
          <w:sz w:val="24"/>
          <w:szCs w:val="24"/>
        </w:rPr>
        <w:t>9,9</w:t>
      </w:r>
      <w:r w:rsidRPr="00400DD9">
        <w:rPr>
          <w:rFonts w:ascii="Times New Roman" w:hAnsi="Times New Roman" w:cs="Times New Roman"/>
          <w:sz w:val="24"/>
          <w:szCs w:val="24"/>
        </w:rPr>
        <w:t>%</w:t>
      </w:r>
      <w:r w:rsidR="00D46E6F">
        <w:rPr>
          <w:rFonts w:ascii="Times New Roman" w:hAnsi="Times New Roman" w:cs="Times New Roman"/>
          <w:sz w:val="24"/>
          <w:szCs w:val="24"/>
        </w:rPr>
        <w:t>;</w:t>
      </w:r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от использования имущества, находящегося в собственности муниципального района       </w:t>
      </w:r>
      <w:r w:rsidR="008D625A" w:rsidRPr="00400DD9">
        <w:rPr>
          <w:rFonts w:ascii="Times New Roman" w:hAnsi="Times New Roman" w:cs="Times New Roman"/>
          <w:i/>
          <w:sz w:val="24"/>
          <w:szCs w:val="24"/>
        </w:rPr>
        <w:t>4 176,00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или </w:t>
      </w:r>
      <w:r w:rsidR="008D625A" w:rsidRPr="00400DD9">
        <w:rPr>
          <w:rFonts w:ascii="Times New Roman" w:hAnsi="Times New Roman" w:cs="Times New Roman"/>
          <w:sz w:val="24"/>
          <w:szCs w:val="24"/>
        </w:rPr>
        <w:t>66,2</w:t>
      </w:r>
      <w:r w:rsidRPr="00400DD9">
        <w:rPr>
          <w:rFonts w:ascii="Times New Roman" w:hAnsi="Times New Roman" w:cs="Times New Roman"/>
          <w:sz w:val="24"/>
          <w:szCs w:val="24"/>
        </w:rPr>
        <w:t>%;</w:t>
      </w:r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от оказания платных услуг и прочие доходы  </w:t>
      </w:r>
      <w:r w:rsidRPr="00400DD9">
        <w:rPr>
          <w:rFonts w:ascii="Times New Roman" w:hAnsi="Times New Roman" w:cs="Times New Roman"/>
          <w:i/>
          <w:sz w:val="24"/>
          <w:szCs w:val="24"/>
        </w:rPr>
        <w:t>1</w:t>
      </w:r>
      <w:r w:rsidR="008D625A" w:rsidRPr="00400DD9">
        <w:rPr>
          <w:rFonts w:ascii="Times New Roman" w:hAnsi="Times New Roman" w:cs="Times New Roman"/>
          <w:i/>
          <w:sz w:val="24"/>
          <w:szCs w:val="24"/>
        </w:rPr>
        <w:t> 169,00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 w:cs="Times New Roman"/>
          <w:sz w:val="24"/>
          <w:szCs w:val="24"/>
        </w:rPr>
        <w:t>, или 1</w:t>
      </w:r>
      <w:r w:rsidR="008D625A" w:rsidRPr="00400DD9">
        <w:rPr>
          <w:rFonts w:ascii="Times New Roman" w:hAnsi="Times New Roman" w:cs="Times New Roman"/>
          <w:sz w:val="24"/>
          <w:szCs w:val="24"/>
        </w:rPr>
        <w:t>8,5</w:t>
      </w:r>
      <w:r w:rsidRPr="00400DD9">
        <w:rPr>
          <w:rFonts w:ascii="Times New Roman" w:hAnsi="Times New Roman" w:cs="Times New Roman"/>
          <w:sz w:val="24"/>
          <w:szCs w:val="24"/>
        </w:rPr>
        <w:t>%.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lastRenderedPageBreak/>
        <w:t xml:space="preserve">       Доля налоговых и неналоговых доходов в общей объеме доходной части бюджета городского поселения составляет </w:t>
      </w:r>
      <w:r w:rsidR="008D625A" w:rsidRPr="00400DD9">
        <w:rPr>
          <w:rFonts w:ascii="Times New Roman" w:hAnsi="Times New Roman" w:cs="Times New Roman"/>
          <w:b/>
          <w:sz w:val="24"/>
          <w:szCs w:val="24"/>
        </w:rPr>
        <w:t>43,</w:t>
      </w:r>
      <w:r w:rsidR="00F40C2F" w:rsidRPr="00400DD9">
        <w:rPr>
          <w:rFonts w:ascii="Times New Roman" w:hAnsi="Times New Roman" w:cs="Times New Roman"/>
          <w:b/>
          <w:sz w:val="24"/>
          <w:szCs w:val="24"/>
        </w:rPr>
        <w:t>7</w:t>
      </w:r>
      <w:r w:rsidR="008D625A" w:rsidRPr="00400DD9">
        <w:rPr>
          <w:rFonts w:ascii="Times New Roman" w:hAnsi="Times New Roman" w:cs="Times New Roman"/>
          <w:b/>
          <w:sz w:val="24"/>
          <w:szCs w:val="24"/>
        </w:rPr>
        <w:t>%</w:t>
      </w:r>
      <w:r w:rsidRPr="00400DD9">
        <w:rPr>
          <w:rFonts w:ascii="Times New Roman" w:hAnsi="Times New Roman" w:cs="Times New Roman"/>
          <w:b/>
          <w:sz w:val="24"/>
          <w:szCs w:val="24"/>
        </w:rPr>
        <w:t>,</w:t>
      </w:r>
      <w:r w:rsidRPr="00400DD9">
        <w:rPr>
          <w:rFonts w:ascii="Times New Roman" w:hAnsi="Times New Roman" w:cs="Times New Roman"/>
          <w:sz w:val="24"/>
          <w:szCs w:val="24"/>
        </w:rPr>
        <w:t xml:space="preserve"> что выше показателей 201</w:t>
      </w:r>
      <w:r w:rsidR="00F40C2F" w:rsidRPr="00400DD9">
        <w:rPr>
          <w:rFonts w:ascii="Times New Roman" w:hAnsi="Times New Roman" w:cs="Times New Roman"/>
          <w:sz w:val="24"/>
          <w:szCs w:val="24"/>
        </w:rPr>
        <w:t>7</w:t>
      </w:r>
      <w:r w:rsidRPr="00400DD9">
        <w:rPr>
          <w:rFonts w:ascii="Times New Roman" w:hAnsi="Times New Roman" w:cs="Times New Roman"/>
          <w:sz w:val="24"/>
          <w:szCs w:val="24"/>
        </w:rPr>
        <w:t>-201</w:t>
      </w:r>
      <w:r w:rsidR="00F40C2F" w:rsidRPr="00400DD9">
        <w:rPr>
          <w:rFonts w:ascii="Times New Roman" w:hAnsi="Times New Roman" w:cs="Times New Roman"/>
          <w:sz w:val="24"/>
          <w:szCs w:val="24"/>
        </w:rPr>
        <w:t>8</w:t>
      </w:r>
      <w:r w:rsidRPr="00400DD9">
        <w:rPr>
          <w:rFonts w:ascii="Times New Roman" w:hAnsi="Times New Roman" w:cs="Times New Roman"/>
          <w:sz w:val="24"/>
          <w:szCs w:val="24"/>
        </w:rPr>
        <w:t xml:space="preserve">гг. на </w:t>
      </w:r>
      <w:r w:rsidR="00F40C2F" w:rsidRPr="00400DD9">
        <w:rPr>
          <w:rFonts w:ascii="Times New Roman" w:hAnsi="Times New Roman" w:cs="Times New Roman"/>
          <w:sz w:val="24"/>
          <w:szCs w:val="24"/>
        </w:rPr>
        <w:t>30,3</w:t>
      </w:r>
      <w:r w:rsidRPr="00400DD9">
        <w:rPr>
          <w:rFonts w:ascii="Times New Roman" w:hAnsi="Times New Roman" w:cs="Times New Roman"/>
          <w:sz w:val="24"/>
          <w:szCs w:val="24"/>
        </w:rPr>
        <w:t>% и 1</w:t>
      </w:r>
      <w:r w:rsidR="00F40C2F" w:rsidRPr="00400DD9">
        <w:rPr>
          <w:rFonts w:ascii="Times New Roman" w:hAnsi="Times New Roman" w:cs="Times New Roman"/>
          <w:sz w:val="24"/>
          <w:szCs w:val="24"/>
        </w:rPr>
        <w:t>1,3</w:t>
      </w:r>
      <w:r w:rsidRPr="00400DD9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E514D9" w:rsidRPr="00400DD9" w:rsidRDefault="00E514D9" w:rsidP="00E51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В доходной части бюджета безвозмездные поступления составляют </w:t>
      </w:r>
      <w:r w:rsidR="00F40C2F" w:rsidRPr="00400DD9">
        <w:rPr>
          <w:rFonts w:ascii="Times New Roman" w:hAnsi="Times New Roman" w:cs="Times New Roman"/>
          <w:b/>
          <w:sz w:val="24"/>
          <w:szCs w:val="24"/>
        </w:rPr>
        <w:t>56,3</w:t>
      </w:r>
      <w:r w:rsidRPr="00400DD9">
        <w:rPr>
          <w:rFonts w:ascii="Times New Roman" w:hAnsi="Times New Roman" w:cs="Times New Roman"/>
          <w:b/>
          <w:sz w:val="24"/>
          <w:szCs w:val="24"/>
        </w:rPr>
        <w:t>%.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D9" w:rsidRPr="00400DD9" w:rsidRDefault="00E514D9" w:rsidP="00E5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В составе безвозмездных поступлений субсидия занимает </w:t>
      </w:r>
      <w:r w:rsidR="00F40C2F" w:rsidRPr="00400DD9">
        <w:rPr>
          <w:rFonts w:ascii="Times New Roman" w:hAnsi="Times New Roman" w:cs="Times New Roman"/>
          <w:sz w:val="24"/>
          <w:szCs w:val="24"/>
        </w:rPr>
        <w:t>86,3</w:t>
      </w:r>
      <w:r w:rsidRPr="00400DD9">
        <w:rPr>
          <w:rFonts w:ascii="Times New Roman" w:hAnsi="Times New Roman" w:cs="Times New Roman"/>
          <w:sz w:val="24"/>
          <w:szCs w:val="24"/>
        </w:rPr>
        <w:t>%.</w:t>
      </w:r>
    </w:p>
    <w:p w:rsidR="00E514D9" w:rsidRPr="00400DD9" w:rsidRDefault="00E514D9" w:rsidP="00E51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4.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b/>
          <w:sz w:val="24"/>
          <w:szCs w:val="24"/>
        </w:rPr>
        <w:t>Расходы бюджета городского поселения</w:t>
      </w:r>
    </w:p>
    <w:p w:rsidR="00E514D9" w:rsidRPr="00400DD9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За 9 месяцев 201</w:t>
      </w:r>
      <w:r w:rsidR="00562C11" w:rsidRPr="00400DD9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года расходы бюджета исполнены в сумме </w:t>
      </w:r>
      <w:r w:rsidR="008E0FF9" w:rsidRPr="00400DD9">
        <w:rPr>
          <w:rFonts w:ascii="Times New Roman" w:hAnsi="Times New Roman" w:cs="Times New Roman"/>
          <w:i/>
          <w:sz w:val="24"/>
          <w:szCs w:val="24"/>
        </w:rPr>
        <w:t>140 311,00</w:t>
      </w:r>
      <w:r w:rsidR="00562C11"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или </w:t>
      </w:r>
      <w:r w:rsidR="008E0FF9" w:rsidRPr="00400DD9">
        <w:rPr>
          <w:rFonts w:ascii="Times New Roman" w:hAnsi="Times New Roman" w:cs="Times New Roman"/>
          <w:sz w:val="24"/>
          <w:szCs w:val="24"/>
        </w:rPr>
        <w:t>50,0</w:t>
      </w:r>
      <w:r w:rsidRPr="00400DD9">
        <w:rPr>
          <w:rFonts w:ascii="Times New Roman" w:hAnsi="Times New Roman" w:cs="Times New Roman"/>
          <w:b/>
          <w:sz w:val="24"/>
          <w:szCs w:val="24"/>
        </w:rPr>
        <w:t>%</w:t>
      </w:r>
      <w:r w:rsidRPr="00400DD9">
        <w:rPr>
          <w:rFonts w:ascii="Times New Roman" w:hAnsi="Times New Roman" w:cs="Times New Roman"/>
          <w:sz w:val="24"/>
          <w:szCs w:val="24"/>
        </w:rPr>
        <w:t xml:space="preserve"> к уточненным годовым бюджетным назначениям. </w:t>
      </w:r>
    </w:p>
    <w:p w:rsidR="00E514D9" w:rsidRDefault="00E514D9" w:rsidP="00E514D9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F59A0">
        <w:rPr>
          <w:rFonts w:ascii="Times New Roman" w:hAnsi="Times New Roman" w:cs="Times New Roman"/>
          <w:b/>
          <w:sz w:val="24"/>
          <w:szCs w:val="24"/>
        </w:rPr>
        <w:t>9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B6903">
        <w:rPr>
          <w:rFonts w:ascii="Times New Roman" w:hAnsi="Times New Roman" w:cs="Times New Roman"/>
          <w:b/>
          <w:sz w:val="24"/>
          <w:szCs w:val="24"/>
        </w:rPr>
        <w:t>в сравнении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F81">
        <w:rPr>
          <w:rFonts w:ascii="Times New Roman" w:hAnsi="Times New Roman" w:cs="Times New Roman"/>
          <w:b/>
          <w:sz w:val="24"/>
          <w:szCs w:val="24"/>
        </w:rPr>
        <w:t>аналогичны</w:t>
      </w:r>
      <w:r w:rsidR="00EB6903">
        <w:rPr>
          <w:rFonts w:ascii="Times New Roman" w:hAnsi="Times New Roman" w:cs="Times New Roman"/>
          <w:b/>
          <w:sz w:val="24"/>
          <w:szCs w:val="24"/>
        </w:rPr>
        <w:t>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EB6903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прошлых лет (201</w:t>
      </w:r>
      <w:r w:rsidR="00FF59A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F59A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гг.) в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разрезе отраслей </w:t>
      </w:r>
      <w:r>
        <w:rPr>
          <w:rFonts w:ascii="Times New Roman" w:hAnsi="Times New Roman" w:cs="Times New Roman"/>
          <w:b/>
          <w:sz w:val="24"/>
          <w:szCs w:val="24"/>
        </w:rPr>
        <w:t>характеризуется следующими данными</w:t>
      </w:r>
    </w:p>
    <w:p w:rsidR="00E514D9" w:rsidRPr="009C6126" w:rsidRDefault="00E514D9" w:rsidP="00E514D9">
      <w:pPr>
        <w:tabs>
          <w:tab w:val="left" w:pos="7680"/>
        </w:tabs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A74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6126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4"/>
        <w:tblW w:w="97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4"/>
        <w:gridCol w:w="1127"/>
        <w:gridCol w:w="1151"/>
        <w:gridCol w:w="1173"/>
        <w:gridCol w:w="1139"/>
        <w:gridCol w:w="1038"/>
        <w:gridCol w:w="785"/>
        <w:gridCol w:w="704"/>
      </w:tblGrid>
      <w:tr w:rsidR="000A0479" w:rsidTr="00CA74B9">
        <w:tc>
          <w:tcPr>
            <w:tcW w:w="2594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27" w:type="dxa"/>
          </w:tcPr>
          <w:p w:rsidR="000A0479" w:rsidRPr="000A0479" w:rsidRDefault="000A0479" w:rsidP="000D7FD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479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за 9 месяцев 2017</w:t>
            </w:r>
          </w:p>
        </w:tc>
        <w:tc>
          <w:tcPr>
            <w:tcW w:w="1151" w:type="dxa"/>
          </w:tcPr>
          <w:p w:rsidR="000A0479" w:rsidRPr="000A0479" w:rsidRDefault="000A0479" w:rsidP="000D7FD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479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0A0479" w:rsidRPr="000A0479" w:rsidRDefault="000A0479" w:rsidP="000D7FD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479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0A0479" w:rsidRPr="000A0479" w:rsidRDefault="000A0479" w:rsidP="000D7FD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47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0A0479" w:rsidRPr="000A0479" w:rsidRDefault="000A0479" w:rsidP="000D7FD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47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73" w:type="dxa"/>
          </w:tcPr>
          <w:p w:rsidR="000A0479" w:rsidRPr="000A0479" w:rsidRDefault="000A0479" w:rsidP="000D7FD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479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</w:t>
            </w:r>
          </w:p>
          <w:p w:rsidR="000A0479" w:rsidRPr="000A0479" w:rsidRDefault="000A0479" w:rsidP="000A047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479">
              <w:rPr>
                <w:rFonts w:ascii="Times New Roman" w:hAnsi="Times New Roman" w:cs="Times New Roman"/>
                <w:sz w:val="16"/>
                <w:szCs w:val="16"/>
              </w:rPr>
              <w:t>на 2019 год</w:t>
            </w:r>
          </w:p>
        </w:tc>
        <w:tc>
          <w:tcPr>
            <w:tcW w:w="1139" w:type="dxa"/>
          </w:tcPr>
          <w:p w:rsidR="000A0479" w:rsidRPr="000A0479" w:rsidRDefault="000A0479" w:rsidP="000D7FD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479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2019 года</w:t>
            </w:r>
          </w:p>
        </w:tc>
        <w:tc>
          <w:tcPr>
            <w:tcW w:w="1038" w:type="dxa"/>
          </w:tcPr>
          <w:p w:rsidR="000A0479" w:rsidRPr="000A0479" w:rsidRDefault="000A0479" w:rsidP="000A047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479">
              <w:rPr>
                <w:rFonts w:ascii="Times New Roman" w:hAnsi="Times New Roman" w:cs="Times New Roman"/>
                <w:sz w:val="16"/>
                <w:szCs w:val="16"/>
              </w:rPr>
              <w:t>% исполнения 2019</w:t>
            </w:r>
          </w:p>
        </w:tc>
        <w:tc>
          <w:tcPr>
            <w:tcW w:w="785" w:type="dxa"/>
          </w:tcPr>
          <w:p w:rsidR="000A0479" w:rsidRPr="000A0479" w:rsidRDefault="000A0479" w:rsidP="000A047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479">
              <w:rPr>
                <w:rFonts w:ascii="Times New Roman" w:hAnsi="Times New Roman" w:cs="Times New Roman"/>
                <w:sz w:val="16"/>
                <w:szCs w:val="16"/>
              </w:rPr>
              <w:t>% 2019 к 2017</w:t>
            </w:r>
          </w:p>
        </w:tc>
        <w:tc>
          <w:tcPr>
            <w:tcW w:w="704" w:type="dxa"/>
          </w:tcPr>
          <w:p w:rsidR="000A0479" w:rsidRPr="000A0479" w:rsidRDefault="000A0479" w:rsidP="000A047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479">
              <w:rPr>
                <w:rFonts w:ascii="Times New Roman" w:hAnsi="Times New Roman" w:cs="Times New Roman"/>
                <w:sz w:val="16"/>
                <w:szCs w:val="16"/>
              </w:rPr>
              <w:t>% 2019 к 2018</w:t>
            </w:r>
          </w:p>
        </w:tc>
      </w:tr>
      <w:tr w:rsidR="000A0479" w:rsidTr="00CA74B9">
        <w:tc>
          <w:tcPr>
            <w:tcW w:w="2594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7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151" w:type="dxa"/>
          </w:tcPr>
          <w:p w:rsidR="000A0479" w:rsidRPr="00F04543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1173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1139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565,0</w:t>
            </w:r>
          </w:p>
        </w:tc>
        <w:tc>
          <w:tcPr>
            <w:tcW w:w="1038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785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179,6</w:t>
            </w:r>
          </w:p>
        </w:tc>
        <w:tc>
          <w:tcPr>
            <w:tcW w:w="704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193,3</w:t>
            </w:r>
          </w:p>
        </w:tc>
      </w:tr>
      <w:tr w:rsidR="000A0479" w:rsidTr="00CA74B9">
        <w:tc>
          <w:tcPr>
            <w:tcW w:w="2594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51" w:type="dxa"/>
          </w:tcPr>
          <w:p w:rsidR="000A0479" w:rsidRPr="00F04543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73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9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1038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785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704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</w:tr>
      <w:tr w:rsidR="000A0479" w:rsidTr="00CA74B9">
        <w:tc>
          <w:tcPr>
            <w:tcW w:w="2594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7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17341,0</w:t>
            </w:r>
          </w:p>
        </w:tc>
        <w:tc>
          <w:tcPr>
            <w:tcW w:w="1151" w:type="dxa"/>
          </w:tcPr>
          <w:p w:rsidR="000A0479" w:rsidRPr="00F04543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42084,0</w:t>
            </w:r>
          </w:p>
        </w:tc>
        <w:tc>
          <w:tcPr>
            <w:tcW w:w="1173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78770,0</w:t>
            </w:r>
          </w:p>
        </w:tc>
        <w:tc>
          <w:tcPr>
            <w:tcW w:w="1139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16708,0</w:t>
            </w:r>
          </w:p>
        </w:tc>
        <w:tc>
          <w:tcPr>
            <w:tcW w:w="1038" w:type="dxa"/>
          </w:tcPr>
          <w:p w:rsidR="000A0479" w:rsidRPr="00F04543" w:rsidRDefault="00F40C2F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785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704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</w:tr>
      <w:tr w:rsidR="000A0479" w:rsidTr="00CA74B9">
        <w:tc>
          <w:tcPr>
            <w:tcW w:w="2594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7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352108,0</w:t>
            </w:r>
          </w:p>
        </w:tc>
        <w:tc>
          <w:tcPr>
            <w:tcW w:w="1151" w:type="dxa"/>
          </w:tcPr>
          <w:p w:rsidR="000A0479" w:rsidRPr="00F04543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75294,0</w:t>
            </w:r>
          </w:p>
        </w:tc>
        <w:tc>
          <w:tcPr>
            <w:tcW w:w="1173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180667,0</w:t>
            </w:r>
          </w:p>
        </w:tc>
        <w:tc>
          <w:tcPr>
            <w:tcW w:w="1139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109121,0</w:t>
            </w:r>
          </w:p>
        </w:tc>
        <w:tc>
          <w:tcPr>
            <w:tcW w:w="1038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785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04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</w:tr>
      <w:tr w:rsidR="000A0479" w:rsidTr="00CA74B9">
        <w:tc>
          <w:tcPr>
            <w:tcW w:w="2594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27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15298,0</w:t>
            </w:r>
          </w:p>
        </w:tc>
        <w:tc>
          <w:tcPr>
            <w:tcW w:w="1151" w:type="dxa"/>
          </w:tcPr>
          <w:p w:rsidR="000A0479" w:rsidRPr="00F04543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8589,0</w:t>
            </w:r>
          </w:p>
        </w:tc>
        <w:tc>
          <w:tcPr>
            <w:tcW w:w="1173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16257,0</w:t>
            </w:r>
          </w:p>
        </w:tc>
        <w:tc>
          <w:tcPr>
            <w:tcW w:w="1139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10623,0</w:t>
            </w:r>
          </w:p>
        </w:tc>
        <w:tc>
          <w:tcPr>
            <w:tcW w:w="1038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785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704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</w:t>
            </w:r>
          </w:p>
        </w:tc>
      </w:tr>
      <w:tr w:rsidR="000A0479" w:rsidTr="00CA74B9">
        <w:tc>
          <w:tcPr>
            <w:tcW w:w="2594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27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2231,0</w:t>
            </w:r>
          </w:p>
        </w:tc>
        <w:tc>
          <w:tcPr>
            <w:tcW w:w="1151" w:type="dxa"/>
          </w:tcPr>
          <w:p w:rsidR="000A0479" w:rsidRPr="00F04543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73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3101,0</w:t>
            </w:r>
          </w:p>
        </w:tc>
        <w:tc>
          <w:tcPr>
            <w:tcW w:w="1139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2978,0</w:t>
            </w:r>
          </w:p>
        </w:tc>
        <w:tc>
          <w:tcPr>
            <w:tcW w:w="1038" w:type="dxa"/>
          </w:tcPr>
          <w:p w:rsidR="000A0479" w:rsidRPr="00F04543" w:rsidRDefault="008E0FF9" w:rsidP="008E0FF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785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133,4</w:t>
            </w:r>
          </w:p>
        </w:tc>
        <w:tc>
          <w:tcPr>
            <w:tcW w:w="704" w:type="dxa"/>
          </w:tcPr>
          <w:p w:rsidR="000A0479" w:rsidRPr="00F04543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479" w:rsidTr="00CA74B9">
        <w:tc>
          <w:tcPr>
            <w:tcW w:w="2594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</w:tcPr>
          <w:p w:rsidR="000A0479" w:rsidRPr="006F2A69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51" w:type="dxa"/>
          </w:tcPr>
          <w:p w:rsidR="000A0479" w:rsidRPr="00F04543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73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9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38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85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4" w:type="dxa"/>
          </w:tcPr>
          <w:p w:rsidR="000A0479" w:rsidRPr="00F04543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</w:tr>
      <w:tr w:rsidR="000A0479" w:rsidTr="00CA74B9">
        <w:tc>
          <w:tcPr>
            <w:tcW w:w="2594" w:type="dxa"/>
          </w:tcPr>
          <w:p w:rsidR="000A0479" w:rsidRPr="008261A1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27" w:type="dxa"/>
          </w:tcPr>
          <w:p w:rsidR="000A0479" w:rsidRPr="008261A1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387690,0</w:t>
            </w:r>
          </w:p>
        </w:tc>
        <w:tc>
          <w:tcPr>
            <w:tcW w:w="1151" w:type="dxa"/>
          </w:tcPr>
          <w:p w:rsidR="000A0479" w:rsidRPr="008261A1" w:rsidRDefault="000A047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126731,0</w:t>
            </w:r>
          </w:p>
        </w:tc>
        <w:tc>
          <w:tcPr>
            <w:tcW w:w="1173" w:type="dxa"/>
          </w:tcPr>
          <w:p w:rsidR="000A0479" w:rsidRPr="008261A1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280513,0</w:t>
            </w:r>
          </w:p>
        </w:tc>
        <w:tc>
          <w:tcPr>
            <w:tcW w:w="1139" w:type="dxa"/>
          </w:tcPr>
          <w:p w:rsidR="000A0479" w:rsidRPr="008261A1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140311,0</w:t>
            </w:r>
          </w:p>
        </w:tc>
        <w:tc>
          <w:tcPr>
            <w:tcW w:w="1038" w:type="dxa"/>
          </w:tcPr>
          <w:p w:rsidR="000A0479" w:rsidRPr="008261A1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85" w:type="dxa"/>
          </w:tcPr>
          <w:p w:rsidR="000A0479" w:rsidRPr="008261A1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36,2</w:t>
            </w:r>
          </w:p>
        </w:tc>
        <w:tc>
          <w:tcPr>
            <w:tcW w:w="704" w:type="dxa"/>
          </w:tcPr>
          <w:p w:rsidR="000A0479" w:rsidRPr="008261A1" w:rsidRDefault="008E0FF9" w:rsidP="000D7FD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110,7</w:t>
            </w:r>
          </w:p>
        </w:tc>
      </w:tr>
    </w:tbl>
    <w:p w:rsidR="00E514D9" w:rsidRDefault="00E514D9" w:rsidP="00E514D9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1E" w:rsidRDefault="006F151E" w:rsidP="006F151E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1E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A67662">
        <w:rPr>
          <w:rFonts w:ascii="Times New Roman" w:hAnsi="Times New Roman" w:cs="Times New Roman"/>
          <w:b/>
          <w:sz w:val="24"/>
          <w:szCs w:val="24"/>
        </w:rPr>
        <w:t>бюджета по</w:t>
      </w:r>
      <w:r w:rsidRPr="006F151E">
        <w:rPr>
          <w:rFonts w:ascii="Times New Roman" w:hAnsi="Times New Roman" w:cs="Times New Roman"/>
          <w:b/>
          <w:sz w:val="24"/>
          <w:szCs w:val="24"/>
        </w:rPr>
        <w:t xml:space="preserve"> отрасл</w:t>
      </w:r>
      <w:r w:rsidR="00A67662">
        <w:rPr>
          <w:rFonts w:ascii="Times New Roman" w:hAnsi="Times New Roman" w:cs="Times New Roman"/>
          <w:b/>
          <w:sz w:val="24"/>
          <w:szCs w:val="24"/>
        </w:rPr>
        <w:t>и</w:t>
      </w:r>
      <w:r w:rsidRPr="006F15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00D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</w:p>
    <w:p w:rsidR="006F151E" w:rsidRDefault="006F151E" w:rsidP="006F151E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1E" w:rsidRDefault="005068D7" w:rsidP="006F151E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151E" w:rsidRDefault="006F151E" w:rsidP="006F151E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1E" w:rsidRDefault="006F151E" w:rsidP="006F151E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1E" w:rsidRDefault="006F151E" w:rsidP="006F151E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1E" w:rsidRDefault="006F151E" w:rsidP="006F151E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1E" w:rsidRPr="00400DD9" w:rsidRDefault="006F151E" w:rsidP="006F151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0DD9">
        <w:rPr>
          <w:rFonts w:ascii="Times New Roman" w:hAnsi="Times New Roman" w:cs="Times New Roman"/>
          <w:sz w:val="24"/>
          <w:szCs w:val="24"/>
        </w:rPr>
        <w:lastRenderedPageBreak/>
        <w:t xml:space="preserve">         В расходной части бюджета за 9 месяцев 2019 года наибольший удельный вес - </w:t>
      </w:r>
      <w:r w:rsidRPr="00400DD9">
        <w:rPr>
          <w:rFonts w:ascii="Times New Roman" w:hAnsi="Times New Roman" w:cs="Times New Roman"/>
          <w:b/>
          <w:i/>
          <w:sz w:val="24"/>
          <w:szCs w:val="24"/>
        </w:rPr>
        <w:t>77,7 %</w:t>
      </w:r>
      <w:r w:rsidRPr="00400DD9">
        <w:rPr>
          <w:rFonts w:ascii="Times New Roman" w:hAnsi="Times New Roman" w:cs="Times New Roman"/>
          <w:sz w:val="24"/>
          <w:szCs w:val="24"/>
        </w:rPr>
        <w:t xml:space="preserve"> занимают расходы по разделу 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«Жилищно-коммунальное хозяйство», </w:t>
      </w:r>
      <w:r w:rsidRPr="00400DD9">
        <w:rPr>
          <w:rFonts w:ascii="Times New Roman" w:hAnsi="Times New Roman" w:cs="Times New Roman"/>
          <w:sz w:val="24"/>
          <w:szCs w:val="24"/>
        </w:rPr>
        <w:t>из них расходы на:</w:t>
      </w:r>
    </w:p>
    <w:p w:rsidR="006F151E" w:rsidRPr="00400DD9" w:rsidRDefault="006F151E" w:rsidP="006F151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коммунальное хозяйство </w:t>
      </w:r>
      <w:r w:rsidRPr="00400DD9">
        <w:rPr>
          <w:rFonts w:ascii="Times New Roman" w:hAnsi="Times New Roman" w:cs="Times New Roman"/>
          <w:i/>
          <w:sz w:val="24"/>
          <w:szCs w:val="24"/>
        </w:rPr>
        <w:t>74 239,00 тыс. рублей</w:t>
      </w:r>
      <w:r w:rsidRPr="00400DD9">
        <w:rPr>
          <w:rFonts w:ascii="Times New Roman" w:hAnsi="Times New Roman" w:cs="Times New Roman"/>
          <w:sz w:val="24"/>
          <w:szCs w:val="24"/>
        </w:rPr>
        <w:t>, или 52,9%;</w:t>
      </w:r>
    </w:p>
    <w:p w:rsidR="006F151E" w:rsidRPr="00400DD9" w:rsidRDefault="006F151E" w:rsidP="006F151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жилищное хозяйство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1 466,00 тыс. рублей, </w:t>
      </w:r>
      <w:r w:rsidRPr="00400DD9">
        <w:rPr>
          <w:rFonts w:ascii="Times New Roman" w:hAnsi="Times New Roman" w:cs="Times New Roman"/>
          <w:sz w:val="24"/>
          <w:szCs w:val="24"/>
        </w:rPr>
        <w:t xml:space="preserve">или 1,0%; </w:t>
      </w:r>
    </w:p>
    <w:p w:rsidR="006F151E" w:rsidRPr="00400DD9" w:rsidRDefault="006F151E" w:rsidP="006F151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благоустройство </w:t>
      </w:r>
      <w:r w:rsidRPr="00400DD9">
        <w:rPr>
          <w:rFonts w:ascii="Times New Roman" w:hAnsi="Times New Roman" w:cs="Times New Roman"/>
          <w:i/>
          <w:sz w:val="24"/>
          <w:szCs w:val="24"/>
        </w:rPr>
        <w:t>30 336,00 тыс. рублей</w:t>
      </w:r>
      <w:r w:rsidRPr="00400DD9">
        <w:rPr>
          <w:rFonts w:ascii="Times New Roman" w:hAnsi="Times New Roman" w:cs="Times New Roman"/>
          <w:sz w:val="24"/>
          <w:szCs w:val="24"/>
        </w:rPr>
        <w:t>, или 21,6%;</w:t>
      </w:r>
    </w:p>
    <w:p w:rsidR="006F151E" w:rsidRPr="00400DD9" w:rsidRDefault="006F151E" w:rsidP="006F151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другие вопросы в области жилищно-коммунального хозяйства (МКУ «ЛСЗ») </w:t>
      </w:r>
      <w:r w:rsidRPr="00400DD9">
        <w:rPr>
          <w:rFonts w:ascii="Times New Roman" w:hAnsi="Times New Roman" w:cs="Times New Roman"/>
          <w:i/>
          <w:sz w:val="24"/>
          <w:szCs w:val="24"/>
        </w:rPr>
        <w:t>3 080,00 тыс. рублей</w:t>
      </w:r>
      <w:r w:rsidRPr="00400DD9">
        <w:rPr>
          <w:rFonts w:ascii="Times New Roman" w:hAnsi="Times New Roman" w:cs="Times New Roman"/>
          <w:sz w:val="24"/>
          <w:szCs w:val="24"/>
        </w:rPr>
        <w:t>, или 2,2%.</w:t>
      </w:r>
    </w:p>
    <w:p w:rsidR="006F151E" w:rsidRPr="00400DD9" w:rsidRDefault="006F151E" w:rsidP="006F151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Расходы по разделу «Жилищно-коммунальное хозяйство» по отношению к 2017году сократились на </w:t>
      </w:r>
      <w:r w:rsidRPr="00400DD9">
        <w:rPr>
          <w:rFonts w:ascii="Times New Roman" w:hAnsi="Times New Roman" w:cs="Times New Roman"/>
          <w:i/>
          <w:sz w:val="24"/>
          <w:szCs w:val="24"/>
        </w:rPr>
        <w:t>242 987,00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а по отношению к уровню прошлого года увеличились на </w:t>
      </w:r>
      <w:r w:rsidRPr="00400DD9">
        <w:rPr>
          <w:rFonts w:ascii="Times New Roman" w:hAnsi="Times New Roman" w:cs="Times New Roman"/>
          <w:i/>
          <w:sz w:val="24"/>
          <w:szCs w:val="24"/>
        </w:rPr>
        <w:t>33 827,00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 (в 2017 году осуществлялось финансирование в рамках мероприятий по переселению граждан из аварийного жилищного фонда).  </w:t>
      </w:r>
    </w:p>
    <w:p w:rsidR="006F151E" w:rsidRPr="00400DD9" w:rsidRDefault="006F151E" w:rsidP="006F151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За отчетный период расходы на благоустройство составили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30 336,00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 при запланированных расходах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43 239,00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что составляет 70,2%. </w:t>
      </w:r>
    </w:p>
    <w:p w:rsidR="006F151E" w:rsidRPr="00400DD9" w:rsidRDefault="006F151E" w:rsidP="006F151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В отчетном периоде кассовые расходы на благоустройство против уровня прошлого года увеличились на </w:t>
      </w:r>
      <w:r w:rsidRPr="00400DD9">
        <w:rPr>
          <w:rFonts w:ascii="Times New Roman" w:hAnsi="Times New Roman" w:cs="Times New Roman"/>
          <w:i/>
          <w:sz w:val="24"/>
          <w:szCs w:val="24"/>
        </w:rPr>
        <w:t>13 526,00 тыс. рублей</w:t>
      </w:r>
      <w:r w:rsidR="00421C9C">
        <w:rPr>
          <w:rFonts w:ascii="Times New Roman" w:hAnsi="Times New Roman" w:cs="Times New Roman"/>
          <w:sz w:val="24"/>
          <w:szCs w:val="24"/>
        </w:rPr>
        <w:t>,</w:t>
      </w:r>
      <w:r w:rsidRPr="00400DD9">
        <w:rPr>
          <w:rFonts w:ascii="Times New Roman" w:hAnsi="Times New Roman" w:cs="Times New Roman"/>
          <w:sz w:val="24"/>
          <w:szCs w:val="24"/>
        </w:rPr>
        <w:t xml:space="preserve"> или 80,4%.</w:t>
      </w:r>
    </w:p>
    <w:p w:rsidR="000B5239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В рамках реализации Федеральной программы </w:t>
      </w:r>
      <w:r w:rsidR="006047FE">
        <w:rPr>
          <w:rFonts w:ascii="Times New Roman" w:hAnsi="Times New Roman" w:cs="Times New Roman"/>
          <w:sz w:val="24"/>
          <w:szCs w:val="24"/>
        </w:rPr>
        <w:t>«Ф</w:t>
      </w:r>
      <w:r w:rsidRPr="00400DD9">
        <w:rPr>
          <w:rFonts w:ascii="Times New Roman" w:hAnsi="Times New Roman" w:cs="Times New Roman"/>
          <w:sz w:val="24"/>
          <w:szCs w:val="24"/>
        </w:rPr>
        <w:t>ормирование современной городской среды</w:t>
      </w:r>
      <w:r w:rsidR="006047FE">
        <w:rPr>
          <w:rFonts w:ascii="Times New Roman" w:hAnsi="Times New Roman" w:cs="Times New Roman"/>
          <w:sz w:val="24"/>
          <w:szCs w:val="24"/>
        </w:rPr>
        <w:t>»</w:t>
      </w:r>
      <w:r w:rsidRPr="00400DD9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 w:rsidR="000B5239">
        <w:rPr>
          <w:rFonts w:ascii="Times New Roman" w:hAnsi="Times New Roman" w:cs="Times New Roman"/>
          <w:sz w:val="24"/>
          <w:szCs w:val="24"/>
        </w:rPr>
        <w:t xml:space="preserve">произведены расходы в сумме </w:t>
      </w:r>
      <w:r w:rsidR="00A9701D" w:rsidRPr="00A9701D">
        <w:rPr>
          <w:rFonts w:ascii="Times New Roman" w:hAnsi="Times New Roman" w:cs="Times New Roman"/>
          <w:i/>
          <w:sz w:val="24"/>
          <w:szCs w:val="24"/>
        </w:rPr>
        <w:t>9</w:t>
      </w:r>
      <w:r w:rsidR="00A970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01D" w:rsidRPr="00A9701D">
        <w:rPr>
          <w:rFonts w:ascii="Times New Roman" w:hAnsi="Times New Roman" w:cs="Times New Roman"/>
          <w:i/>
          <w:sz w:val="24"/>
          <w:szCs w:val="24"/>
        </w:rPr>
        <w:t>051,7</w:t>
      </w:r>
      <w:r w:rsidR="000B5239" w:rsidRPr="00A9701D">
        <w:rPr>
          <w:rFonts w:ascii="Times New Roman" w:hAnsi="Times New Roman" w:cs="Times New Roman"/>
          <w:i/>
          <w:sz w:val="24"/>
          <w:szCs w:val="24"/>
        </w:rPr>
        <w:t>тыс</w:t>
      </w:r>
      <w:r w:rsidR="000B5239" w:rsidRPr="000B5239">
        <w:rPr>
          <w:rFonts w:ascii="Times New Roman" w:hAnsi="Times New Roman" w:cs="Times New Roman"/>
          <w:i/>
          <w:sz w:val="24"/>
          <w:szCs w:val="24"/>
        </w:rPr>
        <w:t>. рублей</w:t>
      </w:r>
      <w:r w:rsidR="000B5239">
        <w:rPr>
          <w:rFonts w:ascii="Times New Roman" w:hAnsi="Times New Roman" w:cs="Times New Roman"/>
          <w:sz w:val="24"/>
          <w:szCs w:val="24"/>
        </w:rPr>
        <w:t xml:space="preserve"> (расходы, связанные с благоустройством территории автовокзала).</w:t>
      </w:r>
      <w:r w:rsidR="006047FE">
        <w:rPr>
          <w:rFonts w:ascii="Times New Roman" w:hAnsi="Times New Roman" w:cs="Times New Roman"/>
          <w:sz w:val="24"/>
          <w:szCs w:val="24"/>
        </w:rPr>
        <w:t xml:space="preserve"> Расходы на реализацию данной муниципальной программы за 2017-2018гг. составили </w:t>
      </w:r>
      <w:r w:rsidR="00421C9C">
        <w:rPr>
          <w:rFonts w:ascii="Times New Roman" w:hAnsi="Times New Roman" w:cs="Times New Roman"/>
          <w:sz w:val="24"/>
          <w:szCs w:val="24"/>
        </w:rPr>
        <w:t>-</w:t>
      </w:r>
      <w:r w:rsidR="006047FE">
        <w:rPr>
          <w:rFonts w:ascii="Times New Roman" w:hAnsi="Times New Roman" w:cs="Times New Roman"/>
          <w:sz w:val="24"/>
          <w:szCs w:val="24"/>
        </w:rPr>
        <w:t xml:space="preserve"> </w:t>
      </w:r>
      <w:r w:rsidR="006047FE" w:rsidRPr="006047FE">
        <w:rPr>
          <w:rFonts w:ascii="Times New Roman" w:hAnsi="Times New Roman" w:cs="Times New Roman"/>
          <w:i/>
          <w:sz w:val="24"/>
          <w:szCs w:val="24"/>
        </w:rPr>
        <w:t>41</w:t>
      </w:r>
      <w:r w:rsidR="00604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7FE" w:rsidRPr="006047FE">
        <w:rPr>
          <w:rFonts w:ascii="Times New Roman" w:hAnsi="Times New Roman" w:cs="Times New Roman"/>
          <w:i/>
          <w:sz w:val="24"/>
          <w:szCs w:val="24"/>
        </w:rPr>
        <w:t>287,4 тыс. рублей</w:t>
      </w:r>
      <w:r w:rsidR="006047FE">
        <w:rPr>
          <w:rFonts w:ascii="Times New Roman" w:hAnsi="Times New Roman" w:cs="Times New Roman"/>
          <w:sz w:val="24"/>
          <w:szCs w:val="24"/>
        </w:rPr>
        <w:t xml:space="preserve"> и </w:t>
      </w:r>
      <w:r w:rsidR="006047FE" w:rsidRPr="006047FE">
        <w:rPr>
          <w:rFonts w:ascii="Times New Roman" w:hAnsi="Times New Roman" w:cs="Times New Roman"/>
          <w:i/>
          <w:sz w:val="24"/>
          <w:szCs w:val="24"/>
        </w:rPr>
        <w:t>24</w:t>
      </w:r>
      <w:r w:rsidR="00604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7FE" w:rsidRPr="006047FE">
        <w:rPr>
          <w:rFonts w:ascii="Times New Roman" w:hAnsi="Times New Roman" w:cs="Times New Roman"/>
          <w:i/>
          <w:sz w:val="24"/>
          <w:szCs w:val="24"/>
        </w:rPr>
        <w:t>553,6 тыс. рублей</w:t>
      </w:r>
      <w:r w:rsidR="006047FE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E514D9" w:rsidRPr="00400DD9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1C9C">
        <w:rPr>
          <w:rFonts w:ascii="Times New Roman" w:hAnsi="Times New Roman" w:cs="Times New Roman"/>
          <w:sz w:val="24"/>
          <w:szCs w:val="24"/>
        </w:rPr>
        <w:t>З</w:t>
      </w:r>
      <w:r w:rsidR="00421C9C" w:rsidRPr="00400DD9">
        <w:rPr>
          <w:rFonts w:ascii="Times New Roman" w:hAnsi="Times New Roman" w:cs="Times New Roman"/>
          <w:sz w:val="24"/>
          <w:szCs w:val="24"/>
        </w:rPr>
        <w:t>а 9 месяцев 201</w:t>
      </w:r>
      <w:r w:rsidR="00421C9C">
        <w:rPr>
          <w:rFonts w:ascii="Times New Roman" w:hAnsi="Times New Roman" w:cs="Times New Roman"/>
          <w:sz w:val="24"/>
          <w:szCs w:val="24"/>
        </w:rPr>
        <w:t>9</w:t>
      </w:r>
      <w:r w:rsidR="00421C9C" w:rsidRPr="00400DD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1C9C">
        <w:rPr>
          <w:rFonts w:ascii="Times New Roman" w:hAnsi="Times New Roman" w:cs="Times New Roman"/>
          <w:sz w:val="24"/>
          <w:szCs w:val="24"/>
        </w:rPr>
        <w:t>в</w:t>
      </w:r>
      <w:r w:rsidRPr="00400DD9">
        <w:rPr>
          <w:rFonts w:ascii="Times New Roman" w:hAnsi="Times New Roman" w:cs="Times New Roman"/>
          <w:sz w:val="24"/>
          <w:szCs w:val="24"/>
        </w:rPr>
        <w:t xml:space="preserve"> общем объеме расходов на благоустройство</w:t>
      </w:r>
      <w:r w:rsidR="00421C9C">
        <w:rPr>
          <w:rFonts w:ascii="Times New Roman" w:hAnsi="Times New Roman" w:cs="Times New Roman"/>
          <w:sz w:val="24"/>
          <w:szCs w:val="24"/>
        </w:rPr>
        <w:t>,</w:t>
      </w:r>
      <w:r w:rsidRPr="00400DD9">
        <w:rPr>
          <w:rFonts w:ascii="Times New Roman" w:hAnsi="Times New Roman" w:cs="Times New Roman"/>
          <w:sz w:val="24"/>
          <w:szCs w:val="24"/>
        </w:rPr>
        <w:t xml:space="preserve"> расходы по ручной уборке городского поселения составили в сумме </w:t>
      </w:r>
      <w:r w:rsidR="009D3C39" w:rsidRPr="009D3C39">
        <w:rPr>
          <w:rFonts w:ascii="Times New Roman" w:hAnsi="Times New Roman" w:cs="Times New Roman"/>
          <w:i/>
          <w:sz w:val="24"/>
          <w:szCs w:val="24"/>
        </w:rPr>
        <w:t>6</w:t>
      </w:r>
      <w:r w:rsidR="009D3C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C39" w:rsidRPr="009D3C39">
        <w:rPr>
          <w:rFonts w:ascii="Times New Roman" w:hAnsi="Times New Roman" w:cs="Times New Roman"/>
          <w:i/>
          <w:sz w:val="24"/>
          <w:szCs w:val="24"/>
        </w:rPr>
        <w:t>475,00 тыс. рублей</w:t>
      </w:r>
      <w:r w:rsidR="009D3C39">
        <w:rPr>
          <w:rFonts w:ascii="Times New Roman" w:hAnsi="Times New Roman" w:cs="Times New Roman"/>
          <w:sz w:val="24"/>
          <w:szCs w:val="24"/>
        </w:rPr>
        <w:t xml:space="preserve">. Кассовые расходы в отчетном периоде практически на уровне прошлого года (за 9 месяцев 2018 года расходы составляли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6 491,6 тыс. рублей</w:t>
      </w:r>
      <w:r w:rsidR="009D3C39">
        <w:rPr>
          <w:rFonts w:ascii="Times New Roman" w:hAnsi="Times New Roman" w:cs="Times New Roman"/>
          <w:sz w:val="24"/>
          <w:szCs w:val="24"/>
        </w:rPr>
        <w:t>)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3C39" w:rsidRPr="009D3C39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На реализацию мероприятий по озеленению израсходовано средств, в сумме </w:t>
      </w:r>
      <w:r w:rsidR="009D3C39" w:rsidRPr="009D3C39">
        <w:rPr>
          <w:rFonts w:ascii="Times New Roman" w:hAnsi="Times New Roman" w:cs="Times New Roman"/>
          <w:i/>
          <w:sz w:val="24"/>
          <w:szCs w:val="24"/>
        </w:rPr>
        <w:t>1</w:t>
      </w:r>
      <w:r w:rsidR="009D3C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C39" w:rsidRPr="009D3C39">
        <w:rPr>
          <w:rFonts w:ascii="Times New Roman" w:hAnsi="Times New Roman" w:cs="Times New Roman"/>
          <w:i/>
          <w:sz w:val="24"/>
          <w:szCs w:val="24"/>
        </w:rPr>
        <w:t xml:space="preserve">110,9 тыс. рублей </w:t>
      </w:r>
      <w:r w:rsidR="009D3C39" w:rsidRPr="00400DD9">
        <w:rPr>
          <w:rFonts w:ascii="Times New Roman" w:hAnsi="Times New Roman" w:cs="Times New Roman"/>
          <w:sz w:val="24"/>
          <w:szCs w:val="24"/>
        </w:rPr>
        <w:t>при утвержденных бюджетных назначениях</w:t>
      </w:r>
      <w:r w:rsidR="009D3C3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D3C39" w:rsidRPr="009D3C39">
        <w:rPr>
          <w:rFonts w:ascii="Times New Roman" w:hAnsi="Times New Roman" w:cs="Times New Roman"/>
          <w:i/>
          <w:sz w:val="24"/>
          <w:szCs w:val="24"/>
        </w:rPr>
        <w:t>1</w:t>
      </w:r>
      <w:r w:rsidR="009D3C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C39" w:rsidRPr="009D3C39">
        <w:rPr>
          <w:rFonts w:ascii="Times New Roman" w:hAnsi="Times New Roman" w:cs="Times New Roman"/>
          <w:i/>
          <w:sz w:val="24"/>
          <w:szCs w:val="24"/>
        </w:rPr>
        <w:t>495,00 тыс. рублей</w:t>
      </w:r>
      <w:r w:rsidR="009D3C39">
        <w:rPr>
          <w:rFonts w:ascii="Times New Roman" w:hAnsi="Times New Roman" w:cs="Times New Roman"/>
          <w:sz w:val="24"/>
          <w:szCs w:val="24"/>
        </w:rPr>
        <w:t xml:space="preserve">. Расходы против уровня прошлого года сократились на </w:t>
      </w:r>
      <w:r w:rsidR="006437A4" w:rsidRPr="006437A4">
        <w:rPr>
          <w:rFonts w:ascii="Times New Roman" w:hAnsi="Times New Roman" w:cs="Times New Roman"/>
          <w:i/>
          <w:sz w:val="24"/>
          <w:szCs w:val="24"/>
        </w:rPr>
        <w:t>1481,3 тыс. рублей</w:t>
      </w:r>
      <w:r w:rsidR="006437A4">
        <w:rPr>
          <w:rFonts w:ascii="Times New Roman" w:hAnsi="Times New Roman" w:cs="Times New Roman"/>
          <w:i/>
          <w:sz w:val="24"/>
          <w:szCs w:val="24"/>
        </w:rPr>
        <w:t>,</w:t>
      </w:r>
      <w:r w:rsidR="006437A4">
        <w:rPr>
          <w:rFonts w:ascii="Times New Roman" w:hAnsi="Times New Roman" w:cs="Times New Roman"/>
          <w:sz w:val="24"/>
          <w:szCs w:val="24"/>
        </w:rPr>
        <w:t xml:space="preserve"> или 57,2%.</w:t>
      </w:r>
    </w:p>
    <w:p w:rsidR="00E514D9" w:rsidRPr="00400DD9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Расходы на содержания кладбищ исполнены </w:t>
      </w:r>
      <w:r w:rsidR="006437A4">
        <w:rPr>
          <w:rFonts w:ascii="Times New Roman" w:hAnsi="Times New Roman" w:cs="Times New Roman"/>
          <w:sz w:val="24"/>
          <w:szCs w:val="24"/>
        </w:rPr>
        <w:t xml:space="preserve">в полном объеме при утвержденных бюджетных назначениях в размере </w:t>
      </w:r>
      <w:r w:rsidR="006437A4" w:rsidRPr="006437A4">
        <w:rPr>
          <w:rFonts w:ascii="Times New Roman" w:hAnsi="Times New Roman" w:cs="Times New Roman"/>
          <w:i/>
          <w:sz w:val="24"/>
          <w:szCs w:val="24"/>
        </w:rPr>
        <w:t>149,00 тыс. рублей</w:t>
      </w:r>
      <w:r w:rsidR="006437A4">
        <w:rPr>
          <w:rFonts w:ascii="Times New Roman" w:hAnsi="Times New Roman" w:cs="Times New Roman"/>
          <w:sz w:val="24"/>
          <w:szCs w:val="24"/>
        </w:rPr>
        <w:t>.</w:t>
      </w:r>
    </w:p>
    <w:p w:rsidR="00E514D9" w:rsidRPr="00400DD9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Расходы по разделу </w:t>
      </w:r>
      <w:r w:rsidRPr="00400DD9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 w:rsidRPr="00400DD9">
        <w:rPr>
          <w:rFonts w:ascii="Times New Roman" w:hAnsi="Times New Roman" w:cs="Times New Roman"/>
          <w:sz w:val="24"/>
          <w:szCs w:val="24"/>
        </w:rPr>
        <w:t xml:space="preserve"> в расходной части бюджета составляют </w:t>
      </w:r>
      <w:r w:rsidR="000D7FD9" w:rsidRPr="00400DD9">
        <w:rPr>
          <w:rFonts w:ascii="Times New Roman" w:hAnsi="Times New Roman" w:cs="Times New Roman"/>
          <w:i/>
          <w:sz w:val="24"/>
          <w:szCs w:val="24"/>
        </w:rPr>
        <w:t>16 708,00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21C9C">
        <w:rPr>
          <w:rFonts w:ascii="Times New Roman" w:hAnsi="Times New Roman" w:cs="Times New Roman"/>
          <w:sz w:val="24"/>
          <w:szCs w:val="24"/>
        </w:rPr>
        <w:t>,</w:t>
      </w:r>
      <w:r w:rsidRPr="00400DD9">
        <w:rPr>
          <w:rFonts w:ascii="Times New Roman" w:hAnsi="Times New Roman" w:cs="Times New Roman"/>
          <w:sz w:val="24"/>
          <w:szCs w:val="24"/>
        </w:rPr>
        <w:t xml:space="preserve"> или  </w:t>
      </w:r>
      <w:r w:rsidR="000D7FD9" w:rsidRPr="00400DD9">
        <w:rPr>
          <w:rFonts w:ascii="Times New Roman" w:hAnsi="Times New Roman" w:cs="Times New Roman"/>
          <w:sz w:val="24"/>
          <w:szCs w:val="24"/>
        </w:rPr>
        <w:t>11,9</w:t>
      </w:r>
      <w:r w:rsidRPr="00400DD9">
        <w:rPr>
          <w:rFonts w:ascii="Times New Roman" w:hAnsi="Times New Roman" w:cs="Times New Roman"/>
          <w:sz w:val="24"/>
          <w:szCs w:val="24"/>
        </w:rPr>
        <w:t xml:space="preserve">%, из них расходы </w:t>
      </w:r>
      <w:proofErr w:type="gramStart"/>
      <w:r w:rsidRPr="00400D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0DD9">
        <w:rPr>
          <w:rFonts w:ascii="Times New Roman" w:hAnsi="Times New Roman" w:cs="Times New Roman"/>
          <w:sz w:val="24"/>
          <w:szCs w:val="24"/>
        </w:rPr>
        <w:t>:</w:t>
      </w:r>
    </w:p>
    <w:p w:rsidR="00A9701D" w:rsidRPr="00A9701D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- текущий ремонт автомобильных дорог (ямочный ремонт) </w:t>
      </w:r>
      <w:r w:rsidR="00A9701D" w:rsidRPr="00A9701D">
        <w:rPr>
          <w:rFonts w:ascii="Times New Roman" w:hAnsi="Times New Roman" w:cs="Times New Roman"/>
          <w:i/>
          <w:sz w:val="24"/>
          <w:szCs w:val="24"/>
        </w:rPr>
        <w:t>2</w:t>
      </w:r>
      <w:r w:rsidR="00A970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01D" w:rsidRPr="00A9701D">
        <w:rPr>
          <w:rFonts w:ascii="Times New Roman" w:hAnsi="Times New Roman" w:cs="Times New Roman"/>
          <w:i/>
          <w:sz w:val="24"/>
          <w:szCs w:val="24"/>
        </w:rPr>
        <w:t>000,00 тыс. рублей</w:t>
      </w:r>
      <w:r w:rsidR="00A9701D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A9701D" w:rsidRPr="00A9701D">
        <w:rPr>
          <w:rFonts w:ascii="Times New Roman" w:hAnsi="Times New Roman" w:cs="Times New Roman"/>
          <w:i/>
          <w:sz w:val="24"/>
          <w:szCs w:val="24"/>
        </w:rPr>
        <w:t>5</w:t>
      </w:r>
      <w:r w:rsidR="00A970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01D" w:rsidRPr="00A9701D">
        <w:rPr>
          <w:rFonts w:ascii="Times New Roman" w:hAnsi="Times New Roman" w:cs="Times New Roman"/>
          <w:i/>
          <w:sz w:val="24"/>
          <w:szCs w:val="24"/>
        </w:rPr>
        <w:t>996,5 тыс. рублей</w:t>
      </w:r>
      <w:r w:rsidR="00A9701D">
        <w:rPr>
          <w:rFonts w:ascii="Times New Roman" w:hAnsi="Times New Roman" w:cs="Times New Roman"/>
          <w:sz w:val="24"/>
          <w:szCs w:val="24"/>
        </w:rPr>
        <w:t>;</w:t>
      </w:r>
    </w:p>
    <w:p w:rsidR="00E514D9" w:rsidRPr="00400DD9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i/>
          <w:sz w:val="24"/>
          <w:szCs w:val="24"/>
        </w:rPr>
        <w:t>5 467,2 тыс.</w:t>
      </w:r>
      <w:r w:rsidRPr="00400DD9">
        <w:rPr>
          <w:rFonts w:ascii="Times New Roman" w:hAnsi="Times New Roman" w:cs="Times New Roman"/>
          <w:sz w:val="24"/>
          <w:szCs w:val="24"/>
        </w:rPr>
        <w:t xml:space="preserve"> рублей при утвержденных бюджетных ассигнованиях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6 530,2 тыс. рублей</w:t>
      </w:r>
      <w:r w:rsidRPr="00400DD9">
        <w:rPr>
          <w:rFonts w:ascii="Times New Roman" w:hAnsi="Times New Roman" w:cs="Times New Roman"/>
          <w:sz w:val="24"/>
          <w:szCs w:val="24"/>
        </w:rPr>
        <w:t>;</w:t>
      </w:r>
    </w:p>
    <w:p w:rsidR="00E514D9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- содержание автомобильных дорог (механизированная уборка) </w:t>
      </w:r>
      <w:r w:rsidR="00A9701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9701D" w:rsidRPr="009D3C39">
        <w:rPr>
          <w:rFonts w:ascii="Times New Roman" w:hAnsi="Times New Roman" w:cs="Times New Roman"/>
          <w:i/>
          <w:sz w:val="24"/>
          <w:szCs w:val="24"/>
        </w:rPr>
        <w:t>9</w:t>
      </w:r>
      <w:r w:rsidR="009D3C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01D" w:rsidRPr="009D3C39">
        <w:rPr>
          <w:rFonts w:ascii="Times New Roman" w:hAnsi="Times New Roman" w:cs="Times New Roman"/>
          <w:i/>
          <w:sz w:val="24"/>
          <w:szCs w:val="24"/>
        </w:rPr>
        <w:t>885,2 тыс. рублей</w:t>
      </w:r>
      <w:r w:rsidR="00A9701D">
        <w:rPr>
          <w:rFonts w:ascii="Times New Roman" w:hAnsi="Times New Roman" w:cs="Times New Roman"/>
          <w:sz w:val="24"/>
          <w:szCs w:val="24"/>
        </w:rPr>
        <w:t xml:space="preserve">, </w:t>
      </w:r>
      <w:r w:rsidR="009D3C39" w:rsidRPr="00400DD9">
        <w:rPr>
          <w:rFonts w:ascii="Times New Roman" w:hAnsi="Times New Roman" w:cs="Times New Roman"/>
          <w:sz w:val="24"/>
          <w:szCs w:val="24"/>
        </w:rPr>
        <w:t>при запланированных расходах</w:t>
      </w:r>
      <w:r w:rsidR="009D3C3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D3C39" w:rsidRPr="009D3C39">
        <w:rPr>
          <w:rFonts w:ascii="Times New Roman" w:hAnsi="Times New Roman" w:cs="Times New Roman"/>
          <w:i/>
          <w:sz w:val="24"/>
          <w:szCs w:val="24"/>
        </w:rPr>
        <w:t>11</w:t>
      </w:r>
      <w:r w:rsidR="009D3C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C39" w:rsidRPr="009D3C39">
        <w:rPr>
          <w:rFonts w:ascii="Times New Roman" w:hAnsi="Times New Roman" w:cs="Times New Roman"/>
          <w:i/>
          <w:sz w:val="24"/>
          <w:szCs w:val="24"/>
        </w:rPr>
        <w:t>879,5 тыс. рублей</w:t>
      </w:r>
      <w:r w:rsidR="009D3C39">
        <w:rPr>
          <w:rFonts w:ascii="Times New Roman" w:hAnsi="Times New Roman" w:cs="Times New Roman"/>
          <w:sz w:val="24"/>
          <w:szCs w:val="24"/>
        </w:rPr>
        <w:t xml:space="preserve">. В отчетном периоде по отношению к уровню 2018 года расходы на механизированную уборку увеличились на </w:t>
      </w:r>
      <w:r w:rsidR="009D3C39" w:rsidRPr="009D3C39">
        <w:rPr>
          <w:rFonts w:ascii="Times New Roman" w:hAnsi="Times New Roman" w:cs="Times New Roman"/>
          <w:i/>
          <w:sz w:val="24"/>
          <w:szCs w:val="24"/>
        </w:rPr>
        <w:t>2</w:t>
      </w:r>
      <w:r w:rsidR="009D3C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C39" w:rsidRPr="009D3C39">
        <w:rPr>
          <w:rFonts w:ascii="Times New Roman" w:hAnsi="Times New Roman" w:cs="Times New Roman"/>
          <w:i/>
          <w:sz w:val="24"/>
          <w:szCs w:val="24"/>
        </w:rPr>
        <w:t>185,6 тыс. рублей</w:t>
      </w:r>
      <w:r w:rsidR="009D3C39">
        <w:rPr>
          <w:rFonts w:ascii="Times New Roman" w:hAnsi="Times New Roman" w:cs="Times New Roman"/>
          <w:sz w:val="24"/>
          <w:szCs w:val="24"/>
        </w:rPr>
        <w:t>.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39" w:rsidRDefault="000B523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отчетном периоде администрацией муниципального района на капитальный ремонт автомобильных дорог заключены муниципальные контракты: </w:t>
      </w:r>
    </w:p>
    <w:p w:rsidR="000B5239" w:rsidRDefault="00880D3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239">
        <w:rPr>
          <w:rFonts w:ascii="Times New Roman" w:hAnsi="Times New Roman" w:cs="Times New Roman"/>
          <w:sz w:val="24"/>
          <w:szCs w:val="24"/>
        </w:rPr>
        <w:t>от 25.0</w:t>
      </w:r>
      <w:r w:rsidR="00D4336D">
        <w:rPr>
          <w:rFonts w:ascii="Times New Roman" w:hAnsi="Times New Roman" w:cs="Times New Roman"/>
          <w:sz w:val="24"/>
          <w:szCs w:val="24"/>
        </w:rPr>
        <w:t>6</w:t>
      </w:r>
      <w:r w:rsidR="000B5239">
        <w:rPr>
          <w:rFonts w:ascii="Times New Roman" w:hAnsi="Times New Roman" w:cs="Times New Roman"/>
          <w:sz w:val="24"/>
          <w:szCs w:val="24"/>
        </w:rPr>
        <w:t>.2019 с ООО «</w:t>
      </w:r>
      <w:proofErr w:type="spellStart"/>
      <w:r w:rsidR="000B5239">
        <w:rPr>
          <w:rFonts w:ascii="Times New Roman" w:hAnsi="Times New Roman" w:cs="Times New Roman"/>
          <w:sz w:val="24"/>
          <w:szCs w:val="24"/>
        </w:rPr>
        <w:t>Калужпрофстрой</w:t>
      </w:r>
      <w:proofErr w:type="spellEnd"/>
      <w:r w:rsidR="000B5239">
        <w:rPr>
          <w:rFonts w:ascii="Times New Roman" w:hAnsi="Times New Roman" w:cs="Times New Roman"/>
          <w:sz w:val="24"/>
          <w:szCs w:val="24"/>
        </w:rPr>
        <w:t xml:space="preserve">» </w:t>
      </w:r>
      <w:r w:rsidR="000B5239" w:rsidRPr="00880D39">
        <w:rPr>
          <w:rFonts w:ascii="Times New Roman" w:hAnsi="Times New Roman" w:cs="Times New Roman"/>
          <w:sz w:val="24"/>
          <w:szCs w:val="24"/>
        </w:rPr>
        <w:t>на</w:t>
      </w:r>
      <w:r w:rsidR="00D4336D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0B5239" w:rsidRPr="00880D39">
        <w:rPr>
          <w:rFonts w:ascii="Times New Roman" w:hAnsi="Times New Roman" w:cs="Times New Roman"/>
          <w:i/>
          <w:sz w:val="24"/>
          <w:szCs w:val="24"/>
        </w:rPr>
        <w:t xml:space="preserve"> 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239" w:rsidRPr="00880D39">
        <w:rPr>
          <w:rFonts w:ascii="Times New Roman" w:hAnsi="Times New Roman" w:cs="Times New Roman"/>
          <w:i/>
          <w:sz w:val="24"/>
          <w:szCs w:val="24"/>
        </w:rPr>
        <w:t>185,8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(по ул.: Пионерская, Энгельса, Урицкого,  Крупская –</w:t>
      </w:r>
      <w:r w:rsidR="000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Котовская).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исполнения по контракту</w:t>
      </w:r>
      <w:r w:rsidR="00D4336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30.09.2019</w:t>
      </w:r>
      <w:r w:rsidR="00D4336D">
        <w:rPr>
          <w:rFonts w:ascii="Times New Roman" w:hAnsi="Times New Roman" w:cs="Times New Roman"/>
          <w:sz w:val="24"/>
          <w:szCs w:val="24"/>
        </w:rPr>
        <w:t xml:space="preserve"> (подрядчиком сроки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нарушены, претензия не предъявлялась</w:t>
      </w:r>
      <w:r w:rsidR="00D433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336D" w:rsidRDefault="009A747F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от 05.09.2019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Калужпрофстрой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="00D4336D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9A747F">
        <w:rPr>
          <w:rFonts w:ascii="Times New Roman" w:hAnsi="Times New Roman" w:cs="Times New Roman"/>
          <w:i/>
          <w:sz w:val="24"/>
          <w:szCs w:val="24"/>
        </w:rPr>
        <w:t>2 557,3 тыс. рублей</w:t>
      </w:r>
      <w:r w:rsidR="00D4336D">
        <w:rPr>
          <w:rFonts w:ascii="Times New Roman" w:hAnsi="Times New Roman" w:cs="Times New Roman"/>
          <w:sz w:val="24"/>
          <w:szCs w:val="24"/>
        </w:rPr>
        <w:t xml:space="preserve"> (по ул. Крупска</w:t>
      </w:r>
      <w:proofErr w:type="gramStart"/>
      <w:r w:rsidR="00D4336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4336D">
        <w:rPr>
          <w:rFonts w:ascii="Times New Roman" w:hAnsi="Times New Roman" w:cs="Times New Roman"/>
          <w:sz w:val="24"/>
          <w:szCs w:val="24"/>
        </w:rPr>
        <w:t xml:space="preserve"> от ул. </w:t>
      </w:r>
      <w:r w:rsidR="00D4336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4336D">
        <w:rPr>
          <w:rFonts w:ascii="Times New Roman" w:hAnsi="Times New Roman" w:cs="Times New Roman"/>
          <w:sz w:val="24"/>
          <w:szCs w:val="24"/>
        </w:rPr>
        <w:t xml:space="preserve"> Интернационал- до ул. Энгельса). Срок исполнения в течени</w:t>
      </w:r>
      <w:proofErr w:type="gramStart"/>
      <w:r w:rsidR="00D433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4336D">
        <w:rPr>
          <w:rFonts w:ascii="Times New Roman" w:hAnsi="Times New Roman" w:cs="Times New Roman"/>
          <w:sz w:val="24"/>
          <w:szCs w:val="24"/>
        </w:rPr>
        <w:t xml:space="preserve"> 20 рабочих дней после заключения контракта, условия контракта нарушены, претензия не предъявлялась;</w:t>
      </w:r>
    </w:p>
    <w:p w:rsidR="009A747F" w:rsidRPr="00D4336D" w:rsidRDefault="00D4336D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от 15.08.2019 с ООО «Кировский дорожник»  на сумму </w:t>
      </w:r>
      <w:r w:rsidRPr="00D4336D">
        <w:rPr>
          <w:rFonts w:ascii="Times New Roman" w:hAnsi="Times New Roman" w:cs="Times New Roman"/>
          <w:i/>
          <w:sz w:val="24"/>
          <w:szCs w:val="24"/>
        </w:rPr>
        <w:t>47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36D">
        <w:rPr>
          <w:rFonts w:ascii="Times New Roman" w:hAnsi="Times New Roman" w:cs="Times New Roman"/>
          <w:i/>
          <w:sz w:val="24"/>
          <w:szCs w:val="24"/>
        </w:rPr>
        <w:t>565,4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(ул. Маяковская),</w:t>
      </w:r>
      <w:r w:rsidR="00EC0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завершение работ по контракту  </w:t>
      </w:r>
      <w:r w:rsidR="00EC0BAA">
        <w:rPr>
          <w:rFonts w:ascii="Times New Roman" w:hAnsi="Times New Roman" w:cs="Times New Roman"/>
          <w:sz w:val="24"/>
          <w:szCs w:val="24"/>
        </w:rPr>
        <w:t>предусмотрено 30.10.2019.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4D9" w:rsidRPr="00400DD9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По разделу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 «Культура, кинематография» </w:t>
      </w:r>
      <w:r w:rsidRPr="00400DD9">
        <w:rPr>
          <w:rFonts w:ascii="Times New Roman" w:hAnsi="Times New Roman" w:cs="Times New Roman"/>
          <w:sz w:val="24"/>
          <w:szCs w:val="24"/>
        </w:rPr>
        <w:t xml:space="preserve">расходы на содержание МКУ «Дворец культуры им. Г. Д. </w:t>
      </w:r>
      <w:proofErr w:type="spellStart"/>
      <w:r w:rsidRPr="00400DD9"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 w:rsidRPr="00400DD9">
        <w:rPr>
          <w:rFonts w:ascii="Times New Roman" w:hAnsi="Times New Roman" w:cs="Times New Roman"/>
          <w:sz w:val="24"/>
          <w:szCs w:val="24"/>
        </w:rPr>
        <w:t xml:space="preserve">» составили в сумме </w:t>
      </w:r>
      <w:r w:rsidR="00FB4DF9" w:rsidRPr="00400DD9">
        <w:rPr>
          <w:rFonts w:ascii="Times New Roman" w:hAnsi="Times New Roman" w:cs="Times New Roman"/>
          <w:i/>
          <w:sz w:val="24"/>
          <w:szCs w:val="24"/>
        </w:rPr>
        <w:t>10 623,00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="00FB4DF9" w:rsidRPr="00400DD9">
        <w:rPr>
          <w:rFonts w:ascii="Times New Roman" w:hAnsi="Times New Roman" w:cs="Times New Roman"/>
          <w:i/>
          <w:sz w:val="24"/>
          <w:szCs w:val="24"/>
        </w:rPr>
        <w:t>16 257,00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 w:cs="Times New Roman"/>
          <w:sz w:val="24"/>
          <w:szCs w:val="24"/>
        </w:rPr>
        <w:t>, что составило 6</w:t>
      </w:r>
      <w:r w:rsidR="00FB4DF9" w:rsidRPr="00400DD9">
        <w:rPr>
          <w:rFonts w:ascii="Times New Roman" w:hAnsi="Times New Roman" w:cs="Times New Roman"/>
          <w:sz w:val="24"/>
          <w:szCs w:val="24"/>
        </w:rPr>
        <w:t>5,3</w:t>
      </w:r>
      <w:r w:rsidRPr="00400DD9">
        <w:rPr>
          <w:rFonts w:ascii="Times New Roman" w:hAnsi="Times New Roman" w:cs="Times New Roman"/>
          <w:sz w:val="24"/>
          <w:szCs w:val="24"/>
        </w:rPr>
        <w:t>%.</w:t>
      </w:r>
      <w:r w:rsidR="00FB4DF9" w:rsidRPr="00400DD9">
        <w:rPr>
          <w:rFonts w:ascii="Times New Roman" w:hAnsi="Times New Roman" w:cs="Times New Roman"/>
          <w:sz w:val="24"/>
          <w:szCs w:val="24"/>
        </w:rPr>
        <w:t xml:space="preserve"> Расходы против уровня 2017года сократились на 31,6%, а против 2018 года увеличились на 23,6%.</w:t>
      </w:r>
    </w:p>
    <w:p w:rsidR="00E514D9" w:rsidRPr="00400DD9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DF9" w:rsidRPr="00400DD9">
        <w:rPr>
          <w:rFonts w:ascii="Times New Roman" w:hAnsi="Times New Roman" w:cs="Times New Roman"/>
          <w:sz w:val="24"/>
          <w:szCs w:val="24"/>
        </w:rPr>
        <w:t>Сокращение расходов по отношению к 2017 году объясняется в связи с тем, что д</w:t>
      </w:r>
      <w:r w:rsidRPr="00400DD9">
        <w:rPr>
          <w:rFonts w:ascii="Times New Roman" w:hAnsi="Times New Roman" w:cs="Times New Roman"/>
          <w:sz w:val="24"/>
          <w:szCs w:val="24"/>
        </w:rPr>
        <w:t>о 01.04.2017</w:t>
      </w:r>
      <w:r w:rsidR="00A91841" w:rsidRPr="00400DD9">
        <w:rPr>
          <w:rFonts w:ascii="Times New Roman" w:hAnsi="Times New Roman" w:cs="Times New Roman"/>
          <w:sz w:val="24"/>
          <w:szCs w:val="24"/>
        </w:rPr>
        <w:t>года</w:t>
      </w:r>
      <w:r w:rsidRPr="00400DD9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поселения осуществлялось финансирование расходов на содержание  МКУ «Городские библиотеки», которые в последующем стали содержаться за счет средств бюджета муниципального района. Кроме того по данному разделу в 2017 году произведена оплата за выполненные работы по установке памятной стелы «Воинской славы».   </w:t>
      </w:r>
    </w:p>
    <w:p w:rsidR="00E514D9" w:rsidRPr="00400DD9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 В бюджете городского поселения на 201</w:t>
      </w:r>
      <w:r w:rsidR="00323C90" w:rsidRPr="00400DD9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 предусматривалось финансирование </w:t>
      </w:r>
    </w:p>
    <w:p w:rsidR="00E514D9" w:rsidRPr="00400DD9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</w:t>
      </w:r>
      <w:r w:rsidR="003359DA">
        <w:rPr>
          <w:rFonts w:ascii="Times New Roman" w:hAnsi="Times New Roman" w:cs="Times New Roman"/>
          <w:sz w:val="24"/>
          <w:szCs w:val="24"/>
        </w:rPr>
        <w:t>восьми</w:t>
      </w:r>
      <w:r w:rsidRPr="00400DD9">
        <w:rPr>
          <w:rFonts w:ascii="Times New Roman" w:hAnsi="Times New Roman" w:cs="Times New Roman"/>
          <w:sz w:val="24"/>
          <w:szCs w:val="24"/>
        </w:rPr>
        <w:t xml:space="preserve"> муниципальных программ и </w:t>
      </w:r>
      <w:r w:rsidR="003359DA">
        <w:rPr>
          <w:rFonts w:ascii="Times New Roman" w:hAnsi="Times New Roman" w:cs="Times New Roman"/>
          <w:sz w:val="24"/>
          <w:szCs w:val="24"/>
        </w:rPr>
        <w:t>двух</w:t>
      </w:r>
      <w:r w:rsidRPr="00400DD9">
        <w:rPr>
          <w:rFonts w:ascii="Times New Roman" w:hAnsi="Times New Roman" w:cs="Times New Roman"/>
          <w:sz w:val="24"/>
          <w:szCs w:val="24"/>
        </w:rPr>
        <w:t xml:space="preserve"> ведомственн</w:t>
      </w:r>
      <w:r w:rsidR="003359DA">
        <w:rPr>
          <w:rFonts w:ascii="Times New Roman" w:hAnsi="Times New Roman" w:cs="Times New Roman"/>
          <w:sz w:val="24"/>
          <w:szCs w:val="24"/>
        </w:rPr>
        <w:t>ых</w:t>
      </w:r>
      <w:r w:rsidRPr="00400DD9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E514D9" w:rsidRPr="00400DD9" w:rsidRDefault="00E514D9" w:rsidP="00E514D9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5. Резервный фонд местной администрации</w:t>
      </w:r>
    </w:p>
    <w:p w:rsidR="00E514D9" w:rsidRPr="00400DD9" w:rsidRDefault="00E514D9" w:rsidP="00E514D9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Решением городской Думы от 2</w:t>
      </w:r>
      <w:r w:rsidR="00AD6066" w:rsidRPr="00400DD9">
        <w:rPr>
          <w:rFonts w:ascii="Times New Roman" w:hAnsi="Times New Roman" w:cs="Times New Roman"/>
          <w:sz w:val="24"/>
          <w:szCs w:val="24"/>
        </w:rPr>
        <w:t>5</w:t>
      </w:r>
      <w:r w:rsidRPr="00400DD9">
        <w:rPr>
          <w:rFonts w:ascii="Times New Roman" w:hAnsi="Times New Roman" w:cs="Times New Roman"/>
          <w:sz w:val="24"/>
          <w:szCs w:val="24"/>
        </w:rPr>
        <w:t>.12.201</w:t>
      </w:r>
      <w:r w:rsidR="00AD6066" w:rsidRPr="00400DD9">
        <w:rPr>
          <w:rFonts w:ascii="Times New Roman" w:hAnsi="Times New Roman" w:cs="Times New Roman"/>
          <w:sz w:val="24"/>
          <w:szCs w:val="24"/>
        </w:rPr>
        <w:t>8</w:t>
      </w:r>
      <w:r w:rsidRPr="00400DD9">
        <w:rPr>
          <w:rFonts w:ascii="Times New Roman" w:hAnsi="Times New Roman" w:cs="Times New Roman"/>
          <w:sz w:val="24"/>
          <w:szCs w:val="24"/>
        </w:rPr>
        <w:t xml:space="preserve"> № </w:t>
      </w:r>
      <w:r w:rsidR="00AD6066" w:rsidRPr="00400DD9">
        <w:rPr>
          <w:rFonts w:ascii="Times New Roman" w:hAnsi="Times New Roman" w:cs="Times New Roman"/>
          <w:sz w:val="24"/>
          <w:szCs w:val="24"/>
        </w:rPr>
        <w:t>36</w:t>
      </w:r>
      <w:r w:rsidRPr="00400DD9">
        <w:rPr>
          <w:rFonts w:ascii="Times New Roman" w:hAnsi="Times New Roman" w:cs="Times New Roman"/>
          <w:sz w:val="24"/>
          <w:szCs w:val="24"/>
        </w:rPr>
        <w:t xml:space="preserve">-р резервный фонд утвержден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1</w:t>
      </w:r>
      <w:r w:rsidR="000D7FD9" w:rsidRPr="00400DD9">
        <w:rPr>
          <w:rFonts w:ascii="Times New Roman" w:hAnsi="Times New Roman" w:cs="Times New Roman"/>
          <w:i/>
          <w:sz w:val="24"/>
          <w:szCs w:val="24"/>
        </w:rPr>
        <w:t>2</w:t>
      </w:r>
      <w:r w:rsidRPr="00400DD9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Pr="00400DD9">
        <w:rPr>
          <w:rFonts w:ascii="Times New Roman" w:hAnsi="Times New Roman" w:cs="Times New Roman"/>
          <w:sz w:val="24"/>
          <w:szCs w:val="24"/>
        </w:rPr>
        <w:t>.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Средства резервного фонда в отчетном периоде не  использовались.</w:t>
      </w:r>
    </w:p>
    <w:p w:rsidR="00E514D9" w:rsidRPr="00400DD9" w:rsidRDefault="00E514D9" w:rsidP="00E514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6. Муниципальный долг</w:t>
      </w:r>
    </w:p>
    <w:p w:rsidR="00D01F4A" w:rsidRDefault="00E514D9" w:rsidP="00D01F4A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В отчетном периоде кредиты (заимствования) от других бюджетов бюджетной системы Российской Федерации и кредитных организаций не привлекались.</w:t>
      </w:r>
      <w:r w:rsidR="00D01F4A" w:rsidRPr="00400DD9">
        <w:rPr>
          <w:rFonts w:ascii="Times New Roman" w:hAnsi="Times New Roman" w:cs="Times New Roman"/>
        </w:rPr>
        <w:t xml:space="preserve"> Долговые обязательства по бюджетным кредитам администрацией муниципального района исполнены в полном объеме и задолженности по кредитам не имеется.</w:t>
      </w:r>
    </w:p>
    <w:p w:rsidR="00E514D9" w:rsidRPr="00400DD9" w:rsidRDefault="00E26AE1" w:rsidP="007426EC">
      <w:pPr>
        <w:tabs>
          <w:tab w:val="left" w:pos="18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4D9" w:rsidRPr="00400D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4D9" w:rsidRPr="00400DD9">
        <w:rPr>
          <w:rFonts w:ascii="Times New Roman" w:hAnsi="Times New Roman" w:cs="Times New Roman"/>
          <w:sz w:val="24"/>
          <w:szCs w:val="24"/>
        </w:rPr>
        <w:t xml:space="preserve">  </w:t>
      </w:r>
      <w:r w:rsidR="007426EC">
        <w:rPr>
          <w:rFonts w:ascii="Times New Roman" w:hAnsi="Times New Roman" w:cs="Times New Roman"/>
          <w:sz w:val="24"/>
          <w:szCs w:val="24"/>
        </w:rPr>
        <w:t xml:space="preserve"> </w:t>
      </w:r>
      <w:r w:rsidR="00E514D9"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E514D9" w:rsidRPr="00400DD9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00B42" w:rsidRPr="00400DD9" w:rsidRDefault="00F00B42" w:rsidP="00F00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400DD9">
        <w:rPr>
          <w:rFonts w:ascii="Times New Roman" w:hAnsi="Times New Roman"/>
          <w:sz w:val="24"/>
          <w:szCs w:val="24"/>
        </w:rPr>
        <w:t>по</w:t>
      </w:r>
      <w:proofErr w:type="gramEnd"/>
      <w:r w:rsidRPr="00400DD9">
        <w:rPr>
          <w:rFonts w:ascii="Times New Roman" w:hAnsi="Times New Roman"/>
          <w:sz w:val="24"/>
          <w:szCs w:val="24"/>
        </w:rPr>
        <w:t>:</w:t>
      </w:r>
    </w:p>
    <w:p w:rsidR="00F00B42" w:rsidRPr="00400DD9" w:rsidRDefault="00F00B42" w:rsidP="00F00B4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</w:t>
      </w:r>
      <w:r w:rsidR="00E26AE1">
        <w:rPr>
          <w:rFonts w:ascii="Times New Roman" w:hAnsi="Times New Roman"/>
          <w:sz w:val="24"/>
          <w:szCs w:val="24"/>
        </w:rPr>
        <w:t xml:space="preserve">  </w:t>
      </w:r>
      <w:r w:rsidRPr="00400DD9">
        <w:rPr>
          <w:rFonts w:ascii="Times New Roman" w:hAnsi="Times New Roman"/>
          <w:sz w:val="24"/>
          <w:szCs w:val="24"/>
        </w:rPr>
        <w:t xml:space="preserve"> - доходам в сумме </w:t>
      </w:r>
      <w:r w:rsidRPr="00400DD9">
        <w:rPr>
          <w:rFonts w:ascii="Times New Roman" w:hAnsi="Times New Roman"/>
          <w:i/>
          <w:sz w:val="24"/>
          <w:szCs w:val="24"/>
        </w:rPr>
        <w:t>186 156,00 тыс. рублей</w:t>
      </w:r>
      <w:r w:rsidRPr="00400DD9">
        <w:rPr>
          <w:rFonts w:ascii="Times New Roman" w:hAnsi="Times New Roman"/>
          <w:sz w:val="24"/>
          <w:szCs w:val="24"/>
        </w:rPr>
        <w:t xml:space="preserve">, или 64,8 % при годовых уточненных плановых назначениях в сумме </w:t>
      </w:r>
      <w:r w:rsidRPr="00400DD9">
        <w:rPr>
          <w:rFonts w:ascii="Times New Roman" w:hAnsi="Times New Roman"/>
          <w:i/>
          <w:sz w:val="24"/>
          <w:szCs w:val="24"/>
        </w:rPr>
        <w:t>287 157,00 тыс. рублей</w:t>
      </w:r>
      <w:r w:rsidRPr="00400DD9">
        <w:rPr>
          <w:rFonts w:ascii="Times New Roman" w:hAnsi="Times New Roman"/>
          <w:sz w:val="24"/>
          <w:szCs w:val="24"/>
        </w:rPr>
        <w:t xml:space="preserve">. </w:t>
      </w:r>
    </w:p>
    <w:p w:rsidR="00F00B42" w:rsidRPr="00400DD9" w:rsidRDefault="00F00B42" w:rsidP="00F00B4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</w:t>
      </w:r>
      <w:r w:rsidR="00E26AE1"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sz w:val="24"/>
          <w:szCs w:val="24"/>
        </w:rPr>
        <w:t xml:space="preserve">  - расходам в сумме </w:t>
      </w:r>
      <w:r w:rsidRPr="00400DD9">
        <w:rPr>
          <w:rFonts w:ascii="Times New Roman" w:hAnsi="Times New Roman"/>
          <w:i/>
          <w:sz w:val="24"/>
          <w:szCs w:val="24"/>
        </w:rPr>
        <w:t>140 311,00 тыс. рублей</w:t>
      </w:r>
      <w:r w:rsidRPr="00400DD9">
        <w:rPr>
          <w:rFonts w:ascii="Times New Roman" w:hAnsi="Times New Roman"/>
          <w:sz w:val="24"/>
          <w:szCs w:val="24"/>
        </w:rPr>
        <w:t xml:space="preserve">, или 50,0% при уточненных плановых назначениях </w:t>
      </w:r>
      <w:r w:rsidRPr="00400DD9">
        <w:rPr>
          <w:rFonts w:ascii="Times New Roman" w:hAnsi="Times New Roman"/>
          <w:i/>
          <w:sz w:val="24"/>
          <w:szCs w:val="24"/>
        </w:rPr>
        <w:t>280 513,00 тыс. рублей</w:t>
      </w:r>
      <w:r w:rsidRPr="00400DD9">
        <w:rPr>
          <w:rFonts w:ascii="Times New Roman" w:hAnsi="Times New Roman"/>
          <w:sz w:val="24"/>
          <w:szCs w:val="24"/>
        </w:rPr>
        <w:t>.</w:t>
      </w:r>
    </w:p>
    <w:p w:rsidR="00F00B42" w:rsidRPr="00400DD9" w:rsidRDefault="00F00B42" w:rsidP="00F00B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>Бюджет исполнен</w:t>
      </w:r>
      <w:r w:rsidRPr="00400DD9">
        <w:rPr>
          <w:rFonts w:ascii="Times New Roman" w:hAnsi="Times New Roman"/>
          <w:i/>
          <w:sz w:val="24"/>
          <w:szCs w:val="24"/>
        </w:rPr>
        <w:t xml:space="preserve"> </w:t>
      </w:r>
      <w:r w:rsidRPr="00400DD9">
        <w:rPr>
          <w:rFonts w:ascii="Times New Roman" w:hAnsi="Times New Roman"/>
          <w:sz w:val="24"/>
          <w:szCs w:val="24"/>
        </w:rPr>
        <w:t xml:space="preserve">с профицитом в размере </w:t>
      </w:r>
      <w:r w:rsidRPr="00400DD9">
        <w:rPr>
          <w:rFonts w:ascii="Times New Roman" w:hAnsi="Times New Roman"/>
          <w:i/>
          <w:sz w:val="24"/>
          <w:szCs w:val="24"/>
        </w:rPr>
        <w:t>45 845,00 тыс. рублей</w:t>
      </w:r>
      <w:r w:rsidRPr="00400DD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00DD9">
        <w:rPr>
          <w:rFonts w:ascii="Times New Roman" w:hAnsi="Times New Roman"/>
          <w:sz w:val="24"/>
          <w:szCs w:val="24"/>
        </w:rPr>
        <w:t>при</w:t>
      </w:r>
      <w:proofErr w:type="gramEnd"/>
      <w:r w:rsidRPr="00400DD9">
        <w:rPr>
          <w:rFonts w:ascii="Times New Roman" w:hAnsi="Times New Roman"/>
          <w:sz w:val="24"/>
          <w:szCs w:val="24"/>
        </w:rPr>
        <w:t xml:space="preserve"> планируемом профиците с учетом произведенного уточнения </w:t>
      </w:r>
      <w:r w:rsidR="00707015" w:rsidRPr="00400DD9">
        <w:rPr>
          <w:rFonts w:ascii="Times New Roman" w:hAnsi="Times New Roman"/>
          <w:sz w:val="24"/>
          <w:szCs w:val="24"/>
        </w:rPr>
        <w:t xml:space="preserve"> в размере </w:t>
      </w:r>
      <w:r w:rsidRPr="00400DD9">
        <w:rPr>
          <w:rFonts w:ascii="Times New Roman" w:hAnsi="Times New Roman"/>
          <w:i/>
          <w:sz w:val="24"/>
          <w:szCs w:val="24"/>
        </w:rPr>
        <w:t>6 644,00 тыс. рублей</w:t>
      </w:r>
      <w:r w:rsidRPr="00400DD9">
        <w:rPr>
          <w:rFonts w:ascii="Times New Roman" w:hAnsi="Times New Roman"/>
          <w:sz w:val="24"/>
          <w:szCs w:val="24"/>
        </w:rPr>
        <w:t>.</w:t>
      </w:r>
    </w:p>
    <w:p w:rsidR="00D30BC5" w:rsidRPr="00400DD9" w:rsidRDefault="00D30BC5" w:rsidP="00F00B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В расходной части бюджета за 9 месяцев 2019 года наибольший удельный вес - </w:t>
      </w:r>
      <w:r w:rsidRPr="00400DD9">
        <w:rPr>
          <w:rFonts w:ascii="Times New Roman" w:hAnsi="Times New Roman" w:cs="Times New Roman"/>
          <w:i/>
          <w:sz w:val="24"/>
          <w:szCs w:val="24"/>
        </w:rPr>
        <w:t>77,7 %</w:t>
      </w:r>
      <w:r w:rsidRPr="00400DD9">
        <w:rPr>
          <w:rFonts w:ascii="Times New Roman" w:hAnsi="Times New Roman" w:cs="Times New Roman"/>
          <w:sz w:val="24"/>
          <w:szCs w:val="24"/>
        </w:rPr>
        <w:t xml:space="preserve"> занимают расходы по разделу «Жилищно-коммунальное хозяйство».</w:t>
      </w:r>
    </w:p>
    <w:p w:rsidR="00707015" w:rsidRPr="00400DD9" w:rsidRDefault="00707015" w:rsidP="00707015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AE1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 xml:space="preserve">За отчетный период расходы на благоустройство составили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30 336,00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 при запланированных расходах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43 239,00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что составляет 70,2%. </w:t>
      </w:r>
    </w:p>
    <w:p w:rsidR="00505BFB" w:rsidRPr="00400DD9" w:rsidRDefault="00505BFB" w:rsidP="00505BFB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В отчетном периоде кассовые расходы на благоустройство против уровня прошлого года увеличились на </w:t>
      </w:r>
      <w:r w:rsidRPr="00400DD9">
        <w:rPr>
          <w:rFonts w:ascii="Times New Roman" w:hAnsi="Times New Roman" w:cs="Times New Roman"/>
          <w:i/>
          <w:sz w:val="24"/>
          <w:szCs w:val="24"/>
        </w:rPr>
        <w:t>13 526,00 тыс. рублей</w:t>
      </w:r>
      <w:r w:rsidR="00E26AE1">
        <w:rPr>
          <w:rFonts w:ascii="Times New Roman" w:hAnsi="Times New Roman" w:cs="Times New Roman"/>
          <w:sz w:val="24"/>
          <w:szCs w:val="24"/>
        </w:rPr>
        <w:t>,</w:t>
      </w:r>
      <w:r w:rsidRPr="00400DD9">
        <w:rPr>
          <w:rFonts w:ascii="Times New Roman" w:hAnsi="Times New Roman" w:cs="Times New Roman"/>
          <w:sz w:val="24"/>
          <w:szCs w:val="24"/>
        </w:rPr>
        <w:t xml:space="preserve"> или 80,4%.</w:t>
      </w:r>
    </w:p>
    <w:p w:rsidR="00EE27E7" w:rsidRDefault="00E514D9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47FE">
        <w:rPr>
          <w:rFonts w:ascii="Times New Roman" w:hAnsi="Times New Roman" w:cs="Times New Roman"/>
          <w:sz w:val="24"/>
          <w:szCs w:val="24"/>
        </w:rPr>
        <w:t>Подрядчиком с</w:t>
      </w:r>
      <w:r w:rsidRPr="00400DD9">
        <w:rPr>
          <w:rFonts w:ascii="Times New Roman" w:hAnsi="Times New Roman" w:cs="Times New Roman"/>
          <w:sz w:val="24"/>
          <w:szCs w:val="24"/>
        </w:rPr>
        <w:t>роки выполнения работ по</w:t>
      </w:r>
      <w:r w:rsidR="006047FE">
        <w:rPr>
          <w:rFonts w:ascii="Times New Roman" w:hAnsi="Times New Roman" w:cs="Times New Roman"/>
          <w:sz w:val="24"/>
          <w:szCs w:val="24"/>
        </w:rPr>
        <w:t xml:space="preserve"> капитальному ремонту дорог нарушены</w:t>
      </w:r>
      <w:r w:rsidR="00EE27E7">
        <w:rPr>
          <w:rFonts w:ascii="Times New Roman" w:hAnsi="Times New Roman" w:cs="Times New Roman"/>
          <w:sz w:val="24"/>
          <w:szCs w:val="24"/>
        </w:rPr>
        <w:t>, претензии со стороны заказчика не предъявлялись.</w:t>
      </w:r>
    </w:p>
    <w:p w:rsidR="00E514D9" w:rsidRPr="00400DD9" w:rsidRDefault="00EE27E7" w:rsidP="00E514D9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14D9" w:rsidRPr="00400DD9"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экономика» в расходной части бюджета составляют </w:t>
      </w:r>
      <w:r w:rsidR="006D5AE8" w:rsidRPr="00400DD9">
        <w:rPr>
          <w:rFonts w:ascii="Times New Roman" w:hAnsi="Times New Roman" w:cs="Times New Roman"/>
          <w:i/>
          <w:sz w:val="24"/>
          <w:szCs w:val="24"/>
        </w:rPr>
        <w:t>16 708,00</w:t>
      </w:r>
      <w:r w:rsidR="00E514D9"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26AE1">
        <w:rPr>
          <w:rFonts w:ascii="Times New Roman" w:hAnsi="Times New Roman" w:cs="Times New Roman"/>
          <w:b/>
          <w:sz w:val="24"/>
          <w:szCs w:val="24"/>
        </w:rPr>
        <w:t>,</w:t>
      </w:r>
      <w:r w:rsidR="00E514D9" w:rsidRPr="00400DD9">
        <w:rPr>
          <w:rFonts w:ascii="Times New Roman" w:hAnsi="Times New Roman" w:cs="Times New Roman"/>
          <w:sz w:val="24"/>
          <w:szCs w:val="24"/>
        </w:rPr>
        <w:t xml:space="preserve"> или  </w:t>
      </w:r>
      <w:r w:rsidR="006D5AE8" w:rsidRPr="00400DD9">
        <w:rPr>
          <w:rFonts w:ascii="Times New Roman" w:hAnsi="Times New Roman" w:cs="Times New Roman"/>
          <w:sz w:val="24"/>
          <w:szCs w:val="24"/>
        </w:rPr>
        <w:t>21,2</w:t>
      </w:r>
      <w:r w:rsidR="00E514D9" w:rsidRPr="00400DD9">
        <w:rPr>
          <w:rFonts w:ascii="Times New Roman" w:hAnsi="Times New Roman" w:cs="Times New Roman"/>
          <w:sz w:val="24"/>
          <w:szCs w:val="24"/>
        </w:rPr>
        <w:t>%.</w:t>
      </w:r>
    </w:p>
    <w:p w:rsidR="00E514D9" w:rsidRPr="00400DD9" w:rsidRDefault="00E514D9" w:rsidP="00E514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AE1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Средства резервного фонда в отчетном периоде не  использовались</w:t>
      </w:r>
      <w:r w:rsidR="000F306A" w:rsidRPr="00400DD9">
        <w:rPr>
          <w:rFonts w:ascii="Times New Roman" w:hAnsi="Times New Roman" w:cs="Times New Roman"/>
          <w:sz w:val="24"/>
          <w:szCs w:val="24"/>
        </w:rPr>
        <w:t>.</w:t>
      </w:r>
    </w:p>
    <w:p w:rsidR="00A75269" w:rsidRPr="00400DD9" w:rsidRDefault="00A75269" w:rsidP="00A75269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0DD9">
        <w:rPr>
          <w:rFonts w:ascii="Times New Roman" w:hAnsi="Times New Roman" w:cs="Times New Roman"/>
        </w:rPr>
        <w:t>Долговые обязательства по бюджетным кредитам администрацией муниципального района исполнены в полном объеме и задолженности по кредитам не имеется.</w:t>
      </w:r>
    </w:p>
    <w:p w:rsidR="00E514D9" w:rsidRPr="00400DD9" w:rsidRDefault="00E514D9" w:rsidP="00E514D9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По результатам проведенного анализа исполнения бюджета городского поселения контрольно-счетная палата </w:t>
      </w:r>
      <w:r w:rsidR="00EE27E7">
        <w:rPr>
          <w:rFonts w:ascii="Times New Roman" w:hAnsi="Times New Roman" w:cs="Times New Roman"/>
          <w:sz w:val="24"/>
          <w:szCs w:val="24"/>
        </w:rPr>
        <w:t xml:space="preserve"> предлагает администрации муниципального района</w:t>
      </w:r>
      <w:r w:rsidRPr="00400DD9">
        <w:rPr>
          <w:rFonts w:ascii="Times New Roman" w:hAnsi="Times New Roman" w:cs="Times New Roman"/>
          <w:sz w:val="24"/>
          <w:szCs w:val="24"/>
        </w:rPr>
        <w:t>:</w:t>
      </w:r>
    </w:p>
    <w:p w:rsidR="00E514D9" w:rsidRPr="00400DD9" w:rsidRDefault="00E514D9" w:rsidP="00E514D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400DD9">
        <w:rPr>
          <w:rFonts w:ascii="Times New Roman" w:hAnsi="Times New Roman" w:cs="Times New Roman"/>
          <w:bCs/>
          <w:sz w:val="24"/>
          <w:szCs w:val="20"/>
        </w:rPr>
        <w:t>- принять меры по обеспечению выполнения плановых назначений по доходной  и расходной части бюджета;</w:t>
      </w:r>
    </w:p>
    <w:p w:rsidR="00A75269" w:rsidRPr="00400DD9" w:rsidRDefault="00A75269" w:rsidP="00A7526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400DD9">
        <w:rPr>
          <w:rFonts w:ascii="Times New Roman" w:hAnsi="Times New Roman" w:cs="Times New Roman"/>
          <w:bCs/>
          <w:sz w:val="24"/>
          <w:szCs w:val="20"/>
        </w:rPr>
        <w:t>- обратить особое внимание на исполнение муниципальн</w:t>
      </w:r>
      <w:r w:rsidR="00747733" w:rsidRPr="00400DD9">
        <w:rPr>
          <w:rFonts w:ascii="Times New Roman" w:hAnsi="Times New Roman" w:cs="Times New Roman"/>
          <w:bCs/>
          <w:sz w:val="24"/>
          <w:szCs w:val="20"/>
        </w:rPr>
        <w:t>ых</w:t>
      </w:r>
      <w:r w:rsidRPr="00400DD9">
        <w:rPr>
          <w:rFonts w:ascii="Times New Roman" w:hAnsi="Times New Roman" w:cs="Times New Roman"/>
          <w:bCs/>
          <w:sz w:val="24"/>
          <w:szCs w:val="20"/>
        </w:rPr>
        <w:t xml:space="preserve"> программ</w:t>
      </w:r>
      <w:r w:rsidR="00747733" w:rsidRPr="00400DD9">
        <w:rPr>
          <w:rFonts w:ascii="Times New Roman" w:hAnsi="Times New Roman" w:cs="Times New Roman"/>
          <w:bCs/>
          <w:sz w:val="24"/>
          <w:szCs w:val="20"/>
        </w:rPr>
        <w:t>:</w:t>
      </w:r>
      <w:r w:rsidRPr="00400DD9">
        <w:rPr>
          <w:rFonts w:ascii="Times New Roman" w:hAnsi="Times New Roman" w:cs="Times New Roman"/>
          <w:bCs/>
          <w:sz w:val="24"/>
          <w:szCs w:val="20"/>
        </w:rPr>
        <w:t xml:space="preserve"> «</w:t>
      </w:r>
      <w:r w:rsidR="00437796" w:rsidRPr="00400DD9">
        <w:rPr>
          <w:rFonts w:ascii="Times New Roman" w:hAnsi="Times New Roman" w:cs="Times New Roman"/>
          <w:bCs/>
          <w:sz w:val="24"/>
          <w:szCs w:val="20"/>
        </w:rPr>
        <w:t>Развитие дорожного хозяйства</w:t>
      </w:r>
      <w:r w:rsidR="00747733" w:rsidRPr="00400DD9">
        <w:rPr>
          <w:rFonts w:ascii="Times New Roman" w:hAnsi="Times New Roman" w:cs="Times New Roman"/>
          <w:bCs/>
          <w:sz w:val="24"/>
          <w:szCs w:val="20"/>
        </w:rPr>
        <w:t xml:space="preserve"> в </w:t>
      </w:r>
      <w:proofErr w:type="spellStart"/>
      <w:r w:rsidR="00747733" w:rsidRPr="00400DD9">
        <w:rPr>
          <w:rFonts w:ascii="Times New Roman" w:hAnsi="Times New Roman" w:cs="Times New Roman"/>
          <w:bCs/>
          <w:sz w:val="24"/>
          <w:szCs w:val="20"/>
        </w:rPr>
        <w:t>Людиновском</w:t>
      </w:r>
      <w:proofErr w:type="spellEnd"/>
      <w:r w:rsidR="00747733" w:rsidRPr="00400DD9">
        <w:rPr>
          <w:rFonts w:ascii="Times New Roman" w:hAnsi="Times New Roman" w:cs="Times New Roman"/>
          <w:bCs/>
          <w:sz w:val="24"/>
          <w:szCs w:val="20"/>
        </w:rPr>
        <w:t xml:space="preserve"> районе», «Обеспечение доступным и комфортным жильем и коммунальными услугами населения </w:t>
      </w:r>
      <w:proofErr w:type="spellStart"/>
      <w:r w:rsidR="00747733" w:rsidRPr="00400DD9">
        <w:rPr>
          <w:rFonts w:ascii="Times New Roman" w:hAnsi="Times New Roman" w:cs="Times New Roman"/>
          <w:bCs/>
          <w:sz w:val="24"/>
          <w:szCs w:val="20"/>
        </w:rPr>
        <w:t>Людиновского</w:t>
      </w:r>
      <w:proofErr w:type="spellEnd"/>
      <w:r w:rsidR="00747733" w:rsidRPr="00400DD9">
        <w:rPr>
          <w:rFonts w:ascii="Times New Roman" w:hAnsi="Times New Roman" w:cs="Times New Roman"/>
          <w:bCs/>
          <w:sz w:val="24"/>
          <w:szCs w:val="20"/>
        </w:rPr>
        <w:t xml:space="preserve"> района» -</w:t>
      </w:r>
      <w:r w:rsidR="00EE27E7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747733" w:rsidRPr="00400DD9">
        <w:rPr>
          <w:rFonts w:ascii="Times New Roman" w:hAnsi="Times New Roman" w:cs="Times New Roman"/>
          <w:bCs/>
          <w:sz w:val="24"/>
          <w:szCs w:val="20"/>
        </w:rPr>
        <w:t xml:space="preserve">подпрограмма </w:t>
      </w:r>
      <w:r w:rsidR="00747733" w:rsidRPr="00400DD9">
        <w:rPr>
          <w:rFonts w:ascii="Times New Roman" w:hAnsi="Times New Roman" w:cs="Times New Roman"/>
          <w:bCs/>
          <w:sz w:val="24"/>
          <w:szCs w:val="20"/>
        </w:rPr>
        <w:lastRenderedPageBreak/>
        <w:t>«Благоустройство»,</w:t>
      </w:r>
      <w:r w:rsidRPr="00400DD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747733" w:rsidRPr="00400DD9">
        <w:rPr>
          <w:rFonts w:ascii="Times New Roman" w:hAnsi="Times New Roman" w:cs="Times New Roman"/>
          <w:bCs/>
          <w:sz w:val="24"/>
          <w:szCs w:val="20"/>
        </w:rPr>
        <w:t>качество выполняемых работ</w:t>
      </w:r>
      <w:r w:rsidR="00C73D09" w:rsidRPr="00400DD9">
        <w:rPr>
          <w:rFonts w:ascii="Times New Roman" w:hAnsi="Times New Roman" w:cs="Times New Roman"/>
          <w:bCs/>
          <w:sz w:val="24"/>
          <w:szCs w:val="20"/>
        </w:rPr>
        <w:t>,</w:t>
      </w:r>
      <w:r w:rsidR="00391279">
        <w:rPr>
          <w:rFonts w:ascii="Times New Roman" w:hAnsi="Times New Roman" w:cs="Times New Roman"/>
          <w:bCs/>
          <w:sz w:val="24"/>
          <w:szCs w:val="20"/>
        </w:rPr>
        <w:t xml:space="preserve"> соблюдение сроков исполнения муниципальных контрактов, </w:t>
      </w:r>
      <w:r w:rsidR="00747733" w:rsidRPr="00400DD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00DD9">
        <w:rPr>
          <w:rFonts w:ascii="Times New Roman" w:hAnsi="Times New Roman" w:cs="Times New Roman"/>
          <w:bCs/>
          <w:sz w:val="24"/>
          <w:szCs w:val="20"/>
        </w:rPr>
        <w:t xml:space="preserve">расходование бюджетных средств </w:t>
      </w:r>
      <w:r w:rsidR="00747733" w:rsidRPr="00400DD9">
        <w:rPr>
          <w:rFonts w:ascii="Times New Roman" w:hAnsi="Times New Roman" w:cs="Times New Roman"/>
          <w:bCs/>
          <w:sz w:val="24"/>
          <w:szCs w:val="20"/>
        </w:rPr>
        <w:t xml:space="preserve">на дорожное хозяйство и </w:t>
      </w:r>
      <w:r w:rsidRPr="00400DD9">
        <w:rPr>
          <w:rFonts w:ascii="Times New Roman" w:hAnsi="Times New Roman" w:cs="Times New Roman"/>
          <w:bCs/>
          <w:sz w:val="24"/>
          <w:szCs w:val="20"/>
        </w:rPr>
        <w:t>на благоустройство городского поселения;</w:t>
      </w:r>
    </w:p>
    <w:p w:rsidR="00E514D9" w:rsidRPr="00400DD9" w:rsidRDefault="00E514D9" w:rsidP="00E514D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400DD9">
        <w:rPr>
          <w:rFonts w:ascii="Times New Roman" w:hAnsi="Times New Roman" w:cs="Times New Roman"/>
          <w:bCs/>
          <w:sz w:val="24"/>
          <w:szCs w:val="20"/>
        </w:rPr>
        <w:t>- обеспечить результативность, целевой характер использования бюджетных ассигнований;</w:t>
      </w:r>
    </w:p>
    <w:p w:rsidR="00E514D9" w:rsidRPr="00400DD9" w:rsidRDefault="00E514D9" w:rsidP="00E514D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</w:t>
      </w:r>
      <w:r w:rsidR="006065F2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Направить для рассмотрения заключение на отчет об исполнении бюджета городского поселения Главе администрации муниципального района, Главе городского поселения.</w:t>
      </w:r>
    </w:p>
    <w:p w:rsidR="00E514D9" w:rsidRPr="00400DD9" w:rsidRDefault="00E514D9" w:rsidP="00E514D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14D9" w:rsidRPr="00400DD9" w:rsidRDefault="00E514D9" w:rsidP="00E514D9">
      <w:pPr>
        <w:rPr>
          <w:rFonts w:ascii="Times New Roman" w:hAnsi="Times New Roman" w:cs="Times New Roman"/>
          <w:sz w:val="24"/>
          <w:szCs w:val="24"/>
        </w:rPr>
      </w:pPr>
    </w:p>
    <w:p w:rsidR="00600239" w:rsidRPr="00400DD9" w:rsidRDefault="00600239" w:rsidP="00E514D9">
      <w:pPr>
        <w:rPr>
          <w:rFonts w:ascii="Times New Roman" w:hAnsi="Times New Roman" w:cs="Times New Roman"/>
          <w:sz w:val="24"/>
          <w:szCs w:val="24"/>
        </w:rPr>
      </w:pPr>
    </w:p>
    <w:p w:rsidR="00600239" w:rsidRPr="00400DD9" w:rsidRDefault="00600239" w:rsidP="00E514D9">
      <w:pPr>
        <w:rPr>
          <w:rFonts w:ascii="Times New Roman" w:hAnsi="Times New Roman" w:cs="Times New Roman"/>
          <w:sz w:val="24"/>
          <w:szCs w:val="24"/>
        </w:rPr>
      </w:pPr>
    </w:p>
    <w:p w:rsidR="00600239" w:rsidRDefault="00600239" w:rsidP="00E514D9">
      <w:pPr>
        <w:rPr>
          <w:rFonts w:ascii="Times New Roman" w:hAnsi="Times New Roman" w:cs="Times New Roman"/>
          <w:sz w:val="24"/>
          <w:szCs w:val="24"/>
        </w:rPr>
      </w:pPr>
    </w:p>
    <w:p w:rsidR="00837371" w:rsidRDefault="00837371" w:rsidP="00E514D9">
      <w:pPr>
        <w:rPr>
          <w:rFonts w:ascii="Times New Roman" w:hAnsi="Times New Roman" w:cs="Times New Roman"/>
          <w:sz w:val="24"/>
          <w:szCs w:val="24"/>
        </w:rPr>
      </w:pPr>
    </w:p>
    <w:p w:rsidR="00600239" w:rsidRDefault="00600239" w:rsidP="00E514D9">
      <w:pPr>
        <w:rPr>
          <w:rFonts w:ascii="Times New Roman" w:hAnsi="Times New Roman" w:cs="Times New Roman"/>
          <w:sz w:val="24"/>
          <w:szCs w:val="24"/>
        </w:rPr>
      </w:pPr>
    </w:p>
    <w:p w:rsidR="00E514D9" w:rsidRPr="006965B3" w:rsidRDefault="00E514D9" w:rsidP="00E514D9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 w:rsidRPr="006965B3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65B3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p w:rsidR="00E514D9" w:rsidRDefault="00E514D9" w:rsidP="00E514D9"/>
    <w:p w:rsidR="005C0516" w:rsidRDefault="005C0516"/>
    <w:sectPr w:rsidR="005C0516" w:rsidSect="000D7FD9">
      <w:headerReference w:type="default" r:id="rId8"/>
      <w:pgSz w:w="11906" w:h="16838" w:code="9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89" w:rsidRDefault="00C27B89">
      <w:pPr>
        <w:spacing w:after="0" w:line="240" w:lineRule="auto"/>
      </w:pPr>
      <w:r>
        <w:separator/>
      </w:r>
    </w:p>
  </w:endnote>
  <w:endnote w:type="continuationSeparator" w:id="0">
    <w:p w:rsidR="00C27B89" w:rsidRDefault="00C2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89" w:rsidRDefault="00C27B89">
      <w:pPr>
        <w:spacing w:after="0" w:line="240" w:lineRule="auto"/>
      </w:pPr>
      <w:r>
        <w:separator/>
      </w:r>
    </w:p>
  </w:footnote>
  <w:footnote w:type="continuationSeparator" w:id="0">
    <w:p w:rsidR="00C27B89" w:rsidRDefault="00C2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070129"/>
      <w:docPartObj>
        <w:docPartGallery w:val="Page Numbers (Top of Page)"/>
        <w:docPartUnique/>
      </w:docPartObj>
    </w:sdtPr>
    <w:sdtEndPr/>
    <w:sdtContent>
      <w:p w:rsidR="009D3C39" w:rsidRDefault="009D3C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2D7">
          <w:rPr>
            <w:noProof/>
          </w:rPr>
          <w:t>5</w:t>
        </w:r>
        <w:r>
          <w:fldChar w:fldCharType="end"/>
        </w:r>
      </w:p>
    </w:sdtContent>
  </w:sdt>
  <w:p w:rsidR="009D3C39" w:rsidRDefault="009D3C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87"/>
    <w:rsid w:val="00045489"/>
    <w:rsid w:val="000508B5"/>
    <w:rsid w:val="00067E53"/>
    <w:rsid w:val="00077302"/>
    <w:rsid w:val="00097657"/>
    <w:rsid w:val="000A0479"/>
    <w:rsid w:val="000B5239"/>
    <w:rsid w:val="000D7FD9"/>
    <w:rsid w:val="000F306A"/>
    <w:rsid w:val="00150C38"/>
    <w:rsid w:val="001629C3"/>
    <w:rsid w:val="00175862"/>
    <w:rsid w:val="001C111F"/>
    <w:rsid w:val="001C6597"/>
    <w:rsid w:val="001E76F2"/>
    <w:rsid w:val="0022479F"/>
    <w:rsid w:val="00237F01"/>
    <w:rsid w:val="00254D4E"/>
    <w:rsid w:val="00254F95"/>
    <w:rsid w:val="00260B94"/>
    <w:rsid w:val="002A278A"/>
    <w:rsid w:val="002C1C8A"/>
    <w:rsid w:val="002C7F78"/>
    <w:rsid w:val="003141F8"/>
    <w:rsid w:val="00321977"/>
    <w:rsid w:val="00323C90"/>
    <w:rsid w:val="00326998"/>
    <w:rsid w:val="00332F4A"/>
    <w:rsid w:val="003359DA"/>
    <w:rsid w:val="00370C86"/>
    <w:rsid w:val="00372939"/>
    <w:rsid w:val="00376688"/>
    <w:rsid w:val="00391279"/>
    <w:rsid w:val="003A023D"/>
    <w:rsid w:val="003C6EAA"/>
    <w:rsid w:val="00400DD9"/>
    <w:rsid w:val="00421C9C"/>
    <w:rsid w:val="00437796"/>
    <w:rsid w:val="004770F1"/>
    <w:rsid w:val="00487957"/>
    <w:rsid w:val="004A06E6"/>
    <w:rsid w:val="004B7E63"/>
    <w:rsid w:val="004D1813"/>
    <w:rsid w:val="004F25BE"/>
    <w:rsid w:val="00505BFB"/>
    <w:rsid w:val="005068D7"/>
    <w:rsid w:val="00562C11"/>
    <w:rsid w:val="00595ED7"/>
    <w:rsid w:val="005C0516"/>
    <w:rsid w:val="005F316E"/>
    <w:rsid w:val="00600239"/>
    <w:rsid w:val="006047FE"/>
    <w:rsid w:val="006065F2"/>
    <w:rsid w:val="00640A5A"/>
    <w:rsid w:val="006437A4"/>
    <w:rsid w:val="00674F20"/>
    <w:rsid w:val="00686EC2"/>
    <w:rsid w:val="00687EF5"/>
    <w:rsid w:val="00694E64"/>
    <w:rsid w:val="006C0A8E"/>
    <w:rsid w:val="006D5AE8"/>
    <w:rsid w:val="006F151E"/>
    <w:rsid w:val="00707015"/>
    <w:rsid w:val="007426EC"/>
    <w:rsid w:val="00747733"/>
    <w:rsid w:val="00776FD0"/>
    <w:rsid w:val="00797935"/>
    <w:rsid w:val="007A2893"/>
    <w:rsid w:val="007D280D"/>
    <w:rsid w:val="007D534A"/>
    <w:rsid w:val="007F4E25"/>
    <w:rsid w:val="008101CB"/>
    <w:rsid w:val="00816CCD"/>
    <w:rsid w:val="0082199B"/>
    <w:rsid w:val="00833A9F"/>
    <w:rsid w:val="00837371"/>
    <w:rsid w:val="00845024"/>
    <w:rsid w:val="0086016D"/>
    <w:rsid w:val="00862DF9"/>
    <w:rsid w:val="00864172"/>
    <w:rsid w:val="00864687"/>
    <w:rsid w:val="00875388"/>
    <w:rsid w:val="00880D39"/>
    <w:rsid w:val="008C1384"/>
    <w:rsid w:val="008D625A"/>
    <w:rsid w:val="008E0119"/>
    <w:rsid w:val="008E0FF9"/>
    <w:rsid w:val="008E5660"/>
    <w:rsid w:val="00900852"/>
    <w:rsid w:val="00927000"/>
    <w:rsid w:val="009354E0"/>
    <w:rsid w:val="00976F6A"/>
    <w:rsid w:val="0098776E"/>
    <w:rsid w:val="0099316B"/>
    <w:rsid w:val="009A747F"/>
    <w:rsid w:val="009C1E11"/>
    <w:rsid w:val="009D3C39"/>
    <w:rsid w:val="00A0531B"/>
    <w:rsid w:val="00A241CF"/>
    <w:rsid w:val="00A475F1"/>
    <w:rsid w:val="00A6156A"/>
    <w:rsid w:val="00A67662"/>
    <w:rsid w:val="00A75269"/>
    <w:rsid w:val="00A91841"/>
    <w:rsid w:val="00A9701D"/>
    <w:rsid w:val="00AA076B"/>
    <w:rsid w:val="00AD6066"/>
    <w:rsid w:val="00B13897"/>
    <w:rsid w:val="00B1537C"/>
    <w:rsid w:val="00B508F5"/>
    <w:rsid w:val="00B60B10"/>
    <w:rsid w:val="00B67839"/>
    <w:rsid w:val="00B85217"/>
    <w:rsid w:val="00B902EF"/>
    <w:rsid w:val="00B97C40"/>
    <w:rsid w:val="00BB28FC"/>
    <w:rsid w:val="00BD43F5"/>
    <w:rsid w:val="00C07827"/>
    <w:rsid w:val="00C129A4"/>
    <w:rsid w:val="00C27B89"/>
    <w:rsid w:val="00C30110"/>
    <w:rsid w:val="00C6605B"/>
    <w:rsid w:val="00C73D09"/>
    <w:rsid w:val="00C91489"/>
    <w:rsid w:val="00CA5F68"/>
    <w:rsid w:val="00CA74B9"/>
    <w:rsid w:val="00CB1BF5"/>
    <w:rsid w:val="00CB5E98"/>
    <w:rsid w:val="00CC6911"/>
    <w:rsid w:val="00CC6DCF"/>
    <w:rsid w:val="00CD1B57"/>
    <w:rsid w:val="00CD3CB7"/>
    <w:rsid w:val="00D01F4A"/>
    <w:rsid w:val="00D30BC5"/>
    <w:rsid w:val="00D4336D"/>
    <w:rsid w:val="00D447F5"/>
    <w:rsid w:val="00D44EFC"/>
    <w:rsid w:val="00D46E6F"/>
    <w:rsid w:val="00D67F04"/>
    <w:rsid w:val="00DB291A"/>
    <w:rsid w:val="00DC15A2"/>
    <w:rsid w:val="00DC5840"/>
    <w:rsid w:val="00E17014"/>
    <w:rsid w:val="00E26AE1"/>
    <w:rsid w:val="00E5074E"/>
    <w:rsid w:val="00E514D9"/>
    <w:rsid w:val="00E93041"/>
    <w:rsid w:val="00EB6903"/>
    <w:rsid w:val="00EB79E3"/>
    <w:rsid w:val="00EC0BAA"/>
    <w:rsid w:val="00EC2D0A"/>
    <w:rsid w:val="00EC7D0A"/>
    <w:rsid w:val="00EE27E7"/>
    <w:rsid w:val="00F00B42"/>
    <w:rsid w:val="00F242D7"/>
    <w:rsid w:val="00F40C2F"/>
    <w:rsid w:val="00F5658C"/>
    <w:rsid w:val="00FA6A83"/>
    <w:rsid w:val="00FB02A6"/>
    <w:rsid w:val="00FB4DF9"/>
    <w:rsid w:val="00FB7077"/>
    <w:rsid w:val="00FC5DE3"/>
    <w:rsid w:val="00FE05B5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E5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4D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5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4D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4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 + Не курсив"/>
    <w:rsid w:val="00E514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E5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4D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5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4D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4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 + Не курсив"/>
    <w:rsid w:val="00E514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утв.бюдж.назн.на 2019г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-3.2407407407407399E-2"/>
                  <c:y val="3.1746031746031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коммунальное хозяйство</c:v>
                </c:pt>
                <c:pt idx="1">
                  <c:v>жилищное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129715</c:v>
                </c:pt>
                <c:pt idx="1">
                  <c:v>3400</c:v>
                </c:pt>
                <c:pt idx="2">
                  <c:v>43239</c:v>
                </c:pt>
                <c:pt idx="3">
                  <c:v>4313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 за 9 мес.2019г</c:v>
                </c:pt>
              </c:strCache>
            </c:strRef>
          </c:tx>
          <c:spPr>
            <a:pattFill prst="dk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коммунальное хозяйство</c:v>
                </c:pt>
                <c:pt idx="1">
                  <c:v>жилищное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74239</c:v>
                </c:pt>
                <c:pt idx="1">
                  <c:v>1466</c:v>
                </c:pt>
                <c:pt idx="2">
                  <c:v>30336</c:v>
                </c:pt>
                <c:pt idx="3">
                  <c:v>3080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исполнение за 9 мес.2018г</c:v>
                </c:pt>
              </c:strCache>
            </c:strRef>
          </c:tx>
          <c:spPr>
            <a:pattFill prst="pct9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коммунальное хозяйство</c:v>
                </c:pt>
                <c:pt idx="1">
                  <c:v>жилищное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47411</c:v>
                </c:pt>
                <c:pt idx="1">
                  <c:v>11073</c:v>
                </c:pt>
                <c:pt idx="2">
                  <c:v>16810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исполнение за 9 мес.2017г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коммунальное хозяйство</c:v>
                </c:pt>
                <c:pt idx="1">
                  <c:v>жилищное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39299</c:v>
                </c:pt>
                <c:pt idx="1">
                  <c:v>295198</c:v>
                </c:pt>
                <c:pt idx="2">
                  <c:v>14816</c:v>
                </c:pt>
                <c:pt idx="3">
                  <c:v>2795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47424"/>
        <c:axId val="80257792"/>
      </c:barChart>
      <c:catAx>
        <c:axId val="80247424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crossAx val="80257792"/>
        <c:crosses val="autoZero"/>
        <c:auto val="1"/>
        <c:lblAlgn val="ctr"/>
        <c:lblOffset val="100"/>
        <c:noMultiLvlLbl val="0"/>
      </c:catAx>
      <c:valAx>
        <c:axId val="80257792"/>
        <c:scaling>
          <c:logBase val="10"/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0247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128</cp:revision>
  <cp:lastPrinted>2019-10-23T09:23:00Z</cp:lastPrinted>
  <dcterms:created xsi:type="dcterms:W3CDTF">2019-10-10T05:36:00Z</dcterms:created>
  <dcterms:modified xsi:type="dcterms:W3CDTF">2019-10-23T09:26:00Z</dcterms:modified>
</cp:coreProperties>
</file>