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2" w:rsidRPr="00830819" w:rsidRDefault="00D23B82" w:rsidP="00D23B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D23B82" w:rsidRPr="00830819" w:rsidRDefault="00D23B82" w:rsidP="00D23B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D23B82" w:rsidRPr="00830819" w:rsidRDefault="00D23B82" w:rsidP="00D23B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D23B82" w:rsidRPr="00830819" w:rsidRDefault="00D23B82" w:rsidP="00D23B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D23B82" w:rsidRPr="00830819" w:rsidRDefault="00D23B82" w:rsidP="00D23B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B82" w:rsidRPr="00830819" w:rsidRDefault="00D23B82" w:rsidP="00D23B8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181, решения ЛРС от 28.11.201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D4400">
        <w:rPr>
          <w:rFonts w:ascii="Times New Roman" w:hAnsi="Times New Roman" w:cs="Times New Roman"/>
          <w:sz w:val="24"/>
          <w:szCs w:val="24"/>
        </w:rPr>
        <w:t>5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</w:t>
      </w:r>
      <w:r w:rsidR="00DD4400"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и решения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4400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>.1</w:t>
      </w:r>
      <w:r w:rsidR="00DD4400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 w:rsidR="00DD44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DB10A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«О передаче контрольно-счетной палате муниципального района полномочий контрольно-счетного органа сельского поселения «</w:t>
      </w:r>
      <w:r w:rsidR="00DB10A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DB10A3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 проведена внешняя проверка годового отчета об исполнении бюджета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3B82" w:rsidRPr="00830819" w:rsidRDefault="00D23B82" w:rsidP="00D23B8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 w:rsidR="00DB10A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23B82" w:rsidRPr="00830819" w:rsidRDefault="00D23B82" w:rsidP="00D23B8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 w:rsidR="00DB10A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 w:rsidR="00DB10A3"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3B82" w:rsidRPr="00830819" w:rsidRDefault="00D23B82" w:rsidP="00D23B8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 w:rsidR="00DB10A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DB10A3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D23B82" w:rsidRPr="00830819" w:rsidRDefault="00D23B82" w:rsidP="00D23B82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23B82" w:rsidRPr="00830819" w:rsidRDefault="00D23B82" w:rsidP="00D23B8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«Об исполнении бюджета  сельского поселения «</w:t>
      </w:r>
      <w:r w:rsidR="00DB10A3">
        <w:rPr>
          <w:rFonts w:ascii="Times New Roman" w:hAnsi="Times New Roman" w:cs="Times New Roman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БК </w:t>
      </w:r>
      <w:r w:rsidRPr="00830819">
        <w:rPr>
          <w:rFonts w:ascii="Times New Roman" w:hAnsi="Times New Roman" w:cs="Times New Roman"/>
          <w:sz w:val="24"/>
          <w:szCs w:val="24"/>
        </w:rPr>
        <w:t>РФ, Федеральным законом Российской Федерации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</w:t>
      </w:r>
      <w:r w:rsidR="00DB10A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образовании сельско</w:t>
      </w:r>
      <w:r w:rsidR="00561D51"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61D51">
        <w:rPr>
          <w:rFonts w:ascii="Times New Roman" w:hAnsi="Times New Roman" w:cs="Times New Roman"/>
          <w:sz w:val="24"/>
          <w:szCs w:val="24"/>
        </w:rPr>
        <w:t>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 w:rsidR="00DB10A3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DB10A3">
        <w:rPr>
          <w:rFonts w:ascii="Times New Roman" w:hAnsi="Times New Roman" w:cs="Times New Roman"/>
          <w:sz w:val="24"/>
          <w:szCs w:val="24"/>
        </w:rPr>
        <w:t xml:space="preserve"> Манино</w:t>
      </w:r>
      <w:r w:rsidRPr="00830819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 от 1</w:t>
      </w:r>
      <w:r w:rsidR="00DB10A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.11.2014 № </w:t>
      </w:r>
      <w:r w:rsidR="00DB10A3">
        <w:rPr>
          <w:rFonts w:ascii="Times New Roman" w:hAnsi="Times New Roman" w:cs="Times New Roman"/>
          <w:sz w:val="24"/>
          <w:szCs w:val="24"/>
        </w:rPr>
        <w:t>37</w:t>
      </w:r>
      <w:r w:rsidR="00851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DB10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B10A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0A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1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B10A3">
        <w:rPr>
          <w:rFonts w:ascii="Times New Roman" w:hAnsi="Times New Roman" w:cs="Times New Roman"/>
          <w:sz w:val="24"/>
          <w:szCs w:val="24"/>
        </w:rPr>
        <w:t xml:space="preserve"> 44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A3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БК РФ и требованиями статьи 14 Положения о бюджетном процессе </w:t>
      </w:r>
      <w:r w:rsidR="00B60A37">
        <w:rPr>
          <w:rFonts w:ascii="Times New Roman" w:hAnsi="Times New Roman" w:cs="Times New Roman"/>
          <w:sz w:val="24"/>
          <w:szCs w:val="24"/>
        </w:rPr>
        <w:t>г</w:t>
      </w:r>
      <w:r w:rsidRPr="00830819">
        <w:rPr>
          <w:rFonts w:ascii="Times New Roman" w:hAnsi="Times New Roman" w:cs="Times New Roman"/>
          <w:sz w:val="24"/>
          <w:szCs w:val="24"/>
        </w:rPr>
        <w:t>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 w:rsidR="00DB10A3">
        <w:rPr>
          <w:rFonts w:ascii="Times New Roman" w:hAnsi="Times New Roman" w:cs="Times New Roman"/>
          <w:color w:val="000000"/>
          <w:sz w:val="24"/>
          <w:szCs w:val="24"/>
        </w:rPr>
        <w:t>Деревня Манино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D23B82" w:rsidRPr="00830819" w:rsidRDefault="00D23B82" w:rsidP="00D23B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</w:t>
      </w:r>
      <w:r w:rsidR="00DB10A3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.11.2014 № </w:t>
      </w:r>
      <w:r w:rsidR="00DB10A3">
        <w:rPr>
          <w:rFonts w:ascii="Times New Roman" w:hAnsi="Times New Roman" w:cs="Times New Roman"/>
          <w:sz w:val="24"/>
          <w:szCs w:val="24"/>
        </w:rPr>
        <w:t>37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Отчет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подготовлен в форме проекта решения «Об исполнении бюджета сельского поселения «</w:t>
      </w:r>
      <w:r w:rsidR="00DB10A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DB10A3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контрольно-счётную палату отчет</w:t>
      </w:r>
      <w:r w:rsidR="00DB10A3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6B0D1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D15">
        <w:rPr>
          <w:rFonts w:ascii="Times New Roman" w:hAnsi="Times New Roman" w:cs="Times New Roman"/>
          <w:sz w:val="24"/>
          <w:szCs w:val="24"/>
        </w:rPr>
        <w:t>5</w:t>
      </w:r>
      <w:r w:rsidRPr="00830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830819">
        <w:rPr>
          <w:rFonts w:ascii="Times New Roman" w:hAnsi="Times New Roman" w:cs="Times New Roman"/>
          <w:sz w:val="24"/>
          <w:szCs w:val="24"/>
        </w:rPr>
        <w:t>что соответствует сроку,</w:t>
      </w:r>
      <w:r w:rsidR="006B0D15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установленному Положением о бюджетном процессе.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года, а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D23B82" w:rsidRPr="00830819" w:rsidRDefault="00D23B82" w:rsidP="00D23B8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CE2F7F" w:rsidRPr="00566FC9" w:rsidRDefault="00566FC9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FC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6FC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2F7F" w:rsidRPr="00566FC9">
        <w:rPr>
          <w:rFonts w:ascii="Times New Roman" w:hAnsi="Times New Roman" w:cs="Times New Roman"/>
          <w:sz w:val="24"/>
          <w:szCs w:val="24"/>
        </w:rPr>
        <w:t>Бюджет сельского поселения на 2018 год  утвержден решением Сельской Думы от 27.12.2017 № 109:</w:t>
      </w:r>
    </w:p>
    <w:p w:rsidR="00CE2F7F" w:rsidRPr="00566FC9" w:rsidRDefault="00566FC9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FC9">
        <w:rPr>
          <w:rFonts w:ascii="Times New Roman" w:hAnsi="Times New Roman" w:cs="Times New Roman"/>
          <w:sz w:val="24"/>
          <w:szCs w:val="24"/>
        </w:rPr>
        <w:t xml:space="preserve">   </w:t>
      </w:r>
      <w:r w:rsidR="00B60A37">
        <w:rPr>
          <w:rFonts w:ascii="Times New Roman" w:hAnsi="Times New Roman" w:cs="Times New Roman"/>
          <w:sz w:val="24"/>
          <w:szCs w:val="24"/>
        </w:rPr>
        <w:t xml:space="preserve">   </w:t>
      </w:r>
      <w:r w:rsidRPr="00566FC9">
        <w:rPr>
          <w:rFonts w:ascii="Times New Roman" w:hAnsi="Times New Roman" w:cs="Times New Roman"/>
          <w:sz w:val="24"/>
          <w:szCs w:val="24"/>
        </w:rPr>
        <w:t xml:space="preserve">   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9 567,7  тыс. 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8 657,7 тыс. 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>, что составляет 90,5% в общем объеме доходной части бюджета;</w:t>
      </w:r>
    </w:p>
    <w:p w:rsidR="00CE2F7F" w:rsidRPr="00566FC9" w:rsidRDefault="00566FC9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FC9">
        <w:rPr>
          <w:rFonts w:ascii="Times New Roman" w:hAnsi="Times New Roman" w:cs="Times New Roman"/>
          <w:sz w:val="24"/>
          <w:szCs w:val="24"/>
        </w:rPr>
        <w:t xml:space="preserve">    </w:t>
      </w:r>
      <w:r w:rsidR="00B60A37">
        <w:rPr>
          <w:rFonts w:ascii="Times New Roman" w:hAnsi="Times New Roman" w:cs="Times New Roman"/>
          <w:sz w:val="24"/>
          <w:szCs w:val="24"/>
        </w:rPr>
        <w:t xml:space="preserve">    </w:t>
      </w:r>
      <w:r w:rsidRPr="00566FC9">
        <w:rPr>
          <w:rFonts w:ascii="Times New Roman" w:hAnsi="Times New Roman" w:cs="Times New Roman"/>
          <w:sz w:val="24"/>
          <w:szCs w:val="24"/>
        </w:rPr>
        <w:t xml:space="preserve">  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-  по расходам в сумме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9 613,2 тыс. 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>;</w:t>
      </w:r>
    </w:p>
    <w:p w:rsidR="00CE2F7F" w:rsidRPr="00566FC9" w:rsidRDefault="00566FC9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FC9">
        <w:rPr>
          <w:rFonts w:ascii="Times New Roman" w:hAnsi="Times New Roman" w:cs="Times New Roman"/>
          <w:sz w:val="24"/>
          <w:szCs w:val="24"/>
        </w:rPr>
        <w:t xml:space="preserve">    </w:t>
      </w:r>
      <w:r w:rsidR="00561D51">
        <w:rPr>
          <w:rFonts w:ascii="Times New Roman" w:hAnsi="Times New Roman" w:cs="Times New Roman"/>
          <w:sz w:val="24"/>
          <w:szCs w:val="24"/>
        </w:rPr>
        <w:t xml:space="preserve"> </w:t>
      </w:r>
      <w:r w:rsidR="00B60A37">
        <w:rPr>
          <w:rFonts w:ascii="Times New Roman" w:hAnsi="Times New Roman" w:cs="Times New Roman"/>
          <w:sz w:val="24"/>
          <w:szCs w:val="24"/>
        </w:rPr>
        <w:t xml:space="preserve">    </w:t>
      </w:r>
      <w:r w:rsidRPr="00566FC9">
        <w:rPr>
          <w:rFonts w:ascii="Times New Roman" w:hAnsi="Times New Roman" w:cs="Times New Roman"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sz w:val="24"/>
          <w:szCs w:val="24"/>
        </w:rPr>
        <w:t>-  дефицитом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45,5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 w:rsidR="00CE2F7F" w:rsidRPr="00566FC9">
        <w:rPr>
          <w:rFonts w:ascii="Times New Roman" w:hAnsi="Times New Roman" w:cs="Times New Roman"/>
          <w:b/>
          <w:sz w:val="24"/>
          <w:szCs w:val="24"/>
        </w:rPr>
        <w:t>.</w:t>
      </w:r>
    </w:p>
    <w:p w:rsidR="00CE2F7F" w:rsidRPr="00566FC9" w:rsidRDefault="00CE2F7F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FC9">
        <w:rPr>
          <w:rFonts w:ascii="Times New Roman" w:hAnsi="Times New Roman" w:cs="Times New Roman"/>
          <w:sz w:val="24"/>
          <w:szCs w:val="24"/>
        </w:rPr>
        <w:t xml:space="preserve">      </w:t>
      </w:r>
      <w:r w:rsidR="00B60A37">
        <w:rPr>
          <w:rFonts w:ascii="Times New Roman" w:hAnsi="Times New Roman" w:cs="Times New Roman"/>
          <w:sz w:val="24"/>
          <w:szCs w:val="24"/>
        </w:rPr>
        <w:t xml:space="preserve"> </w:t>
      </w:r>
      <w:r w:rsidRPr="00566FC9">
        <w:rPr>
          <w:rFonts w:ascii="Times New Roman" w:hAnsi="Times New Roman" w:cs="Times New Roman"/>
          <w:sz w:val="24"/>
          <w:szCs w:val="24"/>
        </w:rPr>
        <w:t xml:space="preserve">  С учётом внесённых изменений</w:t>
      </w:r>
      <w:r w:rsidR="00566FC9" w:rsidRPr="00566FC9">
        <w:rPr>
          <w:rFonts w:ascii="Times New Roman" w:hAnsi="Times New Roman" w:cs="Times New Roman"/>
          <w:sz w:val="24"/>
          <w:szCs w:val="24"/>
        </w:rPr>
        <w:t xml:space="preserve"> (решения  Сельской Думы от 31.01.2018  № 4,  от 27.04.2018 №13, от 27.09.2018</w:t>
      </w:r>
      <w:r w:rsidR="00566FC9">
        <w:rPr>
          <w:rFonts w:ascii="Times New Roman" w:hAnsi="Times New Roman" w:cs="Times New Roman"/>
          <w:sz w:val="24"/>
          <w:szCs w:val="24"/>
        </w:rPr>
        <w:t xml:space="preserve"> </w:t>
      </w:r>
      <w:r w:rsidR="00566FC9" w:rsidRPr="00566FC9">
        <w:rPr>
          <w:rFonts w:ascii="Times New Roman" w:hAnsi="Times New Roman" w:cs="Times New Roman"/>
          <w:sz w:val="24"/>
          <w:szCs w:val="24"/>
        </w:rPr>
        <w:t>№ 23</w:t>
      </w:r>
      <w:r w:rsidR="00566FC9">
        <w:rPr>
          <w:rFonts w:ascii="Times New Roman" w:hAnsi="Times New Roman" w:cs="Times New Roman"/>
          <w:sz w:val="24"/>
          <w:szCs w:val="24"/>
        </w:rPr>
        <w:t xml:space="preserve"> и </w:t>
      </w:r>
      <w:r w:rsidR="00566FC9" w:rsidRPr="00566FC9">
        <w:rPr>
          <w:rFonts w:ascii="Times New Roman" w:hAnsi="Times New Roman" w:cs="Times New Roman"/>
          <w:sz w:val="24"/>
          <w:szCs w:val="24"/>
        </w:rPr>
        <w:t>от 27.12.2018 №</w:t>
      </w:r>
      <w:r w:rsidR="00566FC9">
        <w:rPr>
          <w:rFonts w:ascii="Times New Roman" w:hAnsi="Times New Roman" w:cs="Times New Roman"/>
          <w:sz w:val="24"/>
          <w:szCs w:val="24"/>
        </w:rPr>
        <w:t xml:space="preserve"> </w:t>
      </w:r>
      <w:r w:rsidR="00566FC9" w:rsidRPr="00566FC9">
        <w:rPr>
          <w:rFonts w:ascii="Times New Roman" w:hAnsi="Times New Roman" w:cs="Times New Roman"/>
          <w:sz w:val="24"/>
          <w:szCs w:val="24"/>
        </w:rPr>
        <w:t xml:space="preserve">40) утверждены основные характеристики </w:t>
      </w:r>
      <w:r w:rsidRPr="00566FC9">
        <w:rPr>
          <w:rFonts w:ascii="Times New Roman" w:hAnsi="Times New Roman" w:cs="Times New Roman"/>
          <w:sz w:val="24"/>
          <w:szCs w:val="24"/>
        </w:rPr>
        <w:t>бюджет</w:t>
      </w:r>
      <w:r w:rsidR="00566FC9" w:rsidRPr="00566FC9">
        <w:rPr>
          <w:rFonts w:ascii="Times New Roman" w:hAnsi="Times New Roman" w:cs="Times New Roman"/>
          <w:sz w:val="24"/>
          <w:szCs w:val="24"/>
        </w:rPr>
        <w:t>а</w:t>
      </w:r>
      <w:r w:rsidRPr="00566FC9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566FC9" w:rsidRPr="00566FC9">
        <w:rPr>
          <w:rFonts w:ascii="Times New Roman" w:hAnsi="Times New Roman" w:cs="Times New Roman"/>
          <w:sz w:val="24"/>
          <w:szCs w:val="24"/>
        </w:rPr>
        <w:t>:</w:t>
      </w:r>
    </w:p>
    <w:p w:rsidR="00CE2F7F" w:rsidRPr="00566FC9" w:rsidRDefault="00566FC9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FC9">
        <w:rPr>
          <w:rFonts w:ascii="Times New Roman" w:hAnsi="Times New Roman" w:cs="Times New Roman"/>
          <w:sz w:val="24"/>
          <w:szCs w:val="24"/>
        </w:rPr>
        <w:t xml:space="preserve">       </w:t>
      </w:r>
      <w:r w:rsidR="00B60A37">
        <w:rPr>
          <w:rFonts w:ascii="Times New Roman" w:hAnsi="Times New Roman" w:cs="Times New Roman"/>
          <w:sz w:val="24"/>
          <w:szCs w:val="24"/>
        </w:rPr>
        <w:t xml:space="preserve">  </w:t>
      </w:r>
      <w:r w:rsidRPr="00566FC9">
        <w:rPr>
          <w:rFonts w:ascii="Times New Roman" w:hAnsi="Times New Roman" w:cs="Times New Roman"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sz w:val="24"/>
          <w:szCs w:val="24"/>
        </w:rPr>
        <w:t>-</w:t>
      </w:r>
      <w:r w:rsidR="00FD455A">
        <w:rPr>
          <w:rFonts w:ascii="Times New Roman" w:hAnsi="Times New Roman" w:cs="Times New Roman"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по доходам в объёме </w:t>
      </w:r>
      <w:r w:rsidRPr="00566FC9">
        <w:rPr>
          <w:rFonts w:ascii="Times New Roman" w:hAnsi="Times New Roman" w:cs="Times New Roman"/>
          <w:i/>
          <w:sz w:val="24"/>
          <w:szCs w:val="24"/>
        </w:rPr>
        <w:t>9</w:t>
      </w:r>
      <w:r w:rsidR="00561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FC9">
        <w:rPr>
          <w:rFonts w:ascii="Times New Roman" w:hAnsi="Times New Roman" w:cs="Times New Roman"/>
          <w:i/>
          <w:sz w:val="24"/>
          <w:szCs w:val="24"/>
        </w:rPr>
        <w:t>808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,7 тыс. 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566FC9">
        <w:rPr>
          <w:rFonts w:ascii="Times New Roman" w:hAnsi="Times New Roman" w:cs="Times New Roman"/>
          <w:i/>
          <w:sz w:val="24"/>
          <w:szCs w:val="24"/>
        </w:rPr>
        <w:t>241,0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Pr="00566FC9">
        <w:rPr>
          <w:rFonts w:ascii="Times New Roman" w:hAnsi="Times New Roman" w:cs="Times New Roman"/>
          <w:sz w:val="24"/>
          <w:szCs w:val="24"/>
        </w:rPr>
        <w:t>2,5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% против первоначально утверждённого бюджета, в том числе по безвозмездным поступлениям с увеличением на </w:t>
      </w:r>
      <w:r w:rsidRPr="00566FC9">
        <w:rPr>
          <w:rFonts w:ascii="Times New Roman" w:hAnsi="Times New Roman" w:cs="Times New Roman"/>
          <w:i/>
          <w:sz w:val="24"/>
          <w:szCs w:val="24"/>
        </w:rPr>
        <w:t>241,0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 w:rsidR="00CE2F7F" w:rsidRPr="00566FC9">
        <w:rPr>
          <w:rFonts w:ascii="Times New Roman" w:hAnsi="Times New Roman" w:cs="Times New Roman"/>
          <w:sz w:val="24"/>
          <w:szCs w:val="24"/>
        </w:rPr>
        <w:t xml:space="preserve"> и объёмом в размере </w:t>
      </w:r>
      <w:r w:rsidRPr="00566FC9">
        <w:rPr>
          <w:rFonts w:ascii="Times New Roman" w:hAnsi="Times New Roman" w:cs="Times New Roman"/>
          <w:i/>
          <w:sz w:val="24"/>
          <w:szCs w:val="24"/>
        </w:rPr>
        <w:t>8</w:t>
      </w:r>
      <w:r w:rsidR="00561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FC9">
        <w:rPr>
          <w:rFonts w:ascii="Times New Roman" w:hAnsi="Times New Roman" w:cs="Times New Roman"/>
          <w:i/>
          <w:sz w:val="24"/>
          <w:szCs w:val="24"/>
        </w:rPr>
        <w:t>898,7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E2F7F" w:rsidRPr="00FD455A" w:rsidRDefault="00FD455A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5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A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45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F7F" w:rsidRPr="00FD455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7F" w:rsidRPr="00FD455A">
        <w:rPr>
          <w:rFonts w:ascii="Times New Roman" w:hAnsi="Times New Roman" w:cs="Times New Roman"/>
          <w:sz w:val="24"/>
          <w:szCs w:val="24"/>
        </w:rPr>
        <w:t>по расходам</w:t>
      </w:r>
      <w:r w:rsidRPr="00FD455A">
        <w:rPr>
          <w:rFonts w:ascii="Times New Roman" w:hAnsi="Times New Roman" w:cs="Times New Roman"/>
          <w:sz w:val="24"/>
          <w:szCs w:val="24"/>
        </w:rPr>
        <w:t xml:space="preserve"> </w:t>
      </w:r>
      <w:r w:rsidR="00CE2F7F" w:rsidRPr="00FD455A">
        <w:rPr>
          <w:rFonts w:ascii="Times New Roman" w:hAnsi="Times New Roman" w:cs="Times New Roman"/>
          <w:sz w:val="24"/>
          <w:szCs w:val="24"/>
        </w:rPr>
        <w:t>в  объёме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561D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979,7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CE2F7F" w:rsidRPr="00FD455A">
        <w:rPr>
          <w:rFonts w:ascii="Times New Roman" w:hAnsi="Times New Roman" w:cs="Times New Roman"/>
          <w:sz w:val="24"/>
          <w:szCs w:val="24"/>
        </w:rPr>
        <w:t>с увеличением  на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366,5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CE2F7F" w:rsidRPr="00FD455A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FD455A">
        <w:rPr>
          <w:rFonts w:ascii="Times New Roman" w:hAnsi="Times New Roman" w:cs="Times New Roman"/>
          <w:sz w:val="24"/>
          <w:szCs w:val="24"/>
        </w:rPr>
        <w:t>3,8 %</w:t>
      </w:r>
      <w:r w:rsidR="00CE2F7F" w:rsidRPr="00FD455A">
        <w:rPr>
          <w:rFonts w:ascii="Times New Roman" w:hAnsi="Times New Roman" w:cs="Times New Roman"/>
          <w:sz w:val="24"/>
          <w:szCs w:val="24"/>
        </w:rPr>
        <w:t>;</w:t>
      </w:r>
    </w:p>
    <w:p w:rsidR="00CE2F7F" w:rsidRPr="00566FC9" w:rsidRDefault="00FD455A" w:rsidP="00CE2F7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60A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5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E2F7F" w:rsidRPr="00FD455A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Pr="00FD455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2F7F" w:rsidRPr="00FD455A">
        <w:rPr>
          <w:rFonts w:ascii="Times New Roman" w:hAnsi="Times New Roman" w:cs="Times New Roman"/>
          <w:sz w:val="24"/>
          <w:szCs w:val="24"/>
        </w:rPr>
        <w:t>в  размере</w:t>
      </w:r>
      <w:r w:rsidR="00561D51">
        <w:rPr>
          <w:rFonts w:ascii="Times New Roman" w:hAnsi="Times New Roman" w:cs="Times New Roman"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171,0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7F" w:rsidRPr="00566F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F7F" w:rsidRPr="00FD455A" w:rsidRDefault="00CE2F7F" w:rsidP="00CE2F7F">
      <w:pPr>
        <w:spacing w:after="0" w:line="240" w:lineRule="atLeast"/>
        <w:ind w:firstLine="567"/>
        <w:jc w:val="both"/>
        <w:rPr>
          <w:rStyle w:val="a8"/>
          <w:b w:val="0"/>
        </w:rPr>
      </w:pPr>
      <w:r w:rsidRPr="00FD455A">
        <w:rPr>
          <w:rFonts w:ascii="Times New Roman" w:hAnsi="Times New Roman" w:cs="Times New Roman"/>
          <w:sz w:val="24"/>
          <w:szCs w:val="24"/>
        </w:rPr>
        <w:t>Запланированный</w:t>
      </w:r>
      <w:r w:rsidR="00FD455A" w:rsidRPr="00FD455A">
        <w:rPr>
          <w:rFonts w:ascii="Times New Roman" w:hAnsi="Times New Roman" w:cs="Times New Roman"/>
          <w:sz w:val="24"/>
          <w:szCs w:val="24"/>
        </w:rPr>
        <w:t xml:space="preserve"> </w:t>
      </w:r>
      <w:r w:rsidRPr="00FD455A">
        <w:rPr>
          <w:rStyle w:val="a8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D23B82" w:rsidRDefault="00D23B82" w:rsidP="00D23B8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="00FD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A41A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D4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015,6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</w:t>
      </w:r>
      <w:r w:rsidR="00B60A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FD455A">
        <w:rPr>
          <w:rFonts w:ascii="Times New Roman" w:eastAsia="Times New Roman" w:hAnsi="Times New Roman" w:cs="Times New Roman"/>
          <w:color w:val="000000"/>
          <w:sz w:val="24"/>
          <w:szCs w:val="24"/>
        </w:rPr>
        <w:t>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="00FD455A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уточненному, по расходам исполнен в размере </w:t>
      </w:r>
      <w:r w:rsidR="00FD455A" w:rsidRPr="00FD4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A41A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D455A" w:rsidRPr="00FD4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257,</w:t>
      </w:r>
      <w:r w:rsidR="00FF37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FD455A">
        <w:rPr>
          <w:rFonts w:ascii="Times New Roman" w:eastAsia="Times New Roman" w:hAnsi="Times New Roman" w:cs="Times New Roman"/>
          <w:color w:val="000000"/>
          <w:sz w:val="24"/>
          <w:szCs w:val="24"/>
        </w:rPr>
        <w:t>85,9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первоначальному годовому плану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FF3763">
        <w:rPr>
          <w:rFonts w:ascii="Times New Roman" w:eastAsia="Times New Roman" w:hAnsi="Times New Roman" w:cs="Times New Roman"/>
          <w:color w:val="000000"/>
          <w:sz w:val="24"/>
          <w:szCs w:val="24"/>
        </w:rPr>
        <w:t>2,7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3B82" w:rsidRDefault="00D23B82" w:rsidP="00D23B8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FF3763" w:rsidRPr="00FF37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171,0</w:t>
      </w:r>
      <w:r w:rsidR="00FF3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A41A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F37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758,3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D23B82" w:rsidRPr="00595717" w:rsidRDefault="00D23B82" w:rsidP="00D23B8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Pr="00DD7958">
        <w:rPr>
          <w:rFonts w:ascii="Times New Roman" w:hAnsi="Times New Roman"/>
          <w:i/>
          <w:sz w:val="24"/>
          <w:szCs w:val="24"/>
        </w:rPr>
        <w:t>1</w:t>
      </w:r>
      <w:r w:rsidR="00A41AE3">
        <w:rPr>
          <w:rFonts w:ascii="Times New Roman" w:hAnsi="Times New Roman"/>
          <w:i/>
          <w:sz w:val="24"/>
          <w:szCs w:val="24"/>
        </w:rPr>
        <w:t xml:space="preserve"> </w:t>
      </w:r>
      <w:r w:rsidR="00AE01C2">
        <w:rPr>
          <w:rFonts w:ascii="Times New Roman" w:hAnsi="Times New Roman"/>
          <w:i/>
          <w:sz w:val="24"/>
          <w:szCs w:val="24"/>
        </w:rPr>
        <w:t>758,3</w:t>
      </w:r>
      <w:r w:rsidRPr="00DD7958">
        <w:rPr>
          <w:rFonts w:ascii="Times New Roman" w:hAnsi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/>
          <w:i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 w:rsidR="00AE01C2">
        <w:rPr>
          <w:rFonts w:ascii="Times New Roman" w:hAnsi="Times New Roman"/>
          <w:sz w:val="24"/>
          <w:szCs w:val="24"/>
        </w:rPr>
        <w:t xml:space="preserve"> и прочих межбюджетных трансфертов.</w:t>
      </w:r>
    </w:p>
    <w:p w:rsidR="00D23B82" w:rsidRPr="00595717" w:rsidRDefault="00D23B82" w:rsidP="00D23B8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Согласно бюджетной отчётности об исполнении бюджета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средства в отчётном финансовом году использованы в не полном объёме на реализацию мероприятий в рамках муниципальных программ:</w:t>
      </w:r>
      <w:r w:rsidR="00C90F28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«Совершенствование системы управления органами местного самоуправления»</w:t>
      </w:r>
      <w:r w:rsidR="00AE01C2"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«Благоустройство на территории сельского поселения»</w:t>
      </w:r>
      <w:r w:rsidR="00FF0F6E">
        <w:rPr>
          <w:rFonts w:ascii="Times New Roman" w:hAnsi="Times New Roman"/>
          <w:sz w:val="24"/>
          <w:szCs w:val="24"/>
        </w:rPr>
        <w:t>,</w:t>
      </w:r>
      <w:r w:rsidR="00561D51">
        <w:rPr>
          <w:rFonts w:ascii="Times New Roman" w:hAnsi="Times New Roman"/>
          <w:sz w:val="24"/>
          <w:szCs w:val="24"/>
        </w:rPr>
        <w:t xml:space="preserve"> </w:t>
      </w:r>
      <w:r w:rsidR="00AE01C2">
        <w:rPr>
          <w:rFonts w:ascii="Times New Roman" w:hAnsi="Times New Roman"/>
          <w:sz w:val="24"/>
          <w:szCs w:val="24"/>
        </w:rPr>
        <w:t>«Управление имущественным комплексом муниципального района»</w:t>
      </w:r>
      <w:r w:rsidR="00FF0F6E">
        <w:rPr>
          <w:rFonts w:ascii="Times New Roman" w:hAnsi="Times New Roman"/>
          <w:sz w:val="24"/>
          <w:szCs w:val="24"/>
        </w:rPr>
        <w:t xml:space="preserve">, «Безопасность жизнедеятельности на территории сельского поселения» и «Развитие дорожного хозяйства в </w:t>
      </w:r>
      <w:proofErr w:type="spellStart"/>
      <w:r w:rsidR="00FF0F6E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="00FF0F6E">
        <w:rPr>
          <w:rFonts w:ascii="Times New Roman" w:hAnsi="Times New Roman"/>
          <w:sz w:val="24"/>
          <w:szCs w:val="24"/>
        </w:rPr>
        <w:t xml:space="preserve"> районе».</w:t>
      </w:r>
    </w:p>
    <w:p w:rsidR="00D23B82" w:rsidRPr="00595717" w:rsidRDefault="00D23B82" w:rsidP="00D23B8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Дотация</w:t>
      </w:r>
      <w:r w:rsidR="00AE01C2">
        <w:rPr>
          <w:rFonts w:ascii="Times New Roman" w:hAnsi="Times New Roman"/>
          <w:sz w:val="24"/>
          <w:szCs w:val="24"/>
        </w:rPr>
        <w:t xml:space="preserve"> и межбюджетные трансферты, </w:t>
      </w:r>
      <w:r w:rsidRPr="00595717">
        <w:rPr>
          <w:rFonts w:ascii="Times New Roman" w:hAnsi="Times New Roman"/>
          <w:sz w:val="24"/>
          <w:szCs w:val="24"/>
        </w:rPr>
        <w:t>поступивш</w:t>
      </w:r>
      <w:r w:rsidR="00AE01C2">
        <w:rPr>
          <w:rFonts w:ascii="Times New Roman" w:hAnsi="Times New Roman"/>
          <w:sz w:val="24"/>
          <w:szCs w:val="24"/>
        </w:rPr>
        <w:t>ие</w:t>
      </w:r>
      <w:r w:rsidRPr="00595717">
        <w:rPr>
          <w:rFonts w:ascii="Times New Roman" w:hAnsi="Times New Roman"/>
          <w:sz w:val="24"/>
          <w:szCs w:val="24"/>
        </w:rPr>
        <w:t xml:space="preserve"> в бюджет сельского поселения,</w:t>
      </w:r>
      <w:r w:rsidR="00AE01C2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не использован</w:t>
      </w:r>
      <w:r w:rsidR="00AE01C2">
        <w:rPr>
          <w:rFonts w:ascii="Times New Roman" w:hAnsi="Times New Roman"/>
          <w:sz w:val="24"/>
          <w:szCs w:val="24"/>
        </w:rPr>
        <w:t>ы</w:t>
      </w:r>
      <w:r w:rsidRPr="00595717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D23B82" w:rsidRPr="00830819" w:rsidRDefault="00D23B82" w:rsidP="00D23B82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на </w:t>
      </w:r>
      <w:r w:rsidRPr="00CE484B">
        <w:rPr>
          <w:rFonts w:ascii="Times New Roman" w:hAnsi="Times New Roman" w:cs="Times New Roman"/>
          <w:i/>
          <w:color w:val="0D0D0D"/>
          <w:sz w:val="24"/>
          <w:szCs w:val="24"/>
        </w:rPr>
        <w:t>10</w:t>
      </w:r>
      <w:r w:rsidR="00A41AE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 015,6 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102</w:t>
      </w:r>
      <w:r w:rsidR="00A41AE3">
        <w:rPr>
          <w:rFonts w:ascii="Times New Roman" w:hAnsi="Times New Roman" w:cs="Times New Roman"/>
          <w:color w:val="0D0D0D"/>
          <w:sz w:val="24"/>
          <w:szCs w:val="24"/>
        </w:rPr>
        <w:t>,1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к уточненным бюджетным назначениям. По отношению к уровню прошлого 201</w:t>
      </w:r>
      <w:r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Pr="009E32AC">
        <w:rPr>
          <w:rFonts w:ascii="Times New Roman" w:hAnsi="Times New Roman" w:cs="Times New Roman"/>
          <w:i/>
          <w:color w:val="0D0D0D"/>
          <w:sz w:val="24"/>
          <w:szCs w:val="24"/>
        </w:rPr>
        <w:t>3</w:t>
      </w:r>
      <w:r w:rsidR="00A41AE3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491,7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A41AE3">
        <w:rPr>
          <w:rFonts w:ascii="Times New Roman" w:hAnsi="Times New Roman" w:cs="Times New Roman"/>
          <w:color w:val="0D0D0D"/>
          <w:sz w:val="24"/>
          <w:szCs w:val="24"/>
        </w:rPr>
        <w:t>3,5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23B82" w:rsidRDefault="00D23B82" w:rsidP="00D23B8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Динамика поступлений доходов бюджета сельского поселения в 201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7-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D23B82" w:rsidRDefault="00D23B82" w:rsidP="00D23B82">
      <w:pPr>
        <w:pStyle w:val="a7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0"/>
        <w:gridCol w:w="775"/>
        <w:gridCol w:w="1146"/>
        <w:gridCol w:w="1185"/>
        <w:gridCol w:w="1185"/>
        <w:gridCol w:w="780"/>
        <w:gridCol w:w="791"/>
      </w:tblGrid>
      <w:tr w:rsidR="00D23B82" w:rsidRPr="00C1612A" w:rsidTr="0085184A">
        <w:trPr>
          <w:trHeight w:val="237"/>
          <w:tblCellSpacing w:w="0" w:type="dxa"/>
          <w:jc w:val="center"/>
        </w:trPr>
        <w:tc>
          <w:tcPr>
            <w:tcW w:w="3880" w:type="dxa"/>
            <w:vMerge w:val="restart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775" w:type="dxa"/>
            <w:vMerge w:val="restart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2017 году</w:t>
            </w:r>
          </w:p>
          <w:p w:rsidR="00D23B82" w:rsidRPr="008107D3" w:rsidRDefault="00D23B82" w:rsidP="00566FC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D23B82" w:rsidRPr="008107D3" w:rsidRDefault="00D23B82" w:rsidP="00566FC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2018 год</w:t>
            </w:r>
          </w:p>
          <w:p w:rsidR="00D23B82" w:rsidRPr="008107D3" w:rsidRDefault="00D23B82" w:rsidP="00566FC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D23B82" w:rsidRPr="008107D3" w:rsidRDefault="00D23B82" w:rsidP="00566FC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Отклонение 2018г. от 2017г </w:t>
            </w:r>
          </w:p>
          <w:p w:rsidR="00D23B82" w:rsidRPr="008107D3" w:rsidRDefault="00D23B82" w:rsidP="00566FC9">
            <w:pPr>
              <w:pStyle w:val="a7"/>
              <w:spacing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D23B82" w:rsidRPr="008107D3" w:rsidRDefault="00D23B82" w:rsidP="00566FC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2018г.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% к исполнению 2017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Структура, </w:t>
            </w:r>
            <w:proofErr w:type="gramStart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</w:t>
            </w:r>
            <w:proofErr w:type="gramEnd"/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%</w:t>
            </w:r>
          </w:p>
        </w:tc>
      </w:tr>
      <w:tr w:rsidR="00D23B82" w:rsidRPr="00C1612A" w:rsidTr="0085184A">
        <w:trPr>
          <w:trHeight w:val="475"/>
          <w:tblCellSpacing w:w="0" w:type="dxa"/>
          <w:jc w:val="center"/>
        </w:trPr>
        <w:tc>
          <w:tcPr>
            <w:tcW w:w="3880" w:type="dxa"/>
            <w:vMerge/>
            <w:vAlign w:val="center"/>
            <w:hideMark/>
          </w:tcPr>
          <w:p w:rsidR="00D23B82" w:rsidRPr="008107D3" w:rsidRDefault="00D23B82" w:rsidP="00566F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D23B82" w:rsidRPr="008107D3" w:rsidRDefault="00D23B82" w:rsidP="00566F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D23B82" w:rsidRPr="008107D3" w:rsidRDefault="00D23B82" w:rsidP="00566F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D23B82" w:rsidRPr="008107D3" w:rsidRDefault="00D23B82" w:rsidP="00566F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D23B82" w:rsidRPr="008107D3" w:rsidRDefault="00D23B82" w:rsidP="00566F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2017 год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2018 год</w:t>
            </w:r>
          </w:p>
        </w:tc>
      </w:tr>
      <w:tr w:rsidR="00D23B82" w:rsidRPr="00C1612A" w:rsidTr="0085184A">
        <w:trPr>
          <w:trHeight w:val="182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775" w:type="dxa"/>
            <w:vAlign w:val="center"/>
            <w:hideMark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669,3</w:t>
            </w:r>
          </w:p>
        </w:tc>
        <w:tc>
          <w:tcPr>
            <w:tcW w:w="1146" w:type="dxa"/>
            <w:vAlign w:val="center"/>
            <w:hideMark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725,8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+56,5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108,4</w:t>
            </w:r>
          </w:p>
        </w:tc>
        <w:tc>
          <w:tcPr>
            <w:tcW w:w="780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10,3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7,2</w:t>
            </w:r>
          </w:p>
        </w:tc>
      </w:tr>
      <w:tr w:rsidR="00D23B82" w:rsidRPr="00C1612A" w:rsidTr="0085184A">
        <w:trPr>
          <w:trHeight w:val="201"/>
          <w:tblCellSpacing w:w="0" w:type="dxa"/>
          <w:jc w:val="center"/>
        </w:trPr>
        <w:tc>
          <w:tcPr>
            <w:tcW w:w="38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775" w:type="dxa"/>
            <w:vAlign w:val="center"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30,5</w:t>
            </w:r>
          </w:p>
        </w:tc>
        <w:tc>
          <w:tcPr>
            <w:tcW w:w="1146" w:type="dxa"/>
            <w:vAlign w:val="center"/>
          </w:tcPr>
          <w:p w:rsidR="00D23B82" w:rsidRPr="008107D3" w:rsidRDefault="00F931F8" w:rsidP="00F931F8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29,9</w:t>
            </w:r>
          </w:p>
        </w:tc>
        <w:tc>
          <w:tcPr>
            <w:tcW w:w="1185" w:type="dxa"/>
            <w:vAlign w:val="center"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-0,6</w:t>
            </w:r>
          </w:p>
        </w:tc>
        <w:tc>
          <w:tcPr>
            <w:tcW w:w="1185" w:type="dxa"/>
            <w:vAlign w:val="center"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98,0</w:t>
            </w:r>
          </w:p>
        </w:tc>
        <w:tc>
          <w:tcPr>
            <w:tcW w:w="7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3B82" w:rsidRPr="00C1612A" w:rsidTr="0085184A">
        <w:trPr>
          <w:trHeight w:val="113"/>
          <w:tblCellSpacing w:w="0" w:type="dxa"/>
          <w:jc w:val="center"/>
        </w:trPr>
        <w:tc>
          <w:tcPr>
            <w:tcW w:w="38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775" w:type="dxa"/>
            <w:vAlign w:val="center"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36,0</w:t>
            </w:r>
          </w:p>
        </w:tc>
        <w:tc>
          <w:tcPr>
            <w:tcW w:w="1146" w:type="dxa"/>
            <w:vAlign w:val="center"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105,6</w:t>
            </w:r>
          </w:p>
        </w:tc>
        <w:tc>
          <w:tcPr>
            <w:tcW w:w="1185" w:type="dxa"/>
            <w:vAlign w:val="center"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+69,6</w:t>
            </w:r>
          </w:p>
        </w:tc>
        <w:tc>
          <w:tcPr>
            <w:tcW w:w="1185" w:type="dxa"/>
            <w:vAlign w:val="center"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2,9 раза</w:t>
            </w:r>
          </w:p>
        </w:tc>
        <w:tc>
          <w:tcPr>
            <w:tcW w:w="7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3B82" w:rsidRPr="00C1612A" w:rsidTr="0085184A">
        <w:trPr>
          <w:trHeight w:val="113"/>
          <w:tblCellSpacing w:w="0" w:type="dxa"/>
          <w:jc w:val="center"/>
        </w:trPr>
        <w:tc>
          <w:tcPr>
            <w:tcW w:w="38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775" w:type="dxa"/>
            <w:vAlign w:val="center"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602,8</w:t>
            </w:r>
          </w:p>
        </w:tc>
        <w:tc>
          <w:tcPr>
            <w:tcW w:w="1146" w:type="dxa"/>
            <w:vAlign w:val="center"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590,3</w:t>
            </w:r>
          </w:p>
        </w:tc>
        <w:tc>
          <w:tcPr>
            <w:tcW w:w="1185" w:type="dxa"/>
            <w:vAlign w:val="center"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-12,5</w:t>
            </w:r>
          </w:p>
        </w:tc>
        <w:tc>
          <w:tcPr>
            <w:tcW w:w="1185" w:type="dxa"/>
            <w:vAlign w:val="center"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97,9</w:t>
            </w:r>
          </w:p>
        </w:tc>
        <w:tc>
          <w:tcPr>
            <w:tcW w:w="7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3B82" w:rsidRPr="00C1612A" w:rsidTr="0085184A">
        <w:trPr>
          <w:trHeight w:val="229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775" w:type="dxa"/>
            <w:vAlign w:val="center"/>
            <w:hideMark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131,7</w:t>
            </w:r>
          </w:p>
        </w:tc>
        <w:tc>
          <w:tcPr>
            <w:tcW w:w="1146" w:type="dxa"/>
            <w:vAlign w:val="center"/>
            <w:hideMark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391,1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+259,4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в 2,9 раза</w:t>
            </w:r>
          </w:p>
        </w:tc>
        <w:tc>
          <w:tcPr>
            <w:tcW w:w="780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2,0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3,9</w:t>
            </w:r>
          </w:p>
        </w:tc>
      </w:tr>
      <w:tr w:rsidR="00D23B82" w:rsidRPr="00C1612A" w:rsidTr="0085184A">
        <w:trPr>
          <w:trHeight w:val="1258"/>
          <w:tblCellSpacing w:w="0" w:type="dxa"/>
          <w:jc w:val="center"/>
        </w:trPr>
        <w:tc>
          <w:tcPr>
            <w:tcW w:w="38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775" w:type="dxa"/>
            <w:vAlign w:val="center"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81,7</w:t>
            </w:r>
          </w:p>
        </w:tc>
        <w:tc>
          <w:tcPr>
            <w:tcW w:w="1146" w:type="dxa"/>
            <w:vAlign w:val="center"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391,1</w:t>
            </w:r>
          </w:p>
        </w:tc>
        <w:tc>
          <w:tcPr>
            <w:tcW w:w="1185" w:type="dxa"/>
            <w:vAlign w:val="center"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+309,4</w:t>
            </w:r>
          </w:p>
        </w:tc>
        <w:tc>
          <w:tcPr>
            <w:tcW w:w="1185" w:type="dxa"/>
            <w:vAlign w:val="center"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4,8 раза</w:t>
            </w:r>
          </w:p>
        </w:tc>
        <w:tc>
          <w:tcPr>
            <w:tcW w:w="780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D23B82" w:rsidRPr="008107D3" w:rsidRDefault="00D23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5B82" w:rsidRPr="00C1612A" w:rsidTr="0085184A">
        <w:trPr>
          <w:trHeight w:val="433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705B82" w:rsidRPr="00705B82" w:rsidRDefault="00705B82" w:rsidP="00566FC9">
            <w:pPr>
              <w:pStyle w:val="a7"/>
              <w:spacing w:line="240" w:lineRule="atLeast"/>
              <w:rPr>
                <w:rStyle w:val="a8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705B82">
              <w:rPr>
                <w:rStyle w:val="a8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5" w:type="dxa"/>
            <w:vAlign w:val="center"/>
            <w:hideMark/>
          </w:tcPr>
          <w:p w:rsidR="00705B82" w:rsidRPr="00705B82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705B8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</w:t>
            </w:r>
          </w:p>
        </w:tc>
        <w:tc>
          <w:tcPr>
            <w:tcW w:w="1146" w:type="dxa"/>
            <w:vAlign w:val="center"/>
            <w:hideMark/>
          </w:tcPr>
          <w:p w:rsidR="00705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center"/>
            <w:hideMark/>
          </w:tcPr>
          <w:p w:rsidR="00705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-50,0</w:t>
            </w:r>
          </w:p>
        </w:tc>
        <w:tc>
          <w:tcPr>
            <w:tcW w:w="1185" w:type="dxa"/>
            <w:vAlign w:val="center"/>
            <w:hideMark/>
          </w:tcPr>
          <w:p w:rsidR="00705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:rsidR="00705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705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D23B82" w:rsidRPr="00C1612A" w:rsidTr="0085184A">
        <w:trPr>
          <w:trHeight w:val="433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D23B82" w:rsidRPr="00705B82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705B82">
              <w:rPr>
                <w:rStyle w:val="a8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775" w:type="dxa"/>
            <w:vAlign w:val="center"/>
            <w:hideMark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801,0</w:t>
            </w:r>
          </w:p>
        </w:tc>
        <w:tc>
          <w:tcPr>
            <w:tcW w:w="1146" w:type="dxa"/>
            <w:vAlign w:val="center"/>
            <w:hideMark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1116,9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+315,9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139,4</w:t>
            </w:r>
          </w:p>
        </w:tc>
        <w:tc>
          <w:tcPr>
            <w:tcW w:w="780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12,3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A065A3" w:rsidP="00A065A3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11,1</w:t>
            </w:r>
          </w:p>
        </w:tc>
      </w:tr>
      <w:tr w:rsidR="00D23B82" w:rsidRPr="00C1612A" w:rsidTr="0085184A">
        <w:trPr>
          <w:trHeight w:val="197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D23B82" w:rsidRPr="008107D3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3. </w:t>
            </w: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775" w:type="dxa"/>
            <w:vAlign w:val="center"/>
            <w:hideMark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5722,9</w:t>
            </w:r>
          </w:p>
        </w:tc>
        <w:tc>
          <w:tcPr>
            <w:tcW w:w="1146" w:type="dxa"/>
            <w:vAlign w:val="center"/>
            <w:hideMark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8898,7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+3175,8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155,5</w:t>
            </w:r>
          </w:p>
        </w:tc>
        <w:tc>
          <w:tcPr>
            <w:tcW w:w="780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87,7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A065A3" w:rsidP="00A065A3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88,9</w:t>
            </w:r>
          </w:p>
        </w:tc>
      </w:tr>
      <w:tr w:rsidR="00D23B82" w:rsidRPr="00C1612A" w:rsidTr="0085184A">
        <w:trPr>
          <w:trHeight w:val="280"/>
          <w:tblCellSpacing w:w="0" w:type="dxa"/>
          <w:jc w:val="center"/>
        </w:trPr>
        <w:tc>
          <w:tcPr>
            <w:tcW w:w="3880" w:type="dxa"/>
            <w:vAlign w:val="center"/>
            <w:hideMark/>
          </w:tcPr>
          <w:p w:rsidR="00D23B82" w:rsidRPr="00B60A37" w:rsidRDefault="00D23B82" w:rsidP="00566FC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B60A37">
              <w:rPr>
                <w:rStyle w:val="a8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775" w:type="dxa"/>
            <w:vAlign w:val="center"/>
            <w:hideMark/>
          </w:tcPr>
          <w:p w:rsidR="00D23B82" w:rsidRPr="008107D3" w:rsidRDefault="00705B82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6523,9</w:t>
            </w:r>
          </w:p>
        </w:tc>
        <w:tc>
          <w:tcPr>
            <w:tcW w:w="1146" w:type="dxa"/>
            <w:vAlign w:val="center"/>
            <w:hideMark/>
          </w:tcPr>
          <w:p w:rsidR="00D23B82" w:rsidRPr="008107D3" w:rsidRDefault="00F931F8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10015,6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2B35A1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+3491,7</w:t>
            </w:r>
          </w:p>
        </w:tc>
        <w:tc>
          <w:tcPr>
            <w:tcW w:w="1185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153,5</w:t>
            </w:r>
          </w:p>
        </w:tc>
        <w:tc>
          <w:tcPr>
            <w:tcW w:w="780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791" w:type="dxa"/>
            <w:vAlign w:val="center"/>
            <w:hideMark/>
          </w:tcPr>
          <w:p w:rsidR="00D23B82" w:rsidRPr="008107D3" w:rsidRDefault="00A065A3" w:rsidP="00566FC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D23B82" w:rsidRDefault="00D23B82" w:rsidP="00D23B8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23B82" w:rsidRPr="00830819" w:rsidRDefault="00D23B82" w:rsidP="00D23B8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7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</w:t>
      </w:r>
      <w:r w:rsidR="005B4D1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28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доля безвозмездных поступлений с </w:t>
      </w:r>
      <w:r w:rsidR="002827F3">
        <w:rPr>
          <w:rFonts w:ascii="Times New Roman" w:eastAsia="Times New Roman" w:hAnsi="Times New Roman" w:cs="Times New Roman"/>
          <w:sz w:val="24"/>
          <w:szCs w:val="24"/>
        </w:rPr>
        <w:t>87,7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2827F3">
        <w:rPr>
          <w:rFonts w:ascii="Times New Roman" w:eastAsia="Times New Roman" w:hAnsi="Times New Roman" w:cs="Times New Roman"/>
          <w:sz w:val="24"/>
          <w:szCs w:val="24"/>
        </w:rPr>
        <w:t xml:space="preserve">88,9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то есть на </w:t>
      </w:r>
      <w:r w:rsidR="002827F3">
        <w:rPr>
          <w:rFonts w:ascii="Times New Roman" w:eastAsia="Times New Roman" w:hAnsi="Times New Roman" w:cs="Times New Roman"/>
          <w:sz w:val="24"/>
          <w:szCs w:val="24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при этом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сократилась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827F3">
        <w:rPr>
          <w:rFonts w:ascii="Times New Roman" w:eastAsia="Times New Roman" w:hAnsi="Times New Roman" w:cs="Times New Roman"/>
          <w:sz w:val="24"/>
          <w:szCs w:val="24"/>
        </w:rPr>
        <w:t xml:space="preserve"> 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23B82" w:rsidRDefault="00D23B82" w:rsidP="00D23B8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</w:t>
      </w:r>
      <w:r w:rsidR="002827F3">
        <w:rPr>
          <w:rFonts w:ascii="Times New Roman" w:hAnsi="Times New Roman" w:cs="Times New Roman"/>
          <w:sz w:val="24"/>
          <w:szCs w:val="24"/>
        </w:rPr>
        <w:t>88,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что свидетельствует об увеличивающейся зависимости бюджета от бюджетов других уровней.</w:t>
      </w:r>
    </w:p>
    <w:p w:rsidR="00D23B82" w:rsidRDefault="00D23B82" w:rsidP="00D23B8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</w:t>
      </w:r>
      <w:r>
        <w:rPr>
          <w:rFonts w:ascii="Times New Roman" w:hAnsi="Times New Roman" w:cs="Times New Roman"/>
          <w:sz w:val="24"/>
          <w:szCs w:val="24"/>
        </w:rPr>
        <w:t>величились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Pr="00F05C60">
        <w:rPr>
          <w:rFonts w:ascii="Times New Roman" w:hAnsi="Times New Roman" w:cs="Times New Roman"/>
          <w:i/>
          <w:sz w:val="24"/>
          <w:szCs w:val="24"/>
        </w:rPr>
        <w:t>3</w:t>
      </w:r>
      <w:r w:rsidR="00572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7F3">
        <w:rPr>
          <w:rFonts w:ascii="Times New Roman" w:hAnsi="Times New Roman" w:cs="Times New Roman"/>
          <w:i/>
          <w:sz w:val="24"/>
          <w:szCs w:val="24"/>
        </w:rPr>
        <w:t xml:space="preserve">175,8 </w:t>
      </w:r>
      <w:r w:rsidRPr="00E0064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27F3">
        <w:rPr>
          <w:rFonts w:ascii="Times New Roman" w:hAnsi="Times New Roman" w:cs="Times New Roman"/>
          <w:sz w:val="24"/>
          <w:szCs w:val="24"/>
        </w:rPr>
        <w:t>5,5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EE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572A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827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491,7</w:t>
      </w:r>
      <w:r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 и неналоговые доходы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увеличились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827F3" w:rsidRPr="002827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315,9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>39,4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EE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2827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175,8</w:t>
      </w:r>
      <w:r w:rsidRPr="00996F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5,5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D23B82" w:rsidRDefault="00D23B82" w:rsidP="00B60A37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7F3" w:rsidRPr="002827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725,8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2827F3" w:rsidRPr="002827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56,5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7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2827F3">
        <w:rPr>
          <w:rFonts w:ascii="Times New Roman" w:eastAsia="Times New Roman" w:hAnsi="Times New Roman" w:cs="Times New Roman"/>
          <w:color w:val="000000"/>
          <w:sz w:val="24"/>
          <w:szCs w:val="24"/>
        </w:rPr>
        <w:t>8,4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D23B82" w:rsidRDefault="00D23B82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4064" distL="114300" distR="116840" simplePos="0" relativeHeight="251661312" behindDoc="1" locked="0" layoutInCell="1" allowOverlap="1">
            <wp:simplePos x="0" y="0"/>
            <wp:positionH relativeFrom="column">
              <wp:posOffset>6006465</wp:posOffset>
            </wp:positionH>
            <wp:positionV relativeFrom="paragraph">
              <wp:posOffset>193675</wp:posOffset>
            </wp:positionV>
            <wp:extent cx="47625" cy="47625"/>
            <wp:effectExtent l="19050" t="0" r="0" b="0"/>
            <wp:wrapTight wrapText="bothSides">
              <wp:wrapPolygon edited="0">
                <wp:start x="-8640" y="0"/>
                <wp:lineTo x="-8640" y="8640"/>
                <wp:lineTo x="17280" y="8640"/>
                <wp:lineTo x="17280" y="0"/>
                <wp:lineTo x="-8640" y="0"/>
              </wp:wrapPolygon>
            </wp:wrapTight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поступивших доходов в бюджет поселения 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гг., </w:t>
      </w:r>
      <w:proofErr w:type="gram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6977" distL="114300" distR="115154" simplePos="0" relativeHeight="251660288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115570</wp:posOffset>
            </wp:positionV>
            <wp:extent cx="3771900" cy="2314575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67025" cy="199072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19907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3B82" w:rsidRDefault="00D23B82" w:rsidP="00D23B82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налоговых доходов наибольший удельный вес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поступления по доходам от уплаты налога на имущество.</w:t>
      </w:r>
    </w:p>
    <w:p w:rsidR="00D23B82" w:rsidRPr="00830819" w:rsidRDefault="00D23B82" w:rsidP="00D23B82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за отчетный период составили </w:t>
      </w:r>
      <w:r w:rsidR="00C9090D" w:rsidRPr="003A54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590,3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уточненного бюджета по данному виду дохода, в том числе:</w:t>
      </w:r>
    </w:p>
    <w:p w:rsidR="00D23B82" w:rsidRPr="00830819" w:rsidRDefault="00AE2C23" w:rsidP="00D23B8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23B8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C9090D" w:rsidRPr="00C909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13,6</w:t>
      </w:r>
      <w:r w:rsidR="00D23B82"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D23B8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B82" w:rsidRPr="00830819" w:rsidRDefault="00AE2C23" w:rsidP="00D23B8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23B8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</w:t>
      </w:r>
      <w:r w:rsidR="00D23B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23B8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90D" w:rsidRPr="00C909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576,7</w:t>
      </w:r>
      <w:r w:rsidR="00D23B82"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D23B8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уплаты налога на имущество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увеличился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9090D" w:rsidRPr="00C909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5,7</w:t>
      </w:r>
      <w:r w:rsidRPr="003D0C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>на 72,1%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B82" w:rsidRPr="00830819" w:rsidRDefault="00D23B82" w:rsidP="00D23B8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84,8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 плану, что на </w:t>
      </w:r>
      <w:r w:rsidR="00C9090D" w:rsidRPr="00C909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18,2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>3,1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C9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аналогичного периода прошлого года.  </w:t>
      </w:r>
    </w:p>
    <w:p w:rsidR="00D23B82" w:rsidRDefault="00D23B82" w:rsidP="00D23B8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 w:rsidR="002F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4,1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данному виду налога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2F12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,9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2F12E6">
        <w:rPr>
          <w:rFonts w:ascii="Times New Roman" w:eastAsia="Times New Roman" w:hAnsi="Times New Roman" w:cs="Times New Roman"/>
          <w:color w:val="000000"/>
          <w:sz w:val="24"/>
          <w:szCs w:val="24"/>
        </w:rPr>
        <w:t>99,0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уточнённому плану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B82" w:rsidRDefault="00D23B82" w:rsidP="00D23B8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В сравнении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сократилось  на </w:t>
      </w:r>
      <w:r w:rsidR="001055D0" w:rsidRPr="00105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105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1055D0" w:rsidRPr="001055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9B4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 w:rsidR="00105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D23B82" w:rsidRDefault="00D23B82" w:rsidP="00D23B8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002B1" w:rsidRPr="003002B1">
        <w:rPr>
          <w:rFonts w:ascii="Times New Roman" w:hAnsi="Times New Roman" w:cs="Times New Roman"/>
          <w:i/>
          <w:sz w:val="24"/>
          <w:szCs w:val="24"/>
        </w:rPr>
        <w:t>391,1</w:t>
      </w:r>
      <w:r w:rsidRPr="003002B1">
        <w:rPr>
          <w:rFonts w:ascii="Times New Roman" w:hAnsi="Times New Roman" w:cs="Times New Roman"/>
          <w:i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- д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B82" w:rsidRPr="00830819" w:rsidRDefault="00D23B82" w:rsidP="00D23B8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показателями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доходы увеличились  в </w:t>
      </w:r>
      <w:r w:rsidR="005B187A">
        <w:rPr>
          <w:rFonts w:ascii="Times New Roman" w:hAnsi="Times New Roman" w:cs="Times New Roman"/>
          <w:sz w:val="24"/>
          <w:szCs w:val="24"/>
        </w:rPr>
        <w:t xml:space="preserve">4,8 </w:t>
      </w:r>
      <w:r w:rsidRPr="0083081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B187A" w:rsidRPr="005B187A">
        <w:rPr>
          <w:rFonts w:ascii="Times New Roman" w:hAnsi="Times New Roman" w:cs="Times New Roman"/>
          <w:i/>
          <w:sz w:val="24"/>
          <w:szCs w:val="24"/>
        </w:rPr>
        <w:t>309,4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B1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5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5B187A">
        <w:rPr>
          <w:rFonts w:ascii="Times New Roman" w:hAnsi="Times New Roman" w:cs="Times New Roman"/>
          <w:sz w:val="24"/>
          <w:szCs w:val="24"/>
        </w:rPr>
        <w:t xml:space="preserve"> </w:t>
      </w:r>
      <w:r w:rsidRPr="00D95BB5">
        <w:rPr>
          <w:rFonts w:ascii="Times New Roman" w:hAnsi="Times New Roman" w:cs="Times New Roman"/>
          <w:i/>
          <w:sz w:val="24"/>
          <w:szCs w:val="24"/>
        </w:rPr>
        <w:t>8</w:t>
      </w:r>
      <w:r w:rsidR="005B187A">
        <w:rPr>
          <w:rFonts w:ascii="Times New Roman" w:hAnsi="Times New Roman" w:cs="Times New Roman"/>
          <w:i/>
          <w:sz w:val="24"/>
          <w:szCs w:val="24"/>
        </w:rPr>
        <w:t>1,7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).</w:t>
      </w:r>
    </w:p>
    <w:p w:rsidR="00D23B82" w:rsidRPr="00830819" w:rsidRDefault="00D23B82" w:rsidP="00D23B82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 w:rsidRPr="00830819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и в сумме</w:t>
      </w:r>
      <w:r w:rsidR="005B1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7A" w:rsidRPr="005B187A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7812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187A" w:rsidRPr="005B187A">
        <w:rPr>
          <w:rFonts w:ascii="Times New Roman" w:hAnsi="Times New Roman" w:cs="Times New Roman"/>
          <w:i/>
          <w:color w:val="000000"/>
          <w:sz w:val="24"/>
          <w:szCs w:val="24"/>
        </w:rPr>
        <w:t>898,7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</w:t>
      </w:r>
      <w:r w:rsidR="00105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</w:t>
      </w:r>
      <w:r w:rsidR="005B187A">
        <w:rPr>
          <w:rFonts w:ascii="Times New Roman" w:hAnsi="Times New Roman" w:cs="Times New Roman"/>
          <w:color w:val="000000"/>
          <w:sz w:val="24"/>
          <w:szCs w:val="24"/>
        </w:rPr>
        <w:t>02,8</w:t>
      </w:r>
      <w:r w:rsidR="0078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% к первоначальному плану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7A">
        <w:rPr>
          <w:rFonts w:ascii="Times New Roman" w:hAnsi="Times New Roman" w:cs="Times New Roman"/>
          <w:color w:val="000000"/>
          <w:sz w:val="24"/>
          <w:szCs w:val="24"/>
        </w:rPr>
        <w:t>100,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B1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к уточненному плану. 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D23B82" w:rsidRPr="00C51B0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5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дотации на выравнивание бюджетной обеспеченности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05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BD490F" w:rsidRPr="00BD490F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E25C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D490F" w:rsidRPr="00BD490F">
        <w:rPr>
          <w:rFonts w:ascii="Times New Roman" w:hAnsi="Times New Roman" w:cs="Times New Roman"/>
          <w:i/>
          <w:color w:val="000000"/>
          <w:sz w:val="24"/>
          <w:szCs w:val="24"/>
        </w:rPr>
        <w:t>707,</w:t>
      </w:r>
      <w:r w:rsidR="00BD49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 </w:t>
      </w:r>
      <w:r w:rsidRPr="00BD490F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. рублей;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размере </w:t>
      </w:r>
      <w:r w:rsidR="00BD490F" w:rsidRPr="00BD490F">
        <w:rPr>
          <w:rFonts w:ascii="Times New Roman" w:hAnsi="Times New Roman" w:cs="Times New Roman"/>
          <w:i/>
          <w:sz w:val="24"/>
          <w:szCs w:val="24"/>
        </w:rPr>
        <w:t>80,3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ов в размере  </w:t>
      </w:r>
      <w:r w:rsidR="00BD490F" w:rsidRPr="00BD490F">
        <w:rPr>
          <w:rFonts w:ascii="Times New Roman" w:hAnsi="Times New Roman" w:cs="Times New Roman"/>
          <w:i/>
          <w:sz w:val="24"/>
          <w:szCs w:val="24"/>
        </w:rPr>
        <w:t>2</w:t>
      </w:r>
      <w:r w:rsidR="00B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90F" w:rsidRPr="00BD490F">
        <w:rPr>
          <w:rFonts w:ascii="Times New Roman" w:hAnsi="Times New Roman" w:cs="Times New Roman"/>
          <w:i/>
          <w:sz w:val="24"/>
          <w:szCs w:val="24"/>
        </w:rPr>
        <w:t>111,0</w:t>
      </w:r>
      <w:r w:rsidRPr="00C51B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BD49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75,4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 w:rsidRPr="00830819">
        <w:rPr>
          <w:rFonts w:ascii="Times New Roman" w:hAnsi="Times New Roman" w:cs="Times New Roman"/>
          <w:sz w:val="24"/>
          <w:szCs w:val="24"/>
        </w:rPr>
        <w:t>дотация.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</w:t>
      </w:r>
      <w:r w:rsidR="00BD490F">
        <w:rPr>
          <w:rFonts w:ascii="Times New Roman" w:hAnsi="Times New Roman" w:cs="Times New Roman"/>
          <w:sz w:val="24"/>
          <w:szCs w:val="24"/>
        </w:rPr>
        <w:t xml:space="preserve"> </w:t>
      </w:r>
      <w:r w:rsidR="00BD490F" w:rsidRPr="00DE3B8C">
        <w:rPr>
          <w:rFonts w:ascii="Times New Roman" w:hAnsi="Times New Roman" w:cs="Times New Roman"/>
          <w:i/>
          <w:sz w:val="24"/>
          <w:szCs w:val="24"/>
        </w:rPr>
        <w:t>2</w:t>
      </w:r>
      <w:r w:rsidR="00DE3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90F" w:rsidRPr="00DE3B8C">
        <w:rPr>
          <w:rFonts w:ascii="Times New Roman" w:hAnsi="Times New Roman" w:cs="Times New Roman"/>
          <w:i/>
          <w:sz w:val="24"/>
          <w:szCs w:val="24"/>
        </w:rPr>
        <w:t>556,4</w:t>
      </w:r>
      <w:r w:rsidRPr="007713A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E3B8C">
        <w:rPr>
          <w:rFonts w:ascii="Times New Roman" w:hAnsi="Times New Roman" w:cs="Times New Roman"/>
          <w:sz w:val="24"/>
          <w:szCs w:val="24"/>
        </w:rPr>
        <w:t>61,6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объема поступивших дотаций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оля субвенции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структуре безвозмездных поступлений составляет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DE3B8C">
        <w:rPr>
          <w:rFonts w:ascii="Times New Roman" w:hAnsi="Times New Roman" w:cs="Times New Roman"/>
          <w:sz w:val="24"/>
          <w:szCs w:val="24"/>
        </w:rPr>
        <w:t>9</w:t>
      </w:r>
      <w:r w:rsidR="00E25C6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 субвенции на </w:t>
      </w:r>
      <w:r w:rsidR="00DE3B8C" w:rsidRPr="00DE3B8C">
        <w:rPr>
          <w:rFonts w:ascii="Times New Roman" w:hAnsi="Times New Roman" w:cs="Times New Roman"/>
          <w:i/>
          <w:color w:val="000000"/>
          <w:sz w:val="24"/>
          <w:szCs w:val="24"/>
        </w:rPr>
        <w:t>1,6</w:t>
      </w:r>
      <w:r w:rsidRPr="00DE3B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B60A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на 2</w:t>
      </w:r>
      <w:r w:rsidR="00DE3B8C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 запланированы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использованы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объёме </w:t>
      </w:r>
      <w:r w:rsidR="00DE3B8C" w:rsidRPr="00DE3B8C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DE3B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E3B8C" w:rsidRPr="00DE3B8C">
        <w:rPr>
          <w:rFonts w:ascii="Times New Roman" w:hAnsi="Times New Roman" w:cs="Times New Roman"/>
          <w:i/>
          <w:color w:val="000000"/>
          <w:sz w:val="24"/>
          <w:szCs w:val="24"/>
        </w:rPr>
        <w:t>111,0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B60A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3A4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DE3B8C" w:rsidRPr="00DE3B8C">
        <w:rPr>
          <w:rFonts w:ascii="Times New Roman" w:hAnsi="Times New Roman" w:cs="Times New Roman"/>
          <w:i/>
          <w:color w:val="000000"/>
          <w:sz w:val="24"/>
          <w:szCs w:val="24"/>
        </w:rPr>
        <w:t>871,0</w:t>
      </w:r>
      <w:r w:rsidR="00DE3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тыс.</w:t>
      </w:r>
      <w:r w:rsidR="00B60A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718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8091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DE3B8C">
        <w:rPr>
          <w:rFonts w:ascii="Times New Roman" w:hAnsi="Times New Roman" w:cs="Times New Roman"/>
          <w:color w:val="000000"/>
          <w:sz w:val="24"/>
          <w:szCs w:val="24"/>
        </w:rPr>
        <w:t xml:space="preserve">на 70,2 %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2017года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B82" w:rsidRDefault="00D23B82" w:rsidP="00D23B82">
      <w:pPr>
        <w:tabs>
          <w:tab w:val="center" w:pos="4989"/>
          <w:tab w:val="right" w:pos="9355"/>
        </w:tabs>
        <w:spacing w:after="0" w:line="240" w:lineRule="atLeast"/>
        <w:ind w:firstLine="6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889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269240</wp:posOffset>
            </wp:positionV>
            <wp:extent cx="6162675" cy="2609850"/>
            <wp:effectExtent l="19050" t="0" r="0" b="0"/>
            <wp:wrapTight wrapText="bothSides">
              <wp:wrapPolygon edited="0">
                <wp:start x="-67" y="0"/>
                <wp:lineTo x="-67" y="21442"/>
                <wp:lineTo x="21567" y="21442"/>
                <wp:lineTo x="21567" y="0"/>
                <wp:lineTo x="-67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объема безвозмездных поступлений, тыс. рублей</w:t>
      </w:r>
    </w:p>
    <w:p w:rsidR="00D23B82" w:rsidRPr="00830819" w:rsidRDefault="00D23B82" w:rsidP="00D23B8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D23B82" w:rsidRPr="00830819" w:rsidRDefault="00D23B82" w:rsidP="00D23B8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A65C14" w:rsidRPr="00A65C14">
        <w:rPr>
          <w:rFonts w:ascii="Times New Roman" w:hAnsi="Times New Roman" w:cs="Times New Roman"/>
          <w:i/>
          <w:sz w:val="24"/>
          <w:szCs w:val="24"/>
        </w:rPr>
        <w:t>8</w:t>
      </w:r>
      <w:r w:rsidR="00A65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C14" w:rsidRPr="00A65C14">
        <w:rPr>
          <w:rFonts w:ascii="Times New Roman" w:hAnsi="Times New Roman" w:cs="Times New Roman"/>
          <w:i/>
          <w:sz w:val="24"/>
          <w:szCs w:val="24"/>
        </w:rPr>
        <w:t>257,3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910526">
        <w:rPr>
          <w:rFonts w:ascii="Times New Roman" w:hAnsi="Times New Roman" w:cs="Times New Roman"/>
          <w:sz w:val="24"/>
          <w:szCs w:val="24"/>
        </w:rPr>
        <w:t xml:space="preserve">,7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и на </w:t>
      </w:r>
      <w:r w:rsidR="00910526" w:rsidRPr="00910526">
        <w:rPr>
          <w:rFonts w:ascii="Times New Roman" w:hAnsi="Times New Roman" w:cs="Times New Roman"/>
          <w:i/>
          <w:sz w:val="24"/>
          <w:szCs w:val="24"/>
        </w:rPr>
        <w:t>1</w:t>
      </w:r>
      <w:r w:rsidR="00910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526" w:rsidRPr="00910526">
        <w:rPr>
          <w:rFonts w:ascii="Times New Roman" w:hAnsi="Times New Roman" w:cs="Times New Roman"/>
          <w:i/>
          <w:sz w:val="24"/>
          <w:szCs w:val="24"/>
        </w:rPr>
        <w:t>644,9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(</w:t>
      </w:r>
      <w:r w:rsidR="00910526">
        <w:rPr>
          <w:rFonts w:ascii="Times New Roman" w:hAnsi="Times New Roman" w:cs="Times New Roman"/>
          <w:sz w:val="24"/>
          <w:szCs w:val="24"/>
        </w:rPr>
        <w:t>24,9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830819">
        <w:rPr>
          <w:rFonts w:ascii="Times New Roman" w:hAnsi="Times New Roman" w:cs="Times New Roman"/>
          <w:sz w:val="24"/>
          <w:szCs w:val="24"/>
        </w:rPr>
        <w:t>расходов, произведенных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3714BF" w:rsidRDefault="00D23B82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BF"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год  по разделам бюджетной классификации </w:t>
      </w:r>
      <w:r w:rsidRPr="003714BF"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D23B82" w:rsidRDefault="00D23B82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3575"/>
        <w:gridCol w:w="793"/>
        <w:gridCol w:w="1582"/>
        <w:gridCol w:w="77"/>
        <w:gridCol w:w="1350"/>
        <w:gridCol w:w="60"/>
        <w:gridCol w:w="1979"/>
      </w:tblGrid>
      <w:tr w:rsidR="00D23B82" w:rsidRPr="00830819" w:rsidTr="00566FC9">
        <w:trPr>
          <w:trHeight w:val="6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2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Утверждено на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3B82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2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Исполнено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3B82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770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D23B82" w:rsidRPr="00830819" w:rsidTr="00566FC9">
        <w:trPr>
          <w:trHeight w:val="4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3572,6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2551,7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D23B82" w:rsidRPr="00830819" w:rsidTr="00566FC9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3B82" w:rsidRPr="00830819" w:rsidTr="00566FC9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D23B82" w:rsidRPr="00830819" w:rsidTr="00566FC9">
        <w:trPr>
          <w:trHeight w:val="27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D23B82" w:rsidRPr="00830819" w:rsidTr="00566FC9">
        <w:trPr>
          <w:trHeight w:val="35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2778,7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2409,</w:t>
            </w:r>
            <w:r w:rsidR="00CE2A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D23B82" w:rsidRPr="00830819" w:rsidTr="00566FC9">
        <w:trPr>
          <w:trHeight w:val="248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3B82" w:rsidRPr="00830819" w:rsidTr="00566FC9">
        <w:trPr>
          <w:trHeight w:val="137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2164,5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D23B82" w:rsidRPr="00830819" w:rsidTr="00566FC9">
        <w:trPr>
          <w:trHeight w:val="26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23B82" w:rsidRPr="00830819" w:rsidTr="00566FC9">
        <w:trPr>
          <w:trHeight w:val="324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17708A" w:rsidRDefault="00910526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020C5F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D23B82" w:rsidRPr="0017708A" w:rsidTr="00566FC9">
        <w:trPr>
          <w:trHeight w:val="387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 w:rsidRPr="001770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17708A" w:rsidRDefault="00D23B82" w:rsidP="00566FC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853F42" w:rsidRDefault="00CE2A4A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9979,8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B82" w:rsidRPr="00853F42" w:rsidRDefault="00CE2A4A" w:rsidP="00910D0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8257,</w:t>
            </w:r>
            <w:r w:rsidR="00910D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2" w:rsidRPr="00853F42" w:rsidRDefault="00020C5F" w:rsidP="008518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82,7</w:t>
            </w:r>
          </w:p>
        </w:tc>
      </w:tr>
      <w:tr w:rsidR="00D23B82" w:rsidTr="00566FC9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3200" w:type="pct"/>
          <w:wAfter w:w="1051" w:type="pct"/>
          <w:trHeight w:val="100"/>
        </w:trPr>
        <w:tc>
          <w:tcPr>
            <w:tcW w:w="749" w:type="pct"/>
            <w:gridSpan w:val="2"/>
          </w:tcPr>
          <w:p w:rsidR="00D23B82" w:rsidRDefault="00D23B82" w:rsidP="0085184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B60A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20C5F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020C5F">
        <w:rPr>
          <w:rFonts w:ascii="Times New Roman" w:hAnsi="Times New Roman" w:cs="Times New Roman"/>
          <w:sz w:val="24"/>
          <w:szCs w:val="24"/>
        </w:rPr>
        <w:t>29,2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61E81">
        <w:rPr>
          <w:rFonts w:ascii="Times New Roman" w:hAnsi="Times New Roman" w:cs="Times New Roman"/>
          <w:sz w:val="24"/>
          <w:szCs w:val="24"/>
        </w:rPr>
        <w:t>;</w:t>
      </w:r>
    </w:p>
    <w:p w:rsidR="00F61E81" w:rsidRDefault="00F61E81" w:rsidP="00F61E8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 26,2 %.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25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направлено</w:t>
      </w:r>
      <w:r w:rsidR="00350DE8">
        <w:rPr>
          <w:rFonts w:ascii="Times New Roman" w:hAnsi="Times New Roman" w:cs="Times New Roman"/>
          <w:sz w:val="24"/>
          <w:szCs w:val="24"/>
        </w:rPr>
        <w:t xml:space="preserve"> </w:t>
      </w:r>
      <w:r w:rsidR="00350DE8" w:rsidRPr="00350DE8">
        <w:rPr>
          <w:rFonts w:ascii="Times New Roman" w:hAnsi="Times New Roman" w:cs="Times New Roman"/>
          <w:i/>
          <w:sz w:val="24"/>
          <w:szCs w:val="24"/>
        </w:rPr>
        <w:t>2</w:t>
      </w:r>
      <w:r w:rsidR="00E25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DE8" w:rsidRPr="00350DE8">
        <w:rPr>
          <w:rFonts w:ascii="Times New Roman" w:hAnsi="Times New Roman" w:cs="Times New Roman"/>
          <w:i/>
          <w:sz w:val="24"/>
          <w:szCs w:val="24"/>
        </w:rPr>
        <w:t>551,7</w:t>
      </w:r>
      <w:r w:rsidRPr="006D137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50DE8">
        <w:rPr>
          <w:rFonts w:ascii="Times New Roman" w:hAnsi="Times New Roman" w:cs="Times New Roman"/>
          <w:sz w:val="24"/>
          <w:szCs w:val="24"/>
        </w:rPr>
        <w:t>71,4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утверждённым б</w:t>
      </w:r>
      <w:r w:rsidRPr="0083081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уровня прошлого года расходы увеличились на </w:t>
      </w:r>
      <w:r w:rsidR="00350DE8" w:rsidRPr="00350DE8">
        <w:rPr>
          <w:rFonts w:ascii="Times New Roman" w:hAnsi="Times New Roman" w:cs="Times New Roman"/>
          <w:i/>
          <w:sz w:val="24"/>
          <w:szCs w:val="24"/>
        </w:rPr>
        <w:t>264</w:t>
      </w:r>
      <w:r w:rsidRPr="00350DE8">
        <w:rPr>
          <w:rFonts w:ascii="Times New Roman" w:hAnsi="Times New Roman" w:cs="Times New Roman"/>
          <w:i/>
          <w:sz w:val="24"/>
          <w:szCs w:val="24"/>
        </w:rPr>
        <w:t>,7</w:t>
      </w:r>
      <w:r w:rsidRPr="008034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50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50DE8">
        <w:rPr>
          <w:rFonts w:ascii="Times New Roman" w:hAnsi="Times New Roman" w:cs="Times New Roman"/>
          <w:sz w:val="24"/>
          <w:szCs w:val="24"/>
        </w:rPr>
        <w:t xml:space="preserve">11,6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>Расходы по данному разделу исполнены по следующим направлениям: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B56B20">
        <w:rPr>
          <w:rFonts w:ascii="Times New Roman" w:hAnsi="Times New Roman" w:cs="Times New Roman"/>
          <w:sz w:val="24"/>
          <w:szCs w:val="24"/>
        </w:rPr>
        <w:t xml:space="preserve"> </w:t>
      </w:r>
      <w:r w:rsidR="00B56B20" w:rsidRPr="00B56B20">
        <w:rPr>
          <w:rFonts w:ascii="Times New Roman" w:hAnsi="Times New Roman" w:cs="Times New Roman"/>
          <w:i/>
          <w:sz w:val="24"/>
          <w:szCs w:val="24"/>
        </w:rPr>
        <w:t>40,3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 w:rsidR="00E25C6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30819">
        <w:rPr>
          <w:rFonts w:ascii="Times New Roman" w:hAnsi="Times New Roman" w:cs="Times New Roman"/>
          <w:sz w:val="24"/>
          <w:szCs w:val="24"/>
        </w:rPr>
        <w:t>на 100%</w:t>
      </w:r>
      <w:r w:rsidR="00B56B20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по подразделу 0104 «</w:t>
      </w:r>
      <w:r w:rsidR="00E25C6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Функционирование Правительства РФ, высших органов исполнительной власти субъектов РФ, местных администраций» в размере </w:t>
      </w:r>
      <w:r w:rsidRPr="001642F8">
        <w:rPr>
          <w:rFonts w:ascii="Times New Roman" w:hAnsi="Times New Roman" w:cs="Times New Roman"/>
          <w:i/>
          <w:sz w:val="24"/>
          <w:szCs w:val="24"/>
        </w:rPr>
        <w:t>2</w:t>
      </w:r>
      <w:r w:rsidR="00B56B20">
        <w:rPr>
          <w:rFonts w:ascii="Times New Roman" w:hAnsi="Times New Roman" w:cs="Times New Roman"/>
          <w:i/>
          <w:sz w:val="24"/>
          <w:szCs w:val="24"/>
        </w:rPr>
        <w:t> 399,6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E3C3C">
        <w:rPr>
          <w:rFonts w:ascii="Times New Roman" w:hAnsi="Times New Roman" w:cs="Times New Roman"/>
          <w:sz w:val="24"/>
          <w:szCs w:val="24"/>
        </w:rPr>
        <w:t>72,4</w:t>
      </w:r>
      <w:r>
        <w:rPr>
          <w:rFonts w:ascii="Times New Roman" w:hAnsi="Times New Roman" w:cs="Times New Roman"/>
          <w:sz w:val="24"/>
          <w:szCs w:val="24"/>
        </w:rPr>
        <w:t xml:space="preserve"> %, из них на выплату заработной платы с начислениями в размере </w:t>
      </w:r>
      <w:r w:rsidRPr="00EF1EBF">
        <w:rPr>
          <w:rFonts w:ascii="Times New Roman" w:hAnsi="Times New Roman" w:cs="Times New Roman"/>
          <w:i/>
          <w:sz w:val="24"/>
          <w:szCs w:val="24"/>
        </w:rPr>
        <w:t>1</w:t>
      </w:r>
      <w:r w:rsidR="003E3C3C">
        <w:rPr>
          <w:rFonts w:ascii="Times New Roman" w:hAnsi="Times New Roman" w:cs="Times New Roman"/>
          <w:i/>
          <w:sz w:val="24"/>
          <w:szCs w:val="24"/>
        </w:rPr>
        <w:t>946,0</w:t>
      </w:r>
      <w:r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3E3C3C" w:rsidRPr="003E3C3C">
        <w:rPr>
          <w:rFonts w:ascii="Times New Roman" w:hAnsi="Times New Roman" w:cs="Times New Roman"/>
          <w:i/>
          <w:sz w:val="24"/>
          <w:szCs w:val="24"/>
        </w:rPr>
        <w:t>111,8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3E3C3C">
        <w:rPr>
          <w:rFonts w:ascii="Times New Roman" w:hAnsi="Times New Roman" w:cs="Times New Roman"/>
          <w:sz w:val="24"/>
          <w:szCs w:val="24"/>
        </w:rPr>
        <w:t>53,5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D23B82" w:rsidRPr="00595717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Pr="00595717">
        <w:rPr>
          <w:rFonts w:ascii="Times New Roman" w:hAnsi="Times New Roman"/>
          <w:sz w:val="24"/>
          <w:szCs w:val="24"/>
        </w:rPr>
        <w:t xml:space="preserve">овершенствование системы управления органами местного самоуправления» предусмотрены бюджетом на 2018 год без наличия предварительных </w:t>
      </w:r>
      <w:r w:rsidR="00E25C69">
        <w:rPr>
          <w:rFonts w:ascii="Times New Roman" w:hAnsi="Times New Roman"/>
          <w:sz w:val="24"/>
          <w:szCs w:val="24"/>
        </w:rPr>
        <w:t>р</w:t>
      </w:r>
      <w:r w:rsidRPr="00595717">
        <w:rPr>
          <w:rFonts w:ascii="Times New Roman" w:hAnsi="Times New Roman"/>
          <w:sz w:val="24"/>
          <w:szCs w:val="24"/>
        </w:rPr>
        <w:t>асчётов,</w:t>
      </w:r>
      <w:r w:rsidR="00E25C69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в завышенном объёме, в </w:t>
      </w:r>
      <w:proofErr w:type="gramStart"/>
      <w:r w:rsidRPr="00595717">
        <w:rPr>
          <w:rFonts w:ascii="Times New Roman" w:hAnsi="Times New Roman"/>
          <w:sz w:val="24"/>
          <w:szCs w:val="24"/>
        </w:rPr>
        <w:t>связи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с чем  средства не</w:t>
      </w:r>
      <w:r w:rsidR="003E3C3C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="003E3C3C" w:rsidRPr="003E3C3C">
        <w:rPr>
          <w:rFonts w:ascii="Times New Roman" w:hAnsi="Times New Roman"/>
          <w:i/>
          <w:sz w:val="24"/>
          <w:szCs w:val="24"/>
        </w:rPr>
        <w:t>1</w:t>
      </w:r>
      <w:r w:rsidR="003E3C3C">
        <w:rPr>
          <w:rFonts w:ascii="Times New Roman" w:hAnsi="Times New Roman"/>
          <w:i/>
          <w:sz w:val="24"/>
          <w:szCs w:val="24"/>
        </w:rPr>
        <w:t xml:space="preserve"> </w:t>
      </w:r>
      <w:r w:rsidR="003E3C3C" w:rsidRPr="003E3C3C">
        <w:rPr>
          <w:rFonts w:ascii="Times New Roman" w:hAnsi="Times New Roman"/>
          <w:i/>
          <w:sz w:val="24"/>
          <w:szCs w:val="24"/>
        </w:rPr>
        <w:t>020,9</w:t>
      </w:r>
      <w:r w:rsidR="003E3C3C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 w:rsidR="00B60A37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9F7D47" w:rsidRPr="009F7D47">
        <w:rPr>
          <w:rFonts w:ascii="Times New Roman" w:hAnsi="Times New Roman" w:cs="Times New Roman"/>
          <w:i/>
          <w:sz w:val="24"/>
          <w:szCs w:val="24"/>
        </w:rPr>
        <w:t>80,3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</w:t>
      </w:r>
      <w:r w:rsidR="00E25C6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субвенции из </w:t>
      </w:r>
      <w:r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</w:t>
      </w:r>
      <w:r w:rsidR="009F7D47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F7D47">
        <w:rPr>
          <w:rFonts w:ascii="Times New Roman" w:hAnsi="Times New Roman" w:cs="Times New Roman"/>
          <w:sz w:val="24"/>
          <w:szCs w:val="24"/>
        </w:rPr>
        <w:t xml:space="preserve">1,0 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Относительно уровня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>
        <w:rPr>
          <w:rFonts w:ascii="Times New Roman" w:hAnsi="Times New Roman" w:cs="Times New Roman"/>
          <w:sz w:val="24"/>
          <w:szCs w:val="24"/>
        </w:rPr>
        <w:t>сократи</w:t>
      </w:r>
      <w:r w:rsidRPr="00830819">
        <w:rPr>
          <w:rFonts w:ascii="Times New Roman" w:hAnsi="Times New Roman" w:cs="Times New Roman"/>
          <w:sz w:val="24"/>
          <w:szCs w:val="24"/>
        </w:rPr>
        <w:t xml:space="preserve">лся  на </w:t>
      </w:r>
      <w:r w:rsidR="009F7D47" w:rsidRPr="009F7D47">
        <w:rPr>
          <w:rFonts w:ascii="Times New Roman" w:hAnsi="Times New Roman" w:cs="Times New Roman"/>
          <w:i/>
          <w:sz w:val="24"/>
          <w:szCs w:val="24"/>
        </w:rPr>
        <w:t>1,6</w:t>
      </w:r>
      <w:r w:rsidRPr="0070745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</w:t>
      </w:r>
      <w:r w:rsidR="009F7D47">
        <w:rPr>
          <w:rFonts w:ascii="Times New Roman" w:hAnsi="Times New Roman" w:cs="Times New Roman"/>
          <w:sz w:val="24"/>
          <w:szCs w:val="24"/>
        </w:rPr>
        <w:t xml:space="preserve">,0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8813CD">
        <w:rPr>
          <w:rFonts w:ascii="Times New Roman" w:hAnsi="Times New Roman" w:cs="Times New Roman"/>
          <w:sz w:val="24"/>
          <w:szCs w:val="24"/>
        </w:rPr>
        <w:t xml:space="preserve">75,3 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 w:rsidR="00E25C6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13CD" w:rsidRPr="008813CD">
        <w:rPr>
          <w:rFonts w:ascii="Times New Roman" w:hAnsi="Times New Roman" w:cs="Times New Roman"/>
          <w:i/>
          <w:sz w:val="24"/>
          <w:szCs w:val="24"/>
        </w:rPr>
        <w:t>308,1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3B82" w:rsidRPr="00A30183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населённых пунктов минерализованной полосой в размере </w:t>
      </w:r>
      <w:r w:rsidR="008813CD" w:rsidRPr="008813CD">
        <w:rPr>
          <w:rFonts w:ascii="Times New Roman" w:hAnsi="Times New Roman" w:cs="Times New Roman"/>
          <w:i/>
          <w:sz w:val="24"/>
          <w:szCs w:val="24"/>
        </w:rPr>
        <w:t>165,2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881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C7"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3C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813CD" w:rsidRPr="008813CD">
        <w:rPr>
          <w:rFonts w:ascii="Times New Roman" w:hAnsi="Times New Roman" w:cs="Times New Roman"/>
          <w:i/>
          <w:sz w:val="24"/>
          <w:szCs w:val="24"/>
        </w:rPr>
        <w:t>77,0</w:t>
      </w:r>
      <w:r w:rsidR="008813CD"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813CD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30183">
        <w:rPr>
          <w:rFonts w:ascii="Times New Roman" w:hAnsi="Times New Roman" w:cs="Times New Roman"/>
          <w:i/>
          <w:sz w:val="24"/>
          <w:szCs w:val="24"/>
        </w:rPr>
        <w:t>;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CB1">
        <w:rPr>
          <w:rFonts w:ascii="Times New Roman" w:hAnsi="Times New Roman" w:cs="Times New Roman"/>
          <w:sz w:val="24"/>
          <w:szCs w:val="24"/>
        </w:rPr>
        <w:t xml:space="preserve"> обслуживание и содержание пожарной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D2CB1" w:rsidRPr="000D2CB1">
        <w:rPr>
          <w:rFonts w:ascii="Times New Roman" w:hAnsi="Times New Roman" w:cs="Times New Roman"/>
          <w:i/>
          <w:sz w:val="24"/>
          <w:szCs w:val="24"/>
        </w:rPr>
        <w:t>142,9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0D2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0D2CB1" w:rsidRPr="000D2CB1">
        <w:rPr>
          <w:rFonts w:ascii="Times New Roman" w:hAnsi="Times New Roman" w:cs="Times New Roman"/>
          <w:i/>
          <w:sz w:val="24"/>
          <w:szCs w:val="24"/>
        </w:rPr>
        <w:t>15,6</w:t>
      </w:r>
      <w:r w:rsidRPr="00933D4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D4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933D4C">
        <w:rPr>
          <w:rFonts w:ascii="Times New Roman" w:hAnsi="Times New Roman" w:cs="Times New Roman"/>
          <w:sz w:val="24"/>
          <w:szCs w:val="24"/>
        </w:rPr>
        <w:t xml:space="preserve">, или </w:t>
      </w:r>
      <w:r w:rsidR="000D2CB1">
        <w:rPr>
          <w:rFonts w:ascii="Times New Roman" w:hAnsi="Times New Roman" w:cs="Times New Roman"/>
          <w:sz w:val="24"/>
          <w:szCs w:val="24"/>
        </w:rPr>
        <w:t xml:space="preserve"> на 12,3%</w:t>
      </w:r>
      <w:r w:rsidRPr="00933D4C">
        <w:rPr>
          <w:rFonts w:ascii="Times New Roman" w:hAnsi="Times New Roman" w:cs="Times New Roman"/>
          <w:sz w:val="24"/>
          <w:szCs w:val="24"/>
        </w:rPr>
        <w:t>).</w:t>
      </w:r>
    </w:p>
    <w:p w:rsidR="00FF0F6E" w:rsidRPr="00595717" w:rsidRDefault="00FF0F6E" w:rsidP="00FF0F6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957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30819">
        <w:rPr>
          <w:rFonts w:ascii="Times New Roman" w:hAnsi="Times New Roman" w:cs="Times New Roman"/>
          <w:sz w:val="24"/>
          <w:szCs w:val="24"/>
        </w:rPr>
        <w:t>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предусмотрены бюджетом на 2018 год без наличия предварительных  расчётов, в завышенном объёме, в </w:t>
      </w:r>
      <w:proofErr w:type="gramStart"/>
      <w:r w:rsidRPr="00595717">
        <w:rPr>
          <w:rFonts w:ascii="Times New Roman" w:hAnsi="Times New Roman"/>
          <w:sz w:val="24"/>
          <w:szCs w:val="24"/>
        </w:rPr>
        <w:t>связи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с чем  средства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3E3C3C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01,1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D23B82" w:rsidRPr="00933D4C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</w:t>
      </w:r>
      <w:r w:rsidR="000D2CB1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2CB1" w:rsidRPr="000D2CB1">
        <w:rPr>
          <w:rFonts w:ascii="Times New Roman" w:hAnsi="Times New Roman" w:cs="Times New Roman"/>
          <w:i/>
          <w:sz w:val="24"/>
          <w:szCs w:val="24"/>
        </w:rPr>
        <w:t>61,3</w:t>
      </w:r>
      <w:r w:rsidRPr="00FE34F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4F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D2CB1">
        <w:rPr>
          <w:rFonts w:ascii="Times New Roman" w:hAnsi="Times New Roman" w:cs="Times New Roman"/>
          <w:sz w:val="24"/>
          <w:szCs w:val="24"/>
        </w:rPr>
        <w:t>19,9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 w:rsidR="000D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к общей сумме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в 2018году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оставила </w:t>
      </w:r>
      <w:r w:rsidR="000D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3,7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что </w:t>
      </w:r>
      <w:r w:rsidR="000D2CB1">
        <w:rPr>
          <w:rFonts w:ascii="Times New Roman" w:hAnsi="Times New Roman" w:cs="Times New Roman"/>
          <w:sz w:val="24"/>
          <w:szCs w:val="24"/>
          <w:shd w:val="clear" w:color="auto" w:fill="FFFFFF"/>
        </w:rPr>
        <w:t>ниже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аналогичного показателя (</w:t>
      </w:r>
      <w:r w:rsidR="000D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5,6 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%)  за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расходы исполнены в размере</w:t>
      </w:r>
      <w:r w:rsidR="00981837"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5</w:t>
      </w:r>
      <w:r w:rsidR="00981837">
        <w:rPr>
          <w:rFonts w:ascii="Times New Roman" w:hAnsi="Times New Roman" w:cs="Times New Roman"/>
          <w:i/>
          <w:sz w:val="24"/>
          <w:szCs w:val="24"/>
        </w:rPr>
        <w:t>96,8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981837">
        <w:rPr>
          <w:rFonts w:ascii="Times New Roman" w:hAnsi="Times New Roman" w:cs="Times New Roman"/>
          <w:sz w:val="24"/>
          <w:szCs w:val="24"/>
        </w:rPr>
        <w:t xml:space="preserve">74,9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30819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назначениям, которые направлены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двум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ам: «Управление имущественным комплексом муниципального района» 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муниципальной программы </w:t>
      </w:r>
      <w:r w:rsidRPr="00830819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104B68" w:rsidRPr="00104B68">
        <w:rPr>
          <w:rFonts w:ascii="Times New Roman" w:hAnsi="Times New Roman" w:cs="Times New Roman"/>
          <w:i/>
          <w:sz w:val="24"/>
          <w:szCs w:val="24"/>
        </w:rPr>
        <w:t>572,8</w:t>
      </w:r>
      <w:r w:rsidR="00104B68">
        <w:rPr>
          <w:rFonts w:ascii="Times New Roman" w:hAnsi="Times New Roman" w:cs="Times New Roman"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 w:rsidR="00844CD9">
        <w:rPr>
          <w:rFonts w:ascii="Times New Roman" w:hAnsi="Times New Roman" w:cs="Times New Roman"/>
          <w:sz w:val="24"/>
          <w:szCs w:val="24"/>
        </w:rPr>
        <w:t xml:space="preserve"> или 77,1% от утверждённых бюджетных назначений, </w:t>
      </w:r>
      <w:r w:rsidR="00104B68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в том числе</w:t>
      </w:r>
      <w:r w:rsidR="0010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оплату работ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D23B82" w:rsidRPr="000B2C23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A02F6">
        <w:rPr>
          <w:rFonts w:ascii="Times New Roman" w:hAnsi="Times New Roman" w:cs="Times New Roman"/>
          <w:i/>
          <w:sz w:val="24"/>
          <w:szCs w:val="24"/>
        </w:rPr>
        <w:t>1</w:t>
      </w:r>
      <w:r w:rsidR="00104B68">
        <w:rPr>
          <w:rFonts w:ascii="Times New Roman" w:hAnsi="Times New Roman" w:cs="Times New Roman"/>
          <w:i/>
          <w:sz w:val="24"/>
          <w:szCs w:val="24"/>
        </w:rPr>
        <w:t>94,5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04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2C2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04B68">
        <w:rPr>
          <w:rFonts w:ascii="Times New Roman" w:hAnsi="Times New Roman" w:cs="Times New Roman"/>
          <w:sz w:val="24"/>
          <w:szCs w:val="24"/>
        </w:rPr>
        <w:t xml:space="preserve">в </w:t>
      </w:r>
      <w:r w:rsidRPr="000B2C23">
        <w:rPr>
          <w:rFonts w:ascii="Times New Roman" w:hAnsi="Times New Roman" w:cs="Times New Roman"/>
          <w:sz w:val="24"/>
          <w:szCs w:val="24"/>
        </w:rPr>
        <w:t>прошло</w:t>
      </w:r>
      <w:r w:rsidR="00104B68">
        <w:rPr>
          <w:rFonts w:ascii="Times New Roman" w:hAnsi="Times New Roman" w:cs="Times New Roman"/>
          <w:sz w:val="24"/>
          <w:szCs w:val="24"/>
        </w:rPr>
        <w:t>м</w:t>
      </w:r>
      <w:r w:rsidRPr="000B2C23">
        <w:rPr>
          <w:rFonts w:ascii="Times New Roman" w:hAnsi="Times New Roman" w:cs="Times New Roman"/>
          <w:sz w:val="24"/>
          <w:szCs w:val="24"/>
        </w:rPr>
        <w:t xml:space="preserve"> год</w:t>
      </w:r>
      <w:r w:rsidR="00104B68">
        <w:rPr>
          <w:rFonts w:ascii="Times New Roman" w:hAnsi="Times New Roman" w:cs="Times New Roman"/>
          <w:sz w:val="24"/>
          <w:szCs w:val="24"/>
        </w:rPr>
        <w:t>у не осуществлялись</w:t>
      </w:r>
      <w:r w:rsidRPr="000B2C23">
        <w:rPr>
          <w:rFonts w:ascii="Times New Roman" w:hAnsi="Times New Roman" w:cs="Times New Roman"/>
          <w:sz w:val="24"/>
          <w:szCs w:val="24"/>
        </w:rPr>
        <w:t>);</w:t>
      </w:r>
    </w:p>
    <w:p w:rsidR="00D23B82" w:rsidRPr="000B2C23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104B68" w:rsidRPr="00104B68">
        <w:rPr>
          <w:rFonts w:ascii="Times New Roman" w:hAnsi="Times New Roman" w:cs="Times New Roman"/>
          <w:i/>
          <w:sz w:val="24"/>
          <w:szCs w:val="24"/>
        </w:rPr>
        <w:t>378,3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 w:rsidR="00104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104B68" w:rsidRPr="00104B68">
        <w:rPr>
          <w:rFonts w:ascii="Times New Roman" w:hAnsi="Times New Roman" w:cs="Times New Roman"/>
          <w:i/>
          <w:sz w:val="24"/>
          <w:szCs w:val="24"/>
        </w:rPr>
        <w:t>165,4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04B68">
        <w:rPr>
          <w:rFonts w:ascii="Times New Roman" w:hAnsi="Times New Roman" w:cs="Times New Roman"/>
          <w:sz w:val="24"/>
          <w:szCs w:val="24"/>
        </w:rPr>
        <w:t xml:space="preserve">77,7 </w:t>
      </w:r>
      <w:r w:rsidRPr="000B2C23">
        <w:rPr>
          <w:rFonts w:ascii="Times New Roman" w:hAnsi="Times New Roman" w:cs="Times New Roman"/>
          <w:sz w:val="24"/>
          <w:szCs w:val="24"/>
        </w:rPr>
        <w:t>%).</w:t>
      </w:r>
    </w:p>
    <w:p w:rsidR="00FF0F6E" w:rsidRPr="00595717" w:rsidRDefault="00FF0F6E" w:rsidP="00FF0F6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957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308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4CD9"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предусмотрены бюджетом на 2018 год без </w:t>
      </w:r>
      <w:r w:rsidRPr="00595717">
        <w:rPr>
          <w:rFonts w:ascii="Times New Roman" w:hAnsi="Times New Roman"/>
          <w:sz w:val="24"/>
          <w:szCs w:val="24"/>
        </w:rPr>
        <w:lastRenderedPageBreak/>
        <w:t xml:space="preserve">наличия предварительных  расчётов, в завышенном объёме, в </w:t>
      </w:r>
      <w:proofErr w:type="gramStart"/>
      <w:r w:rsidRPr="00595717">
        <w:rPr>
          <w:rFonts w:ascii="Times New Roman" w:hAnsi="Times New Roman"/>
          <w:sz w:val="24"/>
          <w:szCs w:val="24"/>
        </w:rPr>
        <w:t>связи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с чем  средства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3E3C3C">
        <w:rPr>
          <w:rFonts w:ascii="Times New Roman" w:hAnsi="Times New Roman"/>
          <w:i/>
          <w:sz w:val="24"/>
          <w:szCs w:val="24"/>
        </w:rPr>
        <w:t>1</w:t>
      </w:r>
      <w:r w:rsidR="00844CD9">
        <w:rPr>
          <w:rFonts w:ascii="Times New Roman" w:hAnsi="Times New Roman"/>
          <w:i/>
          <w:sz w:val="24"/>
          <w:szCs w:val="24"/>
        </w:rPr>
        <w:t>70,2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30819">
        <w:rPr>
          <w:rFonts w:ascii="Times New Roman" w:hAnsi="Times New Roman" w:cs="Times New Roman"/>
          <w:sz w:val="24"/>
          <w:szCs w:val="24"/>
        </w:rPr>
        <w:t xml:space="preserve">а мероприятия в области содержания автомобильных дорог общего пользования </w:t>
      </w:r>
      <w:r w:rsidR="00104B68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104B68">
        <w:rPr>
          <w:rFonts w:ascii="Times New Roman" w:hAnsi="Times New Roman" w:cs="Times New Roman"/>
          <w:sz w:val="24"/>
          <w:szCs w:val="24"/>
        </w:rPr>
        <w:t xml:space="preserve"> </w:t>
      </w:r>
      <w:r w:rsidR="00104B68" w:rsidRPr="00104B68">
        <w:rPr>
          <w:rFonts w:ascii="Times New Roman" w:hAnsi="Times New Roman" w:cs="Times New Roman"/>
          <w:i/>
          <w:sz w:val="24"/>
          <w:szCs w:val="24"/>
        </w:rPr>
        <w:t>345,0</w:t>
      </w:r>
      <w:r w:rsidRPr="00DA1A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104B68">
        <w:rPr>
          <w:rFonts w:ascii="Times New Roman" w:hAnsi="Times New Roman" w:cs="Times New Roman"/>
          <w:sz w:val="24"/>
          <w:szCs w:val="24"/>
        </w:rPr>
        <w:t>в 2,5 раза.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требований части 2 статьи 48, пункта 4 части 1 статьи 93 ФЗ от 05.04.2013 № 44-ФЗ договора на опахивание, очистку дорог от снега заключались без проведения конкурсных процедур. 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D23B82" w:rsidRDefault="00D23B82" w:rsidP="00D23B82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Средства, выделенные на выполнение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имущественным комплексом муниципального района» в объёме </w:t>
      </w:r>
      <w:r w:rsidRPr="009B145C">
        <w:rPr>
          <w:rFonts w:ascii="Times New Roman" w:hAnsi="Times New Roman" w:cs="Times New Roman"/>
          <w:i/>
          <w:sz w:val="24"/>
          <w:szCs w:val="24"/>
        </w:rPr>
        <w:t>5</w:t>
      </w:r>
      <w:r w:rsidR="00981837">
        <w:rPr>
          <w:rFonts w:ascii="Times New Roman" w:hAnsi="Times New Roman" w:cs="Times New Roman"/>
          <w:i/>
          <w:sz w:val="24"/>
          <w:szCs w:val="24"/>
        </w:rPr>
        <w:t>4</w:t>
      </w:r>
      <w:r w:rsidRPr="006C7603">
        <w:rPr>
          <w:rFonts w:ascii="Times New Roman" w:hAnsi="Times New Roman" w:cs="Times New Roman"/>
          <w:i/>
          <w:sz w:val="24"/>
          <w:szCs w:val="24"/>
        </w:rPr>
        <w:t>,0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60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в </w:t>
      </w:r>
      <w:r w:rsidR="0098183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81837" w:rsidRPr="00981837">
        <w:rPr>
          <w:rFonts w:ascii="Times New Roman" w:hAnsi="Times New Roman" w:cs="Times New Roman"/>
          <w:i/>
          <w:sz w:val="24"/>
          <w:szCs w:val="24"/>
        </w:rPr>
        <w:t>24,0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837" w:rsidRPr="00981837">
        <w:rPr>
          <w:rFonts w:ascii="Times New Roman" w:hAnsi="Times New Roman" w:cs="Times New Roman"/>
          <w:i/>
          <w:sz w:val="24"/>
          <w:szCs w:val="24"/>
        </w:rPr>
        <w:t>рублей</w:t>
      </w:r>
      <w:r w:rsidR="00981837">
        <w:rPr>
          <w:rFonts w:ascii="Times New Roman" w:hAnsi="Times New Roman" w:cs="Times New Roman"/>
          <w:sz w:val="24"/>
          <w:szCs w:val="24"/>
        </w:rPr>
        <w:t>, или на  44,4 %  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оплату работ по межеванию территории кладбищ сельского поселения.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914DE" w:rsidRPr="005914DE">
        <w:rPr>
          <w:rFonts w:ascii="Times New Roman" w:hAnsi="Times New Roman" w:cs="Times New Roman"/>
          <w:i/>
          <w:sz w:val="24"/>
          <w:szCs w:val="24"/>
        </w:rPr>
        <w:t>2</w:t>
      </w:r>
      <w:r w:rsidR="00591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4DE" w:rsidRPr="005914DE">
        <w:rPr>
          <w:rFonts w:ascii="Times New Roman" w:hAnsi="Times New Roman" w:cs="Times New Roman"/>
          <w:i/>
          <w:sz w:val="24"/>
          <w:szCs w:val="24"/>
        </w:rPr>
        <w:t>409,7</w:t>
      </w:r>
      <w:r w:rsidR="005914DE">
        <w:rPr>
          <w:rFonts w:ascii="Times New Roman" w:hAnsi="Times New Roman" w:cs="Times New Roman"/>
          <w:sz w:val="24"/>
          <w:szCs w:val="24"/>
        </w:rPr>
        <w:t xml:space="preserve"> </w:t>
      </w:r>
      <w:r w:rsidRPr="00B20E6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5914DE">
        <w:rPr>
          <w:rFonts w:ascii="Times New Roman" w:hAnsi="Times New Roman" w:cs="Times New Roman"/>
          <w:sz w:val="24"/>
          <w:szCs w:val="24"/>
        </w:rPr>
        <w:t xml:space="preserve">86,7 </w:t>
      </w:r>
      <w:r w:rsidRPr="002B4208">
        <w:rPr>
          <w:rFonts w:ascii="Times New Roman" w:hAnsi="Times New Roman" w:cs="Times New Roman"/>
          <w:sz w:val="24"/>
          <w:szCs w:val="24"/>
        </w:rPr>
        <w:t>% от утверждённых бюджетных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728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56" w:rsidRPr="00340456">
        <w:rPr>
          <w:rFonts w:ascii="Times New Roman" w:hAnsi="Times New Roman" w:cs="Times New Roman"/>
          <w:i/>
          <w:sz w:val="24"/>
          <w:szCs w:val="24"/>
        </w:rPr>
        <w:t>530,9</w:t>
      </w:r>
      <w:r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или на</w:t>
      </w:r>
      <w:r w:rsidR="00340456">
        <w:rPr>
          <w:rFonts w:ascii="Times New Roman" w:hAnsi="Times New Roman" w:cs="Times New Roman"/>
          <w:sz w:val="24"/>
          <w:szCs w:val="24"/>
        </w:rPr>
        <w:t xml:space="preserve"> 28,3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0456">
        <w:rPr>
          <w:rFonts w:ascii="Times New Roman" w:hAnsi="Times New Roman" w:cs="Times New Roman"/>
          <w:sz w:val="24"/>
          <w:szCs w:val="24"/>
        </w:rPr>
        <w:t xml:space="preserve">63,9 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830819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составили расходы по подразделу 050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Pr="00830819">
        <w:rPr>
          <w:rFonts w:ascii="Times New Roman" w:hAnsi="Times New Roman" w:cs="Times New Roman"/>
          <w:sz w:val="24"/>
          <w:szCs w:val="24"/>
        </w:rPr>
        <w:t>» в сумме</w:t>
      </w:r>
      <w:r w:rsidR="00340456">
        <w:rPr>
          <w:rFonts w:ascii="Times New Roman" w:hAnsi="Times New Roman" w:cs="Times New Roman"/>
          <w:sz w:val="24"/>
          <w:szCs w:val="24"/>
        </w:rPr>
        <w:t xml:space="preserve"> </w:t>
      </w:r>
      <w:r w:rsidR="00340456" w:rsidRPr="00340456">
        <w:rPr>
          <w:rFonts w:ascii="Times New Roman" w:hAnsi="Times New Roman" w:cs="Times New Roman"/>
          <w:i/>
          <w:sz w:val="24"/>
          <w:szCs w:val="24"/>
        </w:rPr>
        <w:t>1</w:t>
      </w:r>
      <w:r w:rsidR="00E67CF2">
        <w:rPr>
          <w:rFonts w:ascii="Times New Roman" w:hAnsi="Times New Roman" w:cs="Times New Roman"/>
          <w:i/>
          <w:sz w:val="24"/>
          <w:szCs w:val="24"/>
        </w:rPr>
        <w:t> </w:t>
      </w:r>
      <w:r w:rsidR="00340456" w:rsidRPr="00340456">
        <w:rPr>
          <w:rFonts w:ascii="Times New Roman" w:hAnsi="Times New Roman" w:cs="Times New Roman"/>
          <w:i/>
          <w:sz w:val="24"/>
          <w:szCs w:val="24"/>
        </w:rPr>
        <w:t>5</w:t>
      </w:r>
      <w:r w:rsidR="00E67CF2">
        <w:rPr>
          <w:rFonts w:ascii="Times New Roman" w:hAnsi="Times New Roman" w:cs="Times New Roman"/>
          <w:i/>
          <w:sz w:val="24"/>
          <w:szCs w:val="24"/>
        </w:rPr>
        <w:t>39,9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Pr="00830819">
        <w:rPr>
          <w:rFonts w:ascii="Times New Roman" w:hAnsi="Times New Roman" w:cs="Times New Roman"/>
          <w:sz w:val="24"/>
          <w:szCs w:val="24"/>
        </w:rPr>
        <w:t>рые</w:t>
      </w:r>
      <w:r w:rsidR="00340456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 по </w:t>
      </w:r>
      <w:r w:rsidRPr="0083081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трёх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191C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14</w:t>
      </w:r>
      <w:r w:rsidR="00E67CF2">
        <w:rPr>
          <w:rFonts w:ascii="Times New Roman" w:hAnsi="Times New Roman" w:cs="Times New Roman"/>
          <w:i/>
          <w:sz w:val="24"/>
          <w:szCs w:val="24"/>
        </w:rPr>
        <w:t>89,9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рублей</w:t>
      </w:r>
      <w:r w:rsidR="007A191C">
        <w:rPr>
          <w:rFonts w:ascii="Times New Roman" w:hAnsi="Times New Roman" w:cs="Times New Roman"/>
          <w:sz w:val="24"/>
          <w:szCs w:val="24"/>
        </w:rPr>
        <w:t xml:space="preserve"> и на  не</w:t>
      </w:r>
      <w:r w:rsidR="00844CD9">
        <w:rPr>
          <w:rFonts w:ascii="Times New Roman" w:hAnsi="Times New Roman" w:cs="Times New Roman"/>
          <w:sz w:val="24"/>
          <w:szCs w:val="24"/>
        </w:rPr>
        <w:t xml:space="preserve"> </w:t>
      </w:r>
      <w:r w:rsidR="007A191C">
        <w:rPr>
          <w:rFonts w:ascii="Times New Roman" w:hAnsi="Times New Roman" w:cs="Times New Roman"/>
          <w:sz w:val="24"/>
          <w:szCs w:val="24"/>
        </w:rPr>
        <w:t xml:space="preserve">программные расходы в размере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50,0 тыс.</w:t>
      </w:r>
      <w:r w:rsidR="00B8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рублей</w:t>
      </w:r>
      <w:r w:rsidR="007A19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191C" w:rsidRPr="007A191C">
        <w:rPr>
          <w:rFonts w:ascii="Times New Roman" w:hAnsi="Times New Roman" w:cs="Times New Roman"/>
          <w:sz w:val="24"/>
          <w:szCs w:val="24"/>
        </w:rPr>
        <w:t>в том числе:</w:t>
      </w:r>
    </w:p>
    <w:p w:rsidR="007A191C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МП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11346A">
        <w:rPr>
          <w:rFonts w:ascii="Times New Roman" w:hAnsi="Times New Roman" w:cs="Times New Roman"/>
          <w:sz w:val="24"/>
          <w:szCs w:val="20"/>
        </w:rPr>
        <w:t xml:space="preserve"> подпрограмма «Чистая вода в </w:t>
      </w:r>
      <w:proofErr w:type="spellStart"/>
      <w:r w:rsidR="0011346A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11346A">
        <w:rPr>
          <w:rFonts w:ascii="Times New Roman" w:hAnsi="Times New Roman" w:cs="Times New Roman"/>
          <w:sz w:val="24"/>
          <w:szCs w:val="20"/>
        </w:rPr>
        <w:t xml:space="preserve"> районе»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11346A" w:rsidRPr="0011346A">
        <w:rPr>
          <w:rFonts w:ascii="Times New Roman" w:hAnsi="Times New Roman" w:cs="Times New Roman"/>
          <w:i/>
          <w:sz w:val="24"/>
          <w:szCs w:val="20"/>
        </w:rPr>
        <w:t>60,0</w:t>
      </w:r>
      <w:r w:rsidR="0011346A">
        <w:rPr>
          <w:rFonts w:ascii="Times New Roman" w:hAnsi="Times New Roman" w:cs="Times New Roman"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 w:rsidR="007A191C">
        <w:rPr>
          <w:rFonts w:ascii="Times New Roman" w:hAnsi="Times New Roman" w:cs="Times New Roman"/>
          <w:i/>
          <w:sz w:val="24"/>
          <w:szCs w:val="20"/>
        </w:rPr>
        <w:t>.</w:t>
      </w:r>
    </w:p>
    <w:p w:rsidR="00D23B82" w:rsidRDefault="007A191C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в полном объёме использованы </w:t>
      </w:r>
      <w:r w:rsidR="0011346A" w:rsidRPr="0011346A">
        <w:rPr>
          <w:rFonts w:ascii="Times New Roman" w:hAnsi="Times New Roman" w:cs="Times New Roman"/>
          <w:sz w:val="24"/>
          <w:szCs w:val="20"/>
        </w:rPr>
        <w:t>на</w:t>
      </w:r>
      <w:r w:rsidR="0011346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23B82">
        <w:rPr>
          <w:rFonts w:ascii="Times New Roman" w:hAnsi="Times New Roman" w:cs="Times New Roman"/>
          <w:sz w:val="24"/>
          <w:szCs w:val="20"/>
        </w:rPr>
        <w:t>проведение мероприятий по нормативному содержанию источников водоснабжения</w:t>
      </w:r>
      <w:r w:rsidR="0011346A">
        <w:rPr>
          <w:rFonts w:ascii="Times New Roman" w:hAnsi="Times New Roman" w:cs="Times New Roman"/>
          <w:sz w:val="24"/>
          <w:szCs w:val="20"/>
        </w:rPr>
        <w:t>.</w:t>
      </w:r>
    </w:p>
    <w:p w:rsidR="00D23B82" w:rsidRPr="00A137FE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="0011346A" w:rsidRPr="0011346A">
        <w:rPr>
          <w:rFonts w:ascii="Times New Roman" w:hAnsi="Times New Roman" w:cs="Times New Roman"/>
          <w:i/>
          <w:sz w:val="24"/>
          <w:szCs w:val="20"/>
        </w:rPr>
        <w:t>20,0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C52728">
        <w:rPr>
          <w:rFonts w:ascii="Times New Roman" w:hAnsi="Times New Roman" w:cs="Times New Roman"/>
          <w:sz w:val="24"/>
          <w:szCs w:val="20"/>
        </w:rPr>
        <w:t xml:space="preserve"> на 50,0%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2. 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</w:t>
      </w:r>
      <w:r w:rsidR="00C52728">
        <w:rPr>
          <w:rFonts w:ascii="Times New Roman" w:hAnsi="Times New Roman" w:cs="Times New Roman"/>
          <w:sz w:val="24"/>
          <w:szCs w:val="20"/>
        </w:rPr>
        <w:t>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D6531" w:rsidRPr="00BD6531">
        <w:rPr>
          <w:rFonts w:ascii="Times New Roman" w:hAnsi="Times New Roman" w:cs="Times New Roman"/>
          <w:i/>
          <w:sz w:val="24"/>
          <w:szCs w:val="20"/>
        </w:rPr>
        <w:t>235,</w:t>
      </w:r>
      <w:r w:rsidR="00E67CF2">
        <w:rPr>
          <w:rFonts w:ascii="Times New Roman" w:hAnsi="Times New Roman" w:cs="Times New Roman"/>
          <w:i/>
          <w:sz w:val="24"/>
          <w:szCs w:val="20"/>
        </w:rPr>
        <w:t>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C52728"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sz w:val="24"/>
          <w:szCs w:val="20"/>
        </w:rPr>
        <w:t xml:space="preserve"> 100,0 %.</w:t>
      </w:r>
    </w:p>
    <w:p w:rsidR="00324F45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на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24F45">
        <w:rPr>
          <w:rFonts w:ascii="Times New Roman" w:hAnsi="Times New Roman" w:cs="Times New Roman"/>
          <w:sz w:val="24"/>
          <w:szCs w:val="20"/>
        </w:rPr>
        <w:t>:</w:t>
      </w:r>
      <w:proofErr w:type="gramEnd"/>
    </w:p>
    <w:p w:rsidR="00324F45" w:rsidRDefault="00324F45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D23B82">
        <w:rPr>
          <w:rFonts w:ascii="Times New Roman" w:hAnsi="Times New Roman" w:cs="Times New Roman"/>
          <w:sz w:val="24"/>
          <w:szCs w:val="20"/>
        </w:rPr>
        <w:t>предоставление субсидии в целях возмещения затрат по вывозу ТБО</w:t>
      </w:r>
      <w:r w:rsidRPr="00324F4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 </w:t>
      </w:r>
      <w:r w:rsidRPr="00BD6531">
        <w:rPr>
          <w:rFonts w:ascii="Times New Roman" w:hAnsi="Times New Roman" w:cs="Times New Roman"/>
          <w:i/>
          <w:sz w:val="24"/>
          <w:szCs w:val="20"/>
        </w:rPr>
        <w:t>110,</w:t>
      </w:r>
      <w:r w:rsidR="00E67CF2">
        <w:rPr>
          <w:rFonts w:ascii="Times New Roman" w:hAnsi="Times New Roman" w:cs="Times New Roman"/>
          <w:i/>
          <w:sz w:val="24"/>
          <w:szCs w:val="20"/>
        </w:rPr>
        <w:t>6</w:t>
      </w:r>
      <w:r w:rsidR="00C5272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D6531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D653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D23B82" w:rsidRDefault="00324F45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="00393EC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93ECA">
        <w:rPr>
          <w:rFonts w:ascii="Times New Roman" w:hAnsi="Times New Roman" w:cs="Times New Roman"/>
          <w:sz w:val="24"/>
          <w:szCs w:val="20"/>
        </w:rPr>
        <w:t xml:space="preserve">оплату </w:t>
      </w:r>
      <w:r w:rsidR="00393ECA" w:rsidRPr="00393ECA">
        <w:rPr>
          <w:rFonts w:ascii="Times New Roman" w:hAnsi="Times New Roman" w:cs="Times New Roman"/>
          <w:sz w:val="24"/>
          <w:szCs w:val="20"/>
        </w:rPr>
        <w:t xml:space="preserve">расходов по содержанию полигона ТБО в сумме </w:t>
      </w:r>
      <w:r w:rsidR="00393ECA" w:rsidRPr="00393ECA">
        <w:rPr>
          <w:rFonts w:ascii="Times New Roman" w:hAnsi="Times New Roman" w:cs="Times New Roman"/>
          <w:i/>
          <w:sz w:val="24"/>
          <w:szCs w:val="20"/>
        </w:rPr>
        <w:t>125,0 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93ECA" w:rsidRPr="00393ECA">
        <w:rPr>
          <w:rFonts w:ascii="Times New Roman" w:hAnsi="Times New Roman" w:cs="Times New Roman"/>
          <w:i/>
          <w:sz w:val="24"/>
          <w:szCs w:val="20"/>
        </w:rPr>
        <w:t>рублей</w:t>
      </w:r>
      <w:r w:rsidR="00393ECA" w:rsidRPr="00393ECA">
        <w:rPr>
          <w:rFonts w:ascii="Times New Roman" w:hAnsi="Times New Roman" w:cs="Times New Roman"/>
          <w:sz w:val="24"/>
          <w:szCs w:val="20"/>
        </w:rPr>
        <w:t>.</w:t>
      </w:r>
    </w:p>
    <w:p w:rsidR="00D23B82" w:rsidRPr="00A137FE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Уровень исполнения бюджетных назначений на выполнение муниципальной программы по сравнению с 2017 годом  увеличился на </w:t>
      </w:r>
      <w:r w:rsidRPr="00EE318D">
        <w:rPr>
          <w:rFonts w:ascii="Times New Roman" w:hAnsi="Times New Roman" w:cs="Times New Roman"/>
          <w:i/>
          <w:sz w:val="24"/>
          <w:szCs w:val="20"/>
        </w:rPr>
        <w:t>82,9тыс</w:t>
      </w:r>
      <w:r w:rsidRPr="00A137FE">
        <w:rPr>
          <w:rFonts w:ascii="Times New Roman" w:hAnsi="Times New Roman" w:cs="Times New Roman"/>
          <w:i/>
          <w:sz w:val="24"/>
          <w:szCs w:val="20"/>
        </w:rPr>
        <w:t>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или в 2,4 раза.</w:t>
      </w:r>
    </w:p>
    <w:p w:rsidR="00D23B82" w:rsidRDefault="00D23B82" w:rsidP="00D23B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3. 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340456" w:rsidRPr="00340456">
        <w:rPr>
          <w:rFonts w:ascii="Times New Roman" w:hAnsi="Times New Roman" w:cs="Times New Roman"/>
          <w:i/>
          <w:sz w:val="24"/>
          <w:szCs w:val="20"/>
        </w:rPr>
        <w:t>1</w:t>
      </w:r>
      <w:r w:rsidR="0034045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40456" w:rsidRPr="00340456">
        <w:rPr>
          <w:rFonts w:ascii="Times New Roman" w:hAnsi="Times New Roman" w:cs="Times New Roman"/>
          <w:i/>
          <w:sz w:val="24"/>
          <w:szCs w:val="20"/>
        </w:rPr>
        <w:t>194,3</w:t>
      </w:r>
      <w:r w:rsidRPr="002E196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96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D6531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использованы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="00BD6531">
        <w:rPr>
          <w:rFonts w:ascii="Times New Roman" w:hAnsi="Times New Roman" w:cs="Times New Roman"/>
          <w:sz w:val="24"/>
          <w:szCs w:val="20"/>
        </w:rPr>
        <w:t>:</w:t>
      </w:r>
    </w:p>
    <w:p w:rsidR="00BD6531" w:rsidRDefault="00BD6531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- </w:t>
      </w:r>
      <w:r w:rsidR="00D23B82">
        <w:rPr>
          <w:rFonts w:ascii="Times New Roman" w:hAnsi="Times New Roman" w:cs="Times New Roman"/>
          <w:sz w:val="24"/>
          <w:szCs w:val="20"/>
        </w:rPr>
        <w:t>предоставление субсидии юридическому лицу в целях возмещения затрат и убытков за топливно-энергетические ресурсы</w:t>
      </w:r>
      <w:r w:rsidRPr="00BD653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объёме </w:t>
      </w:r>
      <w:r w:rsidRPr="00340456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144,0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4045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D23B82" w:rsidRDefault="00BD6531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</w:t>
      </w:r>
      <w:r w:rsidR="00340456">
        <w:rPr>
          <w:rFonts w:ascii="Times New Roman" w:hAnsi="Times New Roman" w:cs="Times New Roman"/>
          <w:sz w:val="24"/>
          <w:szCs w:val="20"/>
        </w:rPr>
        <w:t xml:space="preserve"> оплату расходов по обслуживанию газопровода в сумме </w:t>
      </w:r>
      <w:r w:rsidR="00340456" w:rsidRPr="00340456">
        <w:rPr>
          <w:rFonts w:ascii="Times New Roman" w:hAnsi="Times New Roman" w:cs="Times New Roman"/>
          <w:i/>
          <w:sz w:val="24"/>
          <w:szCs w:val="20"/>
        </w:rPr>
        <w:t>50,3 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40456" w:rsidRPr="00340456">
        <w:rPr>
          <w:rFonts w:ascii="Times New Roman" w:hAnsi="Times New Roman" w:cs="Times New Roman"/>
          <w:i/>
          <w:sz w:val="24"/>
          <w:szCs w:val="20"/>
        </w:rPr>
        <w:t>рублей</w:t>
      </w:r>
      <w:r w:rsidR="00340456">
        <w:rPr>
          <w:rFonts w:ascii="Times New Roman" w:hAnsi="Times New Roman" w:cs="Times New Roman"/>
          <w:sz w:val="24"/>
          <w:szCs w:val="20"/>
        </w:rPr>
        <w:t>.</w:t>
      </w:r>
    </w:p>
    <w:p w:rsidR="0011346A" w:rsidRPr="00A137FE" w:rsidRDefault="0011346A" w:rsidP="001134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 увеличился  на </w:t>
      </w:r>
      <w:r w:rsidRPr="0011346A">
        <w:rPr>
          <w:rFonts w:ascii="Times New Roman" w:hAnsi="Times New Roman" w:cs="Times New Roman"/>
          <w:i/>
          <w:sz w:val="24"/>
          <w:szCs w:val="20"/>
        </w:rPr>
        <w:t>63,1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80A9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или на 5,6%.</w:t>
      </w:r>
    </w:p>
    <w:p w:rsidR="00BD6531" w:rsidRDefault="00BD6531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 нарушениях  в предоставлении  сельским поселением субсид</w:t>
      </w:r>
      <w:proofErr w:type="gramStart"/>
      <w:r>
        <w:rPr>
          <w:rFonts w:ascii="Times New Roman" w:hAnsi="Times New Roman" w:cs="Times New Roman"/>
          <w:sz w:val="24"/>
          <w:szCs w:val="20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0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 и неэффективном использовании бюджетных средств контрольно-счётной палатой  неоднократно  </w:t>
      </w:r>
      <w:r w:rsidR="00C719C3">
        <w:rPr>
          <w:rFonts w:ascii="Times New Roman" w:hAnsi="Times New Roman" w:cs="Times New Roman"/>
          <w:sz w:val="24"/>
          <w:szCs w:val="20"/>
        </w:rPr>
        <w:t xml:space="preserve">отмечалось </w:t>
      </w:r>
      <w:r>
        <w:rPr>
          <w:rFonts w:ascii="Times New Roman" w:hAnsi="Times New Roman" w:cs="Times New Roman"/>
          <w:sz w:val="24"/>
          <w:szCs w:val="20"/>
        </w:rPr>
        <w:t xml:space="preserve">в заключениях на исполнение бюджета  и в акте проверки от 16.02.2018г. </w:t>
      </w:r>
    </w:p>
    <w:p w:rsidR="00D23B82" w:rsidRDefault="00D23B82" w:rsidP="00D23B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Не</w:t>
      </w:r>
      <w:r w:rsidR="00C5272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программные расходы по </w:t>
      </w:r>
      <w:r w:rsidR="00DF7EF3">
        <w:rPr>
          <w:rFonts w:ascii="Times New Roman" w:hAnsi="Times New Roman" w:cs="Times New Roman"/>
          <w:sz w:val="24"/>
          <w:szCs w:val="20"/>
        </w:rPr>
        <w:t>приобретению мусорных контейнеров</w:t>
      </w:r>
      <w:r>
        <w:rPr>
          <w:rFonts w:ascii="Times New Roman" w:hAnsi="Times New Roman" w:cs="Times New Roman"/>
          <w:sz w:val="24"/>
          <w:szCs w:val="20"/>
        </w:rPr>
        <w:t xml:space="preserve">  составили  в размере </w:t>
      </w:r>
      <w:r w:rsidR="00DF7EF3" w:rsidRPr="00DF7EF3">
        <w:rPr>
          <w:rFonts w:ascii="Times New Roman" w:hAnsi="Times New Roman" w:cs="Times New Roman"/>
          <w:i/>
          <w:sz w:val="24"/>
          <w:szCs w:val="20"/>
        </w:rPr>
        <w:t>50,0</w:t>
      </w:r>
      <w:r w:rsidR="00DF7EF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уровнем прошлого года объём расходов бюджета на мероприятия в области коммунального хозяйства увеличился на </w:t>
      </w:r>
      <w:r w:rsidR="00DF7EF3" w:rsidRPr="00DF7EF3">
        <w:rPr>
          <w:rFonts w:ascii="Times New Roman" w:hAnsi="Times New Roman" w:cs="Times New Roman"/>
          <w:i/>
          <w:sz w:val="24"/>
          <w:szCs w:val="24"/>
        </w:rPr>
        <w:t>250,9</w:t>
      </w:r>
      <w:r w:rsidR="00DF7EF3"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B47EE">
        <w:rPr>
          <w:rFonts w:ascii="Times New Roman" w:hAnsi="Times New Roman" w:cs="Times New Roman"/>
          <w:sz w:val="24"/>
          <w:szCs w:val="24"/>
        </w:rPr>
        <w:t>на 19,5%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</w:t>
      </w:r>
      <w:r w:rsidRPr="00830819">
        <w:rPr>
          <w:rFonts w:ascii="Times New Roman" w:hAnsi="Times New Roman" w:cs="Times New Roman"/>
          <w:sz w:val="24"/>
          <w:szCs w:val="24"/>
        </w:rPr>
        <w:t>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исполнены  в сумме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869,8</w:t>
      </w:r>
      <w:r w:rsidRPr="0016156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62">
        <w:rPr>
          <w:rFonts w:ascii="Times New Roman" w:hAnsi="Times New Roman" w:cs="Times New Roman"/>
          <w:i/>
          <w:sz w:val="24"/>
          <w:szCs w:val="24"/>
        </w:rPr>
        <w:t>рублей,</w:t>
      </w:r>
      <w:r w:rsidR="007A1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348">
        <w:rPr>
          <w:rFonts w:ascii="Times New Roman" w:hAnsi="Times New Roman" w:cs="Times New Roman"/>
          <w:sz w:val="24"/>
          <w:szCs w:val="24"/>
        </w:rPr>
        <w:t>что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191C" w:rsidRPr="007A191C">
        <w:rPr>
          <w:rFonts w:ascii="Times New Roman" w:hAnsi="Times New Roman" w:cs="Times New Roman"/>
          <w:i/>
          <w:sz w:val="24"/>
          <w:szCs w:val="24"/>
        </w:rPr>
        <w:t>368,9</w:t>
      </w:r>
      <w:r w:rsidRPr="0028534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34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A191C">
        <w:rPr>
          <w:rFonts w:ascii="Times New Roman" w:hAnsi="Times New Roman" w:cs="Times New Roman"/>
          <w:sz w:val="24"/>
          <w:szCs w:val="24"/>
        </w:rPr>
        <w:t xml:space="preserve">29,8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5184A">
        <w:rPr>
          <w:rFonts w:ascii="Times New Roman" w:hAnsi="Times New Roman" w:cs="Times New Roman"/>
          <w:sz w:val="24"/>
          <w:szCs w:val="24"/>
        </w:rPr>
        <w:t xml:space="preserve"> </w:t>
      </w:r>
      <w:r w:rsidRPr="00285348">
        <w:rPr>
          <w:rFonts w:ascii="Times New Roman" w:hAnsi="Times New Roman" w:cs="Times New Roman"/>
          <w:sz w:val="24"/>
          <w:szCs w:val="24"/>
        </w:rPr>
        <w:t>ниже</w:t>
      </w:r>
      <w:r w:rsidR="007A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назначений.</w:t>
      </w:r>
      <w:r w:rsidR="001D7902" w:rsidRPr="001D7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направлены на реализацию мероприятий  муниципальной программы «Благоустройство на территории сельского поселения  «</w:t>
      </w:r>
      <w:r w:rsidR="007A191C">
        <w:rPr>
          <w:rFonts w:ascii="Times New Roman" w:hAnsi="Times New Roman" w:cs="Times New Roman"/>
          <w:sz w:val="24"/>
          <w:szCs w:val="24"/>
        </w:rPr>
        <w:t>Деревня Манино</w:t>
      </w:r>
      <w:r>
        <w:rPr>
          <w:rFonts w:ascii="Times New Roman" w:hAnsi="Times New Roman" w:cs="Times New Roman"/>
          <w:sz w:val="24"/>
          <w:szCs w:val="24"/>
        </w:rPr>
        <w:t xml:space="preserve">»,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3B82" w:rsidRPr="007933AE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расходов за потреблённую электроэнергию в сумме </w:t>
      </w:r>
      <w:r w:rsidR="00B14416" w:rsidRPr="00B14416">
        <w:rPr>
          <w:rFonts w:ascii="Times New Roman" w:hAnsi="Times New Roman" w:cs="Times New Roman"/>
          <w:i/>
          <w:sz w:val="24"/>
          <w:szCs w:val="24"/>
        </w:rPr>
        <w:t>214,5</w:t>
      </w:r>
      <w:r w:rsidRPr="00217D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D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33AE">
        <w:rPr>
          <w:rFonts w:ascii="Times New Roman" w:hAnsi="Times New Roman" w:cs="Times New Roman"/>
          <w:sz w:val="24"/>
          <w:szCs w:val="24"/>
        </w:rPr>
        <w:t>расходы против уровня прошлого года увеличились на</w:t>
      </w:r>
      <w:r w:rsidR="00D038F8">
        <w:rPr>
          <w:rFonts w:ascii="Times New Roman" w:hAnsi="Times New Roman" w:cs="Times New Roman"/>
          <w:sz w:val="24"/>
          <w:szCs w:val="24"/>
        </w:rPr>
        <w:t xml:space="preserve"> </w:t>
      </w:r>
      <w:r w:rsidR="00D038F8" w:rsidRPr="00D038F8">
        <w:rPr>
          <w:rFonts w:ascii="Times New Roman" w:hAnsi="Times New Roman" w:cs="Times New Roman"/>
          <w:i/>
          <w:sz w:val="24"/>
          <w:szCs w:val="24"/>
        </w:rPr>
        <w:t>14,7</w:t>
      </w:r>
      <w:r w:rsidR="00D0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933AE">
        <w:rPr>
          <w:rFonts w:ascii="Times New Roman" w:hAnsi="Times New Roman" w:cs="Times New Roman"/>
          <w:sz w:val="24"/>
          <w:szCs w:val="24"/>
        </w:rPr>
        <w:t xml:space="preserve">или </w:t>
      </w:r>
      <w:r w:rsidR="00D038F8">
        <w:rPr>
          <w:rFonts w:ascii="Times New Roman" w:hAnsi="Times New Roman" w:cs="Times New Roman"/>
          <w:sz w:val="24"/>
          <w:szCs w:val="24"/>
        </w:rPr>
        <w:t>на 7,4%</w:t>
      </w:r>
      <w:r w:rsidRPr="007933AE">
        <w:rPr>
          <w:rFonts w:ascii="Times New Roman" w:hAnsi="Times New Roman" w:cs="Times New Roman"/>
          <w:sz w:val="24"/>
          <w:szCs w:val="24"/>
        </w:rPr>
        <w:t>);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содержание объектов уличного освещения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038F8" w:rsidRPr="00D038F8">
        <w:rPr>
          <w:rFonts w:ascii="Times New Roman" w:hAnsi="Times New Roman" w:cs="Times New Roman"/>
          <w:i/>
          <w:sz w:val="24"/>
          <w:szCs w:val="24"/>
        </w:rPr>
        <w:t>290,2</w:t>
      </w:r>
      <w:r w:rsidRPr="006407A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03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D038F8">
        <w:rPr>
          <w:rFonts w:ascii="Times New Roman" w:hAnsi="Times New Roman" w:cs="Times New Roman"/>
          <w:sz w:val="24"/>
          <w:szCs w:val="24"/>
        </w:rPr>
        <w:t>увеличили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D038F8" w:rsidRPr="00D038F8">
        <w:rPr>
          <w:rFonts w:ascii="Times New Roman" w:hAnsi="Times New Roman" w:cs="Times New Roman"/>
          <w:i/>
          <w:sz w:val="24"/>
          <w:szCs w:val="24"/>
        </w:rPr>
        <w:t>138,7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D038F8">
        <w:rPr>
          <w:rFonts w:ascii="Times New Roman" w:hAnsi="Times New Roman" w:cs="Times New Roman"/>
          <w:sz w:val="24"/>
          <w:szCs w:val="24"/>
        </w:rPr>
        <w:t>в 1,9 раза)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38F8" w:rsidRDefault="00D038F8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очистку и косметический ремонт колодцев в сумме </w:t>
      </w:r>
      <w:r w:rsidRPr="00D038F8">
        <w:rPr>
          <w:rFonts w:ascii="Times New Roman" w:hAnsi="Times New Roman" w:cs="Times New Roman"/>
          <w:i/>
          <w:sz w:val="24"/>
          <w:szCs w:val="24"/>
        </w:rPr>
        <w:t>76,</w:t>
      </w:r>
      <w:r w:rsidR="006B6957">
        <w:rPr>
          <w:rFonts w:ascii="Times New Roman" w:hAnsi="Times New Roman" w:cs="Times New Roman"/>
          <w:i/>
          <w:sz w:val="24"/>
          <w:szCs w:val="24"/>
        </w:rPr>
        <w:t>2</w:t>
      </w:r>
      <w:r w:rsidRPr="00D038F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 w:rsidR="00C52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против уровня прошлого года расходы увеличились на </w:t>
      </w:r>
      <w:r w:rsidRPr="00D038F8">
        <w:rPr>
          <w:rFonts w:ascii="Times New Roman" w:hAnsi="Times New Roman" w:cs="Times New Roman"/>
          <w:i/>
          <w:sz w:val="24"/>
          <w:szCs w:val="24"/>
        </w:rPr>
        <w:t>54,</w:t>
      </w:r>
      <w:r w:rsidR="006B6957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D038F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3,5 раза);</w:t>
      </w:r>
    </w:p>
    <w:p w:rsidR="005C3496" w:rsidRPr="001D7902" w:rsidRDefault="005C3496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и осенних месячников по благоустройству  и санитарной очистке территорий с уборкой и вывозом мусора в сумме </w:t>
      </w:r>
      <w:r w:rsidRPr="005C3496">
        <w:rPr>
          <w:rFonts w:ascii="Times New Roman" w:hAnsi="Times New Roman" w:cs="Times New Roman"/>
          <w:i/>
          <w:sz w:val="24"/>
          <w:szCs w:val="24"/>
        </w:rPr>
        <w:t>48,4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496">
        <w:rPr>
          <w:rFonts w:ascii="Times New Roman" w:hAnsi="Times New Roman" w:cs="Times New Roman"/>
          <w:i/>
          <w:sz w:val="24"/>
          <w:szCs w:val="24"/>
        </w:rPr>
        <w:t>рублей</w:t>
      </w:r>
      <w:r w:rsidR="001D7902">
        <w:rPr>
          <w:rFonts w:ascii="Times New Roman" w:hAnsi="Times New Roman" w:cs="Times New Roman"/>
          <w:i/>
          <w:sz w:val="24"/>
          <w:szCs w:val="24"/>
        </w:rPr>
        <w:t>;</w:t>
      </w:r>
    </w:p>
    <w:p w:rsidR="001D7902" w:rsidRDefault="001D7902" w:rsidP="001D790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90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902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1D7902">
        <w:rPr>
          <w:rFonts w:ascii="Times New Roman" w:hAnsi="Times New Roman" w:cs="Times New Roman"/>
          <w:sz w:val="24"/>
          <w:szCs w:val="24"/>
        </w:rPr>
        <w:t xml:space="preserve"> травы около памятных мест, находящихся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D7902">
        <w:rPr>
          <w:rFonts w:ascii="Times New Roman" w:hAnsi="Times New Roman" w:cs="Times New Roman"/>
          <w:i/>
          <w:sz w:val="24"/>
          <w:szCs w:val="24"/>
        </w:rPr>
        <w:t>65,2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90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 против уровня прошлого года расходы увеличились на </w:t>
      </w:r>
      <w:r w:rsidRPr="001D7902">
        <w:rPr>
          <w:rFonts w:ascii="Times New Roman" w:hAnsi="Times New Roman" w:cs="Times New Roman"/>
          <w:i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8F8">
        <w:rPr>
          <w:rFonts w:ascii="Times New Roman" w:hAnsi="Times New Roman" w:cs="Times New Roman"/>
          <w:i/>
          <w:sz w:val="24"/>
          <w:szCs w:val="24"/>
        </w:rPr>
        <w:t>тыс</w:t>
      </w:r>
      <w:proofErr w:type="spellEnd"/>
      <w:proofErr w:type="gramStart"/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8F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38F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23,0%;</w:t>
      </w:r>
    </w:p>
    <w:p w:rsidR="006B6957" w:rsidRDefault="006B6957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благоустройство территорий воинских захоронений в сумме </w:t>
      </w:r>
      <w:r w:rsidRPr="006B6957">
        <w:rPr>
          <w:rFonts w:ascii="Times New Roman" w:hAnsi="Times New Roman" w:cs="Times New Roman"/>
          <w:i/>
          <w:sz w:val="24"/>
          <w:szCs w:val="24"/>
        </w:rPr>
        <w:t>157,5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95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спиливание</w:t>
      </w:r>
      <w:r w:rsidR="00D038F8">
        <w:rPr>
          <w:rFonts w:ascii="Times New Roman" w:hAnsi="Times New Roman" w:cs="Times New Roman"/>
          <w:sz w:val="24"/>
          <w:szCs w:val="24"/>
        </w:rPr>
        <w:t xml:space="preserve"> и утилизацию </w:t>
      </w:r>
      <w:r>
        <w:rPr>
          <w:rFonts w:ascii="Times New Roman" w:hAnsi="Times New Roman" w:cs="Times New Roman"/>
          <w:sz w:val="24"/>
          <w:szCs w:val="24"/>
        </w:rPr>
        <w:t xml:space="preserve"> деревьев </w:t>
      </w:r>
      <w:r w:rsidRPr="008308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38F8" w:rsidRPr="00D038F8">
        <w:rPr>
          <w:rFonts w:ascii="Times New Roman" w:hAnsi="Times New Roman" w:cs="Times New Roman"/>
          <w:i/>
          <w:sz w:val="24"/>
          <w:szCs w:val="24"/>
        </w:rPr>
        <w:t>17,8</w:t>
      </w:r>
      <w:r w:rsidR="00D038F8">
        <w:rPr>
          <w:rFonts w:ascii="Times New Roman" w:hAnsi="Times New Roman" w:cs="Times New Roman"/>
          <w:sz w:val="24"/>
          <w:szCs w:val="24"/>
        </w:rPr>
        <w:t xml:space="preserve"> </w:t>
      </w:r>
      <w:r w:rsidRPr="003E2DB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B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0B2C23">
        <w:rPr>
          <w:rFonts w:ascii="Times New Roman" w:hAnsi="Times New Roman" w:cs="Times New Roman"/>
          <w:sz w:val="24"/>
          <w:szCs w:val="24"/>
        </w:rPr>
        <w:t xml:space="preserve">на </w:t>
      </w:r>
      <w:r w:rsidRPr="005A6354">
        <w:rPr>
          <w:rFonts w:ascii="Times New Roman" w:hAnsi="Times New Roman" w:cs="Times New Roman"/>
          <w:i/>
          <w:sz w:val="24"/>
          <w:szCs w:val="24"/>
        </w:rPr>
        <w:t>38,7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в 5,1 раза);</w:t>
      </w:r>
    </w:p>
    <w:p w:rsidR="00D23B82" w:rsidRPr="006B6957" w:rsidRDefault="00D23B82" w:rsidP="006B69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957">
        <w:rPr>
          <w:sz w:val="24"/>
          <w:szCs w:val="24"/>
        </w:rPr>
        <w:t xml:space="preserve"> </w:t>
      </w:r>
      <w:r w:rsidRPr="006B6957">
        <w:rPr>
          <w:rFonts w:ascii="Times New Roman" w:hAnsi="Times New Roman" w:cs="Times New Roman"/>
          <w:sz w:val="24"/>
          <w:szCs w:val="24"/>
        </w:rPr>
        <w:t>Бюджетные назначения 2018года на выполнение муниципальной программы «Благоустройство</w:t>
      </w:r>
      <w:r w:rsidR="006B695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«Деревня Манино» </w:t>
      </w:r>
      <w:r w:rsidRPr="006B6957">
        <w:rPr>
          <w:rFonts w:ascii="Times New Roman" w:hAnsi="Times New Roman" w:cs="Times New Roman"/>
          <w:sz w:val="24"/>
          <w:szCs w:val="24"/>
        </w:rPr>
        <w:t>утверждены решением Сельской Думы без наличия предварительных расчётов  и  в завышенном  объёме, в связи, с чем</w:t>
      </w:r>
      <w:r w:rsidR="006B6957">
        <w:rPr>
          <w:rFonts w:ascii="Times New Roman" w:hAnsi="Times New Roman" w:cs="Times New Roman"/>
          <w:sz w:val="24"/>
          <w:szCs w:val="24"/>
        </w:rPr>
        <w:t xml:space="preserve"> </w:t>
      </w:r>
      <w:r w:rsidRPr="006B6957">
        <w:rPr>
          <w:rFonts w:ascii="Times New Roman" w:hAnsi="Times New Roman" w:cs="Times New Roman"/>
          <w:sz w:val="24"/>
          <w:szCs w:val="24"/>
        </w:rPr>
        <w:t>средства  не</w:t>
      </w:r>
      <w:r w:rsidR="006B6957">
        <w:rPr>
          <w:rFonts w:ascii="Times New Roman" w:hAnsi="Times New Roman" w:cs="Times New Roman"/>
          <w:sz w:val="24"/>
          <w:szCs w:val="24"/>
        </w:rPr>
        <w:t xml:space="preserve"> </w:t>
      </w:r>
      <w:r w:rsidRPr="006B6957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6B6957" w:rsidRPr="006B6957">
        <w:rPr>
          <w:rFonts w:ascii="Times New Roman" w:hAnsi="Times New Roman" w:cs="Times New Roman"/>
          <w:i/>
          <w:sz w:val="24"/>
          <w:szCs w:val="24"/>
        </w:rPr>
        <w:t>368,9</w:t>
      </w:r>
      <w:r w:rsidRPr="006B695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95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6B6957"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сравнению с уровнем 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ода объем расходов бюджета на мероприятия в области благоустройства </w:t>
      </w:r>
      <w:r w:rsidR="006B6957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 </w:t>
      </w:r>
      <w:r w:rsidR="006B6957" w:rsidRPr="006B6957">
        <w:rPr>
          <w:rFonts w:ascii="Times New Roman" w:hAnsi="Times New Roman" w:cs="Times New Roman"/>
          <w:i/>
          <w:sz w:val="24"/>
          <w:szCs w:val="24"/>
        </w:rPr>
        <w:t>280,1</w:t>
      </w:r>
      <w:r w:rsidR="006B6957">
        <w:rPr>
          <w:rFonts w:ascii="Times New Roman" w:hAnsi="Times New Roman" w:cs="Times New Roman"/>
          <w:sz w:val="24"/>
          <w:szCs w:val="24"/>
        </w:rPr>
        <w:t xml:space="preserve"> </w:t>
      </w:r>
      <w:r w:rsidRPr="000A373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B6957">
        <w:rPr>
          <w:rFonts w:ascii="Times New Roman" w:hAnsi="Times New Roman" w:cs="Times New Roman"/>
          <w:sz w:val="24"/>
          <w:szCs w:val="24"/>
        </w:rPr>
        <w:t xml:space="preserve">47,5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 кассовые расходы исполнены в сумме</w:t>
      </w:r>
      <w:r w:rsidR="006B7FED">
        <w:rPr>
          <w:rFonts w:ascii="Times New Roman" w:hAnsi="Times New Roman" w:cs="Times New Roman"/>
          <w:sz w:val="24"/>
          <w:szCs w:val="24"/>
        </w:rPr>
        <w:t xml:space="preserve"> </w:t>
      </w:r>
      <w:r w:rsidR="006B7FED" w:rsidRPr="001253C0">
        <w:rPr>
          <w:rFonts w:ascii="Times New Roman" w:hAnsi="Times New Roman" w:cs="Times New Roman"/>
          <w:i/>
          <w:sz w:val="24"/>
          <w:szCs w:val="24"/>
        </w:rPr>
        <w:t>12,6</w:t>
      </w:r>
      <w:r w:rsidRPr="008C666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6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100,0 % к годовому плану.</w:t>
      </w:r>
      <w:r w:rsidR="0012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расходов в общем объеме расходов сельского поселения  составила 0,1%.</w:t>
      </w:r>
    </w:p>
    <w:p w:rsidR="00D23B82" w:rsidRDefault="00D23B82" w:rsidP="00D23B82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253C0" w:rsidRPr="001253C0">
        <w:rPr>
          <w:rFonts w:ascii="Times New Roman" w:hAnsi="Times New Roman" w:cs="Times New Roman"/>
          <w:i/>
          <w:sz w:val="24"/>
          <w:szCs w:val="24"/>
        </w:rPr>
        <w:t>2</w:t>
      </w:r>
      <w:r w:rsidR="00125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3C0" w:rsidRPr="001253C0">
        <w:rPr>
          <w:rFonts w:ascii="Times New Roman" w:hAnsi="Times New Roman" w:cs="Times New Roman"/>
          <w:i/>
          <w:sz w:val="24"/>
          <w:szCs w:val="24"/>
        </w:rPr>
        <w:t>164,5</w:t>
      </w:r>
      <w:r w:rsidRPr="00EA201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017">
        <w:rPr>
          <w:rFonts w:ascii="Times New Roman" w:hAnsi="Times New Roman" w:cs="Times New Roman"/>
          <w:sz w:val="24"/>
          <w:szCs w:val="24"/>
        </w:rPr>
        <w:t xml:space="preserve">или </w:t>
      </w:r>
      <w:r w:rsidR="001253C0">
        <w:rPr>
          <w:rFonts w:ascii="Times New Roman" w:hAnsi="Times New Roman" w:cs="Times New Roman"/>
          <w:sz w:val="24"/>
          <w:szCs w:val="24"/>
        </w:rPr>
        <w:t>99,1</w:t>
      </w:r>
      <w:r w:rsidRPr="00EA2017">
        <w:rPr>
          <w:rFonts w:ascii="Times New Roman" w:hAnsi="Times New Roman" w:cs="Times New Roman"/>
          <w:sz w:val="24"/>
          <w:szCs w:val="24"/>
        </w:rPr>
        <w:t>% к уточнённому</w:t>
      </w:r>
      <w:r w:rsidR="001253C0">
        <w:rPr>
          <w:rFonts w:ascii="Times New Roman" w:hAnsi="Times New Roman" w:cs="Times New Roman"/>
          <w:sz w:val="24"/>
          <w:szCs w:val="24"/>
        </w:rPr>
        <w:t xml:space="preserve"> </w:t>
      </w:r>
      <w:r w:rsidRPr="00EA2017">
        <w:rPr>
          <w:rFonts w:ascii="Times New Roman" w:hAnsi="Times New Roman" w:cs="Times New Roman"/>
          <w:sz w:val="24"/>
          <w:szCs w:val="24"/>
        </w:rPr>
        <w:t>годовому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1253C0">
        <w:rPr>
          <w:rFonts w:ascii="Times New Roman" w:hAnsi="Times New Roman" w:cs="Times New Roman"/>
          <w:sz w:val="24"/>
          <w:szCs w:val="24"/>
        </w:rPr>
        <w:t>26,2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1253C0" w:rsidRPr="001253C0">
        <w:rPr>
          <w:rFonts w:ascii="Times New Roman" w:hAnsi="Times New Roman" w:cs="Times New Roman"/>
          <w:i/>
          <w:sz w:val="24"/>
          <w:szCs w:val="24"/>
        </w:rPr>
        <w:t>547,6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253C0">
        <w:rPr>
          <w:rFonts w:ascii="Times New Roman" w:hAnsi="Times New Roman" w:cs="Times New Roman"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253C0">
        <w:rPr>
          <w:rFonts w:ascii="Times New Roman" w:hAnsi="Times New Roman" w:cs="Times New Roman"/>
          <w:i/>
          <w:sz w:val="24"/>
          <w:szCs w:val="24"/>
        </w:rPr>
        <w:t>30,4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</w:t>
      </w:r>
      <w:r w:rsidR="001253C0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ниже величины расходов прошлого года на </w:t>
      </w:r>
      <w:r w:rsidR="001253C0" w:rsidRPr="001253C0">
        <w:rPr>
          <w:rFonts w:ascii="Times New Roman" w:hAnsi="Times New Roman" w:cs="Times New Roman"/>
          <w:i/>
          <w:sz w:val="24"/>
          <w:szCs w:val="24"/>
        </w:rPr>
        <w:t>9,9</w:t>
      </w:r>
      <w:r w:rsidR="0012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253C0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23B82" w:rsidRPr="002A0C43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1253C0" w:rsidRPr="001253C0">
        <w:rPr>
          <w:rFonts w:ascii="Times New Roman" w:hAnsi="Times New Roman" w:cs="Times New Roman"/>
          <w:i/>
          <w:sz w:val="24"/>
          <w:szCs w:val="24"/>
        </w:rPr>
        <w:t>30,3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Pr="00040055">
        <w:rPr>
          <w:rFonts w:ascii="Times New Roman" w:hAnsi="Times New Roman" w:cs="Times New Roman"/>
          <w:i/>
          <w:sz w:val="24"/>
          <w:szCs w:val="24"/>
        </w:rPr>
        <w:t>3</w:t>
      </w:r>
      <w:r w:rsidR="001253C0">
        <w:rPr>
          <w:rFonts w:ascii="Times New Roman" w:hAnsi="Times New Roman" w:cs="Times New Roman"/>
          <w:i/>
          <w:sz w:val="24"/>
          <w:szCs w:val="24"/>
        </w:rPr>
        <w:t>9</w:t>
      </w:r>
      <w:r w:rsidRPr="00040055">
        <w:rPr>
          <w:rFonts w:ascii="Times New Roman" w:hAnsi="Times New Roman" w:cs="Times New Roman"/>
          <w:i/>
          <w:sz w:val="24"/>
          <w:szCs w:val="24"/>
        </w:rPr>
        <w:t>,</w:t>
      </w:r>
      <w:r w:rsidR="001253C0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253C0">
        <w:rPr>
          <w:rFonts w:ascii="Times New Roman" w:hAnsi="Times New Roman" w:cs="Times New Roman"/>
          <w:sz w:val="24"/>
          <w:szCs w:val="24"/>
        </w:rPr>
        <w:t>76,6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разделу 1100 «Физическая культура и спорт»  бюджетные ассигнования на 2018 год исполнены в размере </w:t>
      </w:r>
      <w:r w:rsidR="00B3692E" w:rsidRPr="00B3692E">
        <w:rPr>
          <w:rFonts w:ascii="Times New Roman" w:hAnsi="Times New Roman" w:cs="Times New Roman"/>
          <w:bCs/>
          <w:i/>
          <w:sz w:val="24"/>
          <w:szCs w:val="20"/>
        </w:rPr>
        <w:t>3,2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 были направлены на исполнение полномочий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23B82" w:rsidRDefault="00D23B82" w:rsidP="00D23B8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Структура расходов бюджета 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0819">
        <w:rPr>
          <w:rFonts w:ascii="Times New Roman" w:hAnsi="Times New Roman" w:cs="Times New Roman"/>
          <w:b/>
          <w:sz w:val="24"/>
          <w:szCs w:val="24"/>
        </w:rPr>
        <w:t xml:space="preserve"> году, тыс. рублей</w:t>
      </w:r>
    </w:p>
    <w:p w:rsidR="00380B43" w:rsidRDefault="00380B43" w:rsidP="00D23B8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43" w:rsidRDefault="00380B43" w:rsidP="00D23B82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82" w:rsidRPr="00830819" w:rsidRDefault="00D23B82" w:rsidP="00380B43">
      <w:pPr>
        <w:spacing w:after="0" w:line="240" w:lineRule="atLeast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noProof/>
          <w:sz w:val="24"/>
          <w:szCs w:val="24"/>
        </w:rPr>
        <w:drawing>
          <wp:anchor distT="0" distB="5461" distL="114300" distR="114300" simplePos="0" relativeHeight="25166336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86360</wp:posOffset>
            </wp:positionV>
            <wp:extent cx="6188075" cy="2807335"/>
            <wp:effectExtent l="19050" t="0" r="3175" b="0"/>
            <wp:wrapTight wrapText="bothSides">
              <wp:wrapPolygon edited="0">
                <wp:start x="-66" y="0"/>
                <wp:lineTo x="-66" y="21400"/>
                <wp:lineTo x="21611" y="21400"/>
                <wp:lineTo x="21611" y="0"/>
                <wp:lineTo x="-66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80B43" w:rsidRDefault="00380B43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D23B82" w:rsidRPr="00830819" w:rsidRDefault="00D23B82" w:rsidP="00D23B82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Бюджетом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D23B82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276"/>
        <w:gridCol w:w="1417"/>
        <w:gridCol w:w="851"/>
      </w:tblGrid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2018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71,5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-368,9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</w:t>
            </w:r>
            <w:r w:rsidR="00380B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Деревня </w:t>
            </w:r>
            <w:proofErr w:type="gramStart"/>
            <w:r w:rsidR="00380B43">
              <w:rPr>
                <w:rFonts w:ascii="Times New Roman" w:hAnsi="Times New Roman" w:cs="Times New Roman"/>
                <w:bCs/>
                <w:sz w:val="20"/>
                <w:szCs w:val="20"/>
              </w:rPr>
              <w:t>Манино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92,8</w:t>
            </w:r>
          </w:p>
        </w:tc>
      </w:tr>
      <w:tr w:rsidR="00D23B82" w:rsidRPr="00AB42AE" w:rsidTr="00566FC9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-170,1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77,1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235,</w:t>
            </w:r>
            <w:r w:rsidR="00E67C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E67CF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E6A4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E67CF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5E6A46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44,4</w:t>
            </w:r>
          </w:p>
        </w:tc>
      </w:tr>
      <w:tr w:rsidR="00D23B82" w:rsidRPr="00AB42AE" w:rsidTr="00566FC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82" w:rsidRPr="00AB42AE" w:rsidRDefault="00D23B82" w:rsidP="00C5272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D23B82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9849,5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-1722,4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82" w:rsidRPr="00AB42AE" w:rsidRDefault="002A45BD" w:rsidP="00C52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</w:tr>
    </w:tbl>
    <w:p w:rsidR="00D23B82" w:rsidRPr="00AB42AE" w:rsidRDefault="00D23B82" w:rsidP="00C5272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82" w:rsidRPr="00830819" w:rsidRDefault="00D23B82" w:rsidP="00D23B82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программ муниципального района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8F0BEC" w:rsidRPr="008F0BEC">
        <w:rPr>
          <w:rFonts w:ascii="Times New Roman" w:hAnsi="Times New Roman" w:cs="Times New Roman"/>
          <w:i/>
          <w:sz w:val="24"/>
          <w:szCs w:val="24"/>
        </w:rPr>
        <w:t>8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BEC" w:rsidRPr="008F0BEC">
        <w:rPr>
          <w:rFonts w:ascii="Times New Roman" w:hAnsi="Times New Roman" w:cs="Times New Roman"/>
          <w:i/>
          <w:sz w:val="24"/>
          <w:szCs w:val="24"/>
        </w:rPr>
        <w:t>127,1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0BEC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 к утвержденным плановым назначениям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3B82" w:rsidRPr="00C9661C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82D20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предоставлены Отчёты о ходе реализации муниципальных программ за 2018 год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C9661C">
        <w:rPr>
          <w:rFonts w:ascii="Times New Roman" w:hAnsi="Times New Roman" w:cs="Times New Roman"/>
          <w:bCs/>
          <w:sz w:val="24"/>
          <w:szCs w:val="20"/>
        </w:rPr>
        <w:t>в которых отражены только объемы финансирования, без указания объемных физических показателей, что не позволяет дать оценку эффективности реализации муниципальных программ.</w:t>
      </w:r>
    </w:p>
    <w:p w:rsidR="00D23B82" w:rsidRPr="00830819" w:rsidRDefault="00D23B82" w:rsidP="00D23B8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В соответствии со статьей 81 БК РФ,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Сельской Думы от 2</w:t>
      </w:r>
      <w:r w:rsidR="008F0BEC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 w:rsidR="008F0BEC">
        <w:rPr>
          <w:rFonts w:ascii="Times New Roman" w:hAnsi="Times New Roman" w:cs="Times New Roman"/>
          <w:sz w:val="24"/>
          <w:szCs w:val="24"/>
        </w:rPr>
        <w:t xml:space="preserve">109 </w:t>
      </w:r>
      <w:r w:rsidRPr="00830819">
        <w:rPr>
          <w:rFonts w:ascii="Times New Roman" w:hAnsi="Times New Roman" w:cs="Times New Roman"/>
          <w:sz w:val="24"/>
          <w:szCs w:val="24"/>
        </w:rPr>
        <w:t>«О бюджете сельского поселения «</w:t>
      </w:r>
      <w:r w:rsidR="008F0BEC">
        <w:rPr>
          <w:rFonts w:ascii="Times New Roman" w:hAnsi="Times New Roman" w:cs="Times New Roman"/>
          <w:sz w:val="24"/>
          <w:szCs w:val="24"/>
        </w:rPr>
        <w:t xml:space="preserve"> Деревня Манино</w:t>
      </w:r>
      <w:r w:rsidRPr="00830819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</w:t>
      </w:r>
      <w:r w:rsidR="00C527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2020 годов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Pr="00830819">
        <w:rPr>
          <w:rFonts w:ascii="Times New Roman" w:hAnsi="Times New Roman" w:cs="Times New Roman"/>
          <w:sz w:val="24"/>
          <w:szCs w:val="24"/>
        </w:rPr>
        <w:t>установлен резервн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фонд администрации сельского поселения в размере </w:t>
      </w:r>
      <w:r w:rsidR="008F0BEC" w:rsidRPr="008F0BEC">
        <w:rPr>
          <w:rFonts w:ascii="Times New Roman" w:hAnsi="Times New Roman" w:cs="Times New Roman"/>
          <w:i/>
          <w:sz w:val="24"/>
          <w:szCs w:val="24"/>
        </w:rPr>
        <w:t>9,1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не превышает  ограничений, установленных БК РФ.</w:t>
      </w:r>
      <w:proofErr w:type="gramEnd"/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осуществлялось.</w:t>
      </w:r>
    </w:p>
    <w:p w:rsidR="00D23B82" w:rsidRPr="00830819" w:rsidRDefault="00D23B82" w:rsidP="00D23B82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прогнозируемом дефиците </w:t>
      </w:r>
      <w:r w:rsidR="008F0BEC" w:rsidRPr="008F0BEC">
        <w:rPr>
          <w:rFonts w:ascii="Times New Roman" w:hAnsi="Times New Roman" w:cs="Times New Roman"/>
          <w:i/>
          <w:sz w:val="24"/>
          <w:szCs w:val="24"/>
        </w:rPr>
        <w:t>171,0</w:t>
      </w:r>
      <w:r w:rsidRPr="00A2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бюджет исполнен с профицитом в размере </w:t>
      </w:r>
      <w:r w:rsidR="008F0BEC" w:rsidRPr="008F0BEC">
        <w:rPr>
          <w:rFonts w:ascii="Times New Roman" w:hAnsi="Times New Roman" w:cs="Times New Roman"/>
          <w:i/>
          <w:sz w:val="24"/>
          <w:szCs w:val="24"/>
        </w:rPr>
        <w:t>1758,3</w:t>
      </w:r>
      <w:r w:rsidRPr="00A2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Pr="00830819" w:rsidRDefault="00D23B82" w:rsidP="00D23B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сельскому поселению решением Сельской Думы о бюджете на 2018 год не устанавливался  и средства в отчётном периоде не привлекались.</w:t>
      </w:r>
    </w:p>
    <w:p w:rsidR="00D23B82" w:rsidRPr="00830819" w:rsidRDefault="00D23B82" w:rsidP="00D23B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D23B82" w:rsidRDefault="00D23B82" w:rsidP="00D23B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кредиторскую задолженность в сумме </w:t>
      </w:r>
      <w:r w:rsidR="00526E6F" w:rsidRPr="00526E6F">
        <w:rPr>
          <w:rFonts w:ascii="Times New Roman" w:hAnsi="Times New Roman" w:cs="Times New Roman"/>
          <w:i/>
          <w:sz w:val="24"/>
          <w:szCs w:val="24"/>
        </w:rPr>
        <w:t>16</w:t>
      </w:r>
      <w:r w:rsidRPr="00AF23C8">
        <w:rPr>
          <w:rFonts w:ascii="Times New Roman" w:hAnsi="Times New Roman" w:cs="Times New Roman"/>
          <w:i/>
          <w:sz w:val="24"/>
          <w:szCs w:val="24"/>
        </w:rPr>
        <w:t>,6</w:t>
      </w:r>
      <w:r w:rsidRPr="002F7E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3B82" w:rsidRPr="007D4D0B" w:rsidRDefault="00526E6F" w:rsidP="00D23B8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3B82" w:rsidRPr="007D4D0B">
        <w:rPr>
          <w:rFonts w:ascii="Times New Roman" w:hAnsi="Times New Roman" w:cs="Times New Roman"/>
          <w:sz w:val="24"/>
          <w:szCs w:val="24"/>
        </w:rPr>
        <w:t>- за приобретённый бензин</w:t>
      </w:r>
      <w:r w:rsidR="00D23B8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23B82" w:rsidRPr="00E27E65">
        <w:rPr>
          <w:rFonts w:ascii="Times New Roman" w:hAnsi="Times New Roman" w:cs="Times New Roman"/>
          <w:i/>
          <w:sz w:val="24"/>
          <w:szCs w:val="24"/>
        </w:rPr>
        <w:t>1</w:t>
      </w:r>
      <w:r w:rsidRPr="00526E6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,4</w:t>
      </w:r>
      <w:r w:rsidR="00D23B82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3B82" w:rsidRPr="007D4D0B">
        <w:rPr>
          <w:rFonts w:ascii="Times New Roman" w:hAnsi="Times New Roman" w:cs="Times New Roman"/>
          <w:sz w:val="24"/>
          <w:szCs w:val="24"/>
        </w:rPr>
        <w:t>;</w:t>
      </w:r>
    </w:p>
    <w:p w:rsidR="00D23B82" w:rsidRPr="007D4D0B" w:rsidRDefault="00526E6F" w:rsidP="00D23B8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3B82" w:rsidRPr="007D4D0B">
        <w:rPr>
          <w:rFonts w:ascii="Times New Roman" w:hAnsi="Times New Roman" w:cs="Times New Roman"/>
          <w:sz w:val="24"/>
          <w:szCs w:val="24"/>
        </w:rPr>
        <w:t>-</w:t>
      </w:r>
      <w:r w:rsidR="00D23B82">
        <w:rPr>
          <w:rFonts w:ascii="Times New Roman" w:hAnsi="Times New Roman" w:cs="Times New Roman"/>
          <w:sz w:val="24"/>
          <w:szCs w:val="24"/>
        </w:rPr>
        <w:t xml:space="preserve"> за электроэнергию  в сумме </w:t>
      </w:r>
      <w:r w:rsidRPr="00445CBF">
        <w:rPr>
          <w:rFonts w:ascii="Times New Roman" w:hAnsi="Times New Roman" w:cs="Times New Roman"/>
          <w:i/>
          <w:sz w:val="24"/>
          <w:szCs w:val="24"/>
        </w:rPr>
        <w:t>3,6</w:t>
      </w:r>
      <w:r w:rsidR="00D23B82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3B82" w:rsidRPr="007D4D0B">
        <w:rPr>
          <w:rFonts w:ascii="Times New Roman" w:hAnsi="Times New Roman" w:cs="Times New Roman"/>
          <w:sz w:val="24"/>
          <w:szCs w:val="24"/>
        </w:rPr>
        <w:t>;</w:t>
      </w:r>
    </w:p>
    <w:p w:rsidR="00D23B82" w:rsidRDefault="00526E6F" w:rsidP="00D23B8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23B82" w:rsidRPr="007D4D0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23B82" w:rsidRPr="007D4D0B">
        <w:rPr>
          <w:rFonts w:ascii="Times New Roman" w:hAnsi="Times New Roman" w:cs="Times New Roman"/>
          <w:sz w:val="24"/>
          <w:szCs w:val="24"/>
        </w:rPr>
        <w:t>за услуги связи</w:t>
      </w:r>
      <w:r w:rsidR="00D23B82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D23B82" w:rsidRPr="007D4D0B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D23B82" w:rsidRPr="007D4D0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23B82" w:rsidRPr="007D4D0B">
        <w:rPr>
          <w:rFonts w:ascii="Times New Roman" w:hAnsi="Times New Roman" w:cs="Times New Roman"/>
          <w:sz w:val="24"/>
          <w:szCs w:val="24"/>
        </w:rPr>
        <w:t>;</w:t>
      </w:r>
    </w:p>
    <w:p w:rsidR="00D23B82" w:rsidRPr="00830819" w:rsidRDefault="00D23B82" w:rsidP="00D23B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отчётный год кредиторская задолженность по отношению к уровню 2017 года увеличилась на </w:t>
      </w:r>
      <w:r w:rsidR="00445CBF" w:rsidRPr="00445CBF">
        <w:rPr>
          <w:rFonts w:ascii="Times New Roman" w:hAnsi="Times New Roman" w:cs="Times New Roman"/>
          <w:i/>
          <w:sz w:val="24"/>
          <w:szCs w:val="24"/>
          <w:lang w:eastAsia="en-US"/>
        </w:rPr>
        <w:t>1,8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</w:t>
      </w:r>
      <w:r w:rsidR="00C719C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27E65">
        <w:rPr>
          <w:rFonts w:ascii="Times New Roman" w:hAnsi="Times New Roman" w:cs="Times New Roman"/>
          <w:i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445CBF">
        <w:rPr>
          <w:rFonts w:ascii="Times New Roman" w:hAnsi="Times New Roman" w:cs="Times New Roman"/>
          <w:sz w:val="24"/>
          <w:szCs w:val="24"/>
          <w:lang w:eastAsia="en-US"/>
        </w:rPr>
        <w:t>на 12,1%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D23B82" w:rsidRPr="00830819" w:rsidRDefault="00D23B82" w:rsidP="00D23B82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D23B82" w:rsidRDefault="00D23B82" w:rsidP="00D23B8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2018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D23B82" w:rsidRDefault="00D23B82" w:rsidP="00D23B8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бюджета» и расходов, отражённых в проекте решения «Об исполнении бюджета сельского поселения за 2018 год», отклонений не установлено.</w:t>
      </w:r>
    </w:p>
    <w:p w:rsidR="00D23B82" w:rsidRDefault="00D23B82" w:rsidP="00D23B8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2018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D23B82" w:rsidRDefault="00D23B82" w:rsidP="00D23B8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D23B82" w:rsidRPr="00830819" w:rsidRDefault="00D23B82" w:rsidP="00D23B8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Отчёт об исполнении бюджета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за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подготовки заключения </w:t>
      </w:r>
      <w:r w:rsidRPr="00830819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контрольно-счётную палату без нарушения сроков, в соответствии с требованиями Положения о бюджетном процессе.</w:t>
      </w:r>
    </w:p>
    <w:p w:rsidR="00D23B82" w:rsidRPr="00830819" w:rsidRDefault="00D23B82" w:rsidP="00D23B8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</w:t>
      </w:r>
      <w:r w:rsidR="00C719C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</w:t>
      </w:r>
      <w:r w:rsidR="00B1322A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gramStart"/>
      <w:r w:rsidR="00B1322A">
        <w:rPr>
          <w:rFonts w:ascii="Times New Roman" w:eastAsia="Times New Roman" w:hAnsi="Times New Roman" w:cs="Times New Roman"/>
          <w:sz w:val="24"/>
          <w:szCs w:val="24"/>
        </w:rPr>
        <w:t>Манино</w:t>
      </w:r>
      <w:proofErr w:type="gramEnd"/>
      <w:r w:rsidRPr="00830819">
        <w:rPr>
          <w:rFonts w:ascii="Times New Roman" w:eastAsia="Times New Roman" w:hAnsi="Times New Roman" w:cs="Times New Roman"/>
          <w:sz w:val="24"/>
          <w:szCs w:val="24"/>
        </w:rPr>
        <w:t>»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sz w:val="24"/>
          <w:szCs w:val="24"/>
        </w:rPr>
        <w:t xml:space="preserve">год»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B1322A" w:rsidRDefault="00B1322A" w:rsidP="00B1322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015,6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</w:t>
      </w:r>
      <w:r w:rsidR="00C719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расходам </w:t>
      </w:r>
      <w:r w:rsidR="00BD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4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257,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D6D18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758,3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B1322A" w:rsidRPr="00595717" w:rsidRDefault="00B1322A" w:rsidP="00B1322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в сумме </w:t>
      </w:r>
      <w:r w:rsidRPr="00DD795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758,3</w:t>
      </w:r>
      <w:r w:rsidRPr="00DD7958">
        <w:rPr>
          <w:rFonts w:ascii="Times New Roman" w:hAnsi="Times New Roman"/>
          <w:i/>
          <w:sz w:val="24"/>
          <w:szCs w:val="24"/>
        </w:rPr>
        <w:t xml:space="preserve"> тыс.</w:t>
      </w:r>
      <w:r w:rsidR="00C719C3">
        <w:rPr>
          <w:rFonts w:ascii="Times New Roman" w:hAnsi="Times New Roman"/>
          <w:i/>
          <w:sz w:val="24"/>
          <w:szCs w:val="24"/>
        </w:rPr>
        <w:t xml:space="preserve"> </w:t>
      </w:r>
      <w:r w:rsidRPr="00DD79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и прочих межбюджетных трансфертов.</w:t>
      </w:r>
    </w:p>
    <w:p w:rsidR="00D23B82" w:rsidRPr="00595717" w:rsidRDefault="00D23B82" w:rsidP="00D23B8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>Дотация</w:t>
      </w:r>
      <w:r w:rsidR="00BD6D18">
        <w:rPr>
          <w:rFonts w:ascii="Times New Roman" w:hAnsi="Times New Roman"/>
          <w:sz w:val="24"/>
          <w:szCs w:val="24"/>
        </w:rPr>
        <w:t xml:space="preserve"> и </w:t>
      </w:r>
      <w:r w:rsidRPr="00595717">
        <w:rPr>
          <w:rFonts w:ascii="Times New Roman" w:hAnsi="Times New Roman"/>
          <w:sz w:val="24"/>
          <w:szCs w:val="24"/>
        </w:rPr>
        <w:t xml:space="preserve"> </w:t>
      </w:r>
      <w:r w:rsidR="00BD6D18">
        <w:rPr>
          <w:rFonts w:ascii="Times New Roman" w:hAnsi="Times New Roman"/>
          <w:sz w:val="24"/>
          <w:szCs w:val="24"/>
        </w:rPr>
        <w:t>межбюджетные трансферты,</w:t>
      </w:r>
      <w:r w:rsidR="00BD6D18" w:rsidRPr="00595717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поступивш</w:t>
      </w:r>
      <w:r w:rsidR="00BD6D18">
        <w:rPr>
          <w:rFonts w:ascii="Times New Roman" w:hAnsi="Times New Roman"/>
          <w:sz w:val="24"/>
          <w:szCs w:val="24"/>
        </w:rPr>
        <w:t>ие</w:t>
      </w:r>
      <w:r w:rsidRPr="00595717">
        <w:rPr>
          <w:rFonts w:ascii="Times New Roman" w:hAnsi="Times New Roman"/>
          <w:sz w:val="24"/>
          <w:szCs w:val="24"/>
        </w:rPr>
        <w:t xml:space="preserve"> в бюджет сельского поселения, не использован</w:t>
      </w:r>
      <w:r w:rsidR="00C719C3">
        <w:rPr>
          <w:rFonts w:ascii="Times New Roman" w:hAnsi="Times New Roman"/>
          <w:sz w:val="24"/>
          <w:szCs w:val="24"/>
        </w:rPr>
        <w:t>ы</w:t>
      </w:r>
      <w:r w:rsidRPr="00595717">
        <w:rPr>
          <w:rFonts w:ascii="Times New Roman" w:hAnsi="Times New Roman"/>
          <w:sz w:val="24"/>
          <w:szCs w:val="24"/>
        </w:rPr>
        <w:t xml:space="preserve"> в полном объёме.  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Налоговые и неналоговые доходы исполнены в сумме </w:t>
      </w:r>
      <w:r w:rsidR="003A5453" w:rsidRPr="003A5453">
        <w:rPr>
          <w:rFonts w:ascii="Times New Roman" w:hAnsi="Times New Roman"/>
          <w:i/>
          <w:sz w:val="24"/>
          <w:szCs w:val="24"/>
        </w:rPr>
        <w:t>1116,9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на     1</w:t>
      </w:r>
      <w:r w:rsidR="003A545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,7 % годовых бюджетных назначений. По сравнению с 2017 годом доходы</w:t>
      </w:r>
      <w:r w:rsidR="003A5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отчетном финансовом году 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A5453" w:rsidRPr="003A5453">
        <w:rPr>
          <w:rFonts w:ascii="Times New Roman" w:hAnsi="Times New Roman" w:cs="Times New Roman"/>
          <w:i/>
          <w:sz w:val="24"/>
          <w:szCs w:val="24"/>
        </w:rPr>
        <w:t>315,9</w:t>
      </w:r>
      <w:r w:rsidR="003A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A5453">
        <w:rPr>
          <w:rFonts w:ascii="Times New Roman" w:hAnsi="Times New Roman" w:cs="Times New Roman"/>
          <w:sz w:val="24"/>
          <w:szCs w:val="24"/>
        </w:rPr>
        <w:t xml:space="preserve">39,4 </w:t>
      </w:r>
      <w:r>
        <w:rPr>
          <w:rFonts w:ascii="Times New Roman" w:hAnsi="Times New Roman" w:cs="Times New Roman"/>
          <w:sz w:val="24"/>
          <w:szCs w:val="24"/>
        </w:rPr>
        <w:t>%. Основным источником поступлений налоговых и неналоговых доходов является</w:t>
      </w:r>
      <w:r w:rsidR="003A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 на имущество. Фактическое исполнение  по данному виду дохода составило </w:t>
      </w:r>
      <w:r w:rsidR="00FD54EF" w:rsidRPr="00FD54EF">
        <w:rPr>
          <w:rFonts w:ascii="Times New Roman" w:hAnsi="Times New Roman" w:cs="Times New Roman"/>
          <w:i/>
          <w:sz w:val="24"/>
          <w:szCs w:val="24"/>
        </w:rPr>
        <w:t>590,3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составили в размере  </w:t>
      </w:r>
      <w:r w:rsidR="00FD54EF" w:rsidRPr="00FD54EF">
        <w:rPr>
          <w:rFonts w:ascii="Times New Roman" w:hAnsi="Times New Roman" w:cs="Times New Roman"/>
          <w:i/>
          <w:sz w:val="24"/>
          <w:szCs w:val="24"/>
        </w:rPr>
        <w:t>8</w:t>
      </w:r>
      <w:r w:rsidR="00FD5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4EF" w:rsidRPr="00FD54EF">
        <w:rPr>
          <w:rFonts w:ascii="Times New Roman" w:hAnsi="Times New Roman" w:cs="Times New Roman"/>
          <w:i/>
          <w:sz w:val="24"/>
          <w:szCs w:val="24"/>
        </w:rPr>
        <w:t>898,7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D54EF">
        <w:rPr>
          <w:rFonts w:ascii="Times New Roman" w:hAnsi="Times New Roman" w:cs="Times New Roman"/>
          <w:sz w:val="24"/>
          <w:szCs w:val="24"/>
        </w:rPr>
        <w:t>100,</w:t>
      </w:r>
      <w:r>
        <w:rPr>
          <w:rFonts w:ascii="Times New Roman" w:hAnsi="Times New Roman" w:cs="Times New Roman"/>
          <w:sz w:val="24"/>
          <w:szCs w:val="24"/>
        </w:rPr>
        <w:t>0 % годовых назначений.</w:t>
      </w:r>
      <w:r w:rsidR="00FD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доля в доходной части бюджета составляет </w:t>
      </w:r>
      <w:r w:rsidR="00A0020E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,9%, что свидетельствует об увеличивающейся зависимости бюджета от бюджетов других уровней. По сравнению с 2017 годом безвозмездные поступления увеличились  на </w:t>
      </w:r>
      <w:r w:rsidRPr="001B7B48">
        <w:rPr>
          <w:rFonts w:ascii="Times New Roman" w:hAnsi="Times New Roman" w:cs="Times New Roman"/>
          <w:i/>
          <w:sz w:val="24"/>
          <w:szCs w:val="24"/>
        </w:rPr>
        <w:t>3</w:t>
      </w:r>
      <w:r w:rsidR="00A0020E">
        <w:rPr>
          <w:rFonts w:ascii="Times New Roman" w:hAnsi="Times New Roman" w:cs="Times New Roman"/>
          <w:i/>
          <w:sz w:val="24"/>
          <w:szCs w:val="24"/>
        </w:rPr>
        <w:t>175,8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5</w:t>
      </w:r>
      <w:r w:rsidR="00A0020E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Расходная часть бюджета против уровня прошлого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61E81" w:rsidRPr="00F61E81">
        <w:rPr>
          <w:rFonts w:ascii="Times New Roman" w:hAnsi="Times New Roman" w:cs="Times New Roman"/>
          <w:i/>
          <w:color w:val="000000"/>
          <w:sz w:val="24"/>
          <w:szCs w:val="24"/>
        </w:rPr>
        <w:t>1644,9</w:t>
      </w:r>
      <w:r w:rsidRPr="008308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5B78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61E81">
        <w:rPr>
          <w:rFonts w:ascii="Times New Roman" w:hAnsi="Times New Roman" w:cs="Times New Roman"/>
          <w:color w:val="000000"/>
          <w:sz w:val="24"/>
          <w:szCs w:val="24"/>
        </w:rPr>
        <w:t>24,9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3081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61E81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занимают расходы</w:t>
      </w:r>
      <w:r w:rsidR="00322E6A">
        <w:rPr>
          <w:rFonts w:ascii="Times New Roman" w:hAnsi="Times New Roman" w:cs="Times New Roman"/>
          <w:sz w:val="24"/>
          <w:szCs w:val="24"/>
        </w:rPr>
        <w:t xml:space="preserve"> на</w:t>
      </w:r>
      <w:r w:rsidRPr="00830819">
        <w:rPr>
          <w:rFonts w:ascii="Times New Roman" w:hAnsi="Times New Roman" w:cs="Times New Roman"/>
          <w:sz w:val="24"/>
          <w:szCs w:val="24"/>
        </w:rPr>
        <w:t xml:space="preserve">: </w:t>
      </w:r>
      <w:r w:rsidR="00F61E81">
        <w:rPr>
          <w:rFonts w:ascii="Times New Roman" w:hAnsi="Times New Roman" w:cs="Times New Roman"/>
          <w:sz w:val="24"/>
          <w:szCs w:val="24"/>
        </w:rPr>
        <w:t>о</w:t>
      </w:r>
      <w:r w:rsidR="00F61E81" w:rsidRPr="00830819">
        <w:rPr>
          <w:rFonts w:ascii="Times New Roman" w:hAnsi="Times New Roman" w:cs="Times New Roman"/>
          <w:sz w:val="24"/>
          <w:szCs w:val="24"/>
        </w:rPr>
        <w:t>бщегосударственные вопросы (3</w:t>
      </w:r>
      <w:r w:rsidR="00F61E81">
        <w:rPr>
          <w:rFonts w:ascii="Times New Roman" w:hAnsi="Times New Roman" w:cs="Times New Roman"/>
          <w:sz w:val="24"/>
          <w:szCs w:val="24"/>
        </w:rPr>
        <w:t>0,9</w:t>
      </w:r>
      <w:r w:rsidR="00F61E81" w:rsidRPr="00830819">
        <w:rPr>
          <w:rFonts w:ascii="Times New Roman" w:hAnsi="Times New Roman" w:cs="Times New Roman"/>
          <w:sz w:val="24"/>
          <w:szCs w:val="24"/>
        </w:rPr>
        <w:t>%)</w:t>
      </w:r>
      <w:r w:rsidR="00F61E81">
        <w:rPr>
          <w:rFonts w:ascii="Times New Roman" w:hAnsi="Times New Roman" w:cs="Times New Roman"/>
          <w:sz w:val="24"/>
          <w:szCs w:val="24"/>
        </w:rPr>
        <w:t xml:space="preserve"> ,</w:t>
      </w:r>
      <w:r w:rsidR="00F61E81" w:rsidRPr="00F61E81">
        <w:rPr>
          <w:rFonts w:ascii="Times New Roman" w:hAnsi="Times New Roman" w:cs="Times New Roman"/>
          <w:sz w:val="24"/>
          <w:szCs w:val="24"/>
        </w:rPr>
        <w:t xml:space="preserve"> </w:t>
      </w:r>
      <w:r w:rsidR="00F61E81" w:rsidRPr="00830819">
        <w:rPr>
          <w:rFonts w:ascii="Times New Roman" w:hAnsi="Times New Roman" w:cs="Times New Roman"/>
          <w:sz w:val="24"/>
          <w:szCs w:val="24"/>
        </w:rPr>
        <w:t>жилищно-коммунальное хозяйство (</w:t>
      </w:r>
      <w:r w:rsidR="00F61E81">
        <w:rPr>
          <w:rFonts w:ascii="Times New Roman" w:hAnsi="Times New Roman" w:cs="Times New Roman"/>
          <w:sz w:val="24"/>
          <w:szCs w:val="24"/>
        </w:rPr>
        <w:t>29,2</w:t>
      </w:r>
      <w:r w:rsidR="00F61E81" w:rsidRPr="00830819">
        <w:rPr>
          <w:rFonts w:ascii="Times New Roman" w:hAnsi="Times New Roman" w:cs="Times New Roman"/>
          <w:sz w:val="24"/>
          <w:szCs w:val="24"/>
        </w:rPr>
        <w:t>%)</w:t>
      </w:r>
      <w:r w:rsidR="00F61E81">
        <w:rPr>
          <w:rFonts w:ascii="Times New Roman" w:hAnsi="Times New Roman" w:cs="Times New Roman"/>
          <w:sz w:val="24"/>
          <w:szCs w:val="24"/>
        </w:rPr>
        <w:t xml:space="preserve"> , </w:t>
      </w:r>
      <w:r w:rsidRPr="00830819">
        <w:rPr>
          <w:rFonts w:ascii="Times New Roman" w:hAnsi="Times New Roman" w:cs="Times New Roman"/>
          <w:sz w:val="24"/>
          <w:szCs w:val="24"/>
        </w:rPr>
        <w:t>культур</w:t>
      </w:r>
      <w:r w:rsidR="00322E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0819">
        <w:rPr>
          <w:rFonts w:ascii="Times New Roman" w:hAnsi="Times New Roman" w:cs="Times New Roman"/>
          <w:sz w:val="24"/>
          <w:szCs w:val="24"/>
        </w:rPr>
        <w:t xml:space="preserve"> кинематографи</w:t>
      </w:r>
      <w:r w:rsidR="00322E6A">
        <w:rPr>
          <w:rFonts w:ascii="Times New Roman" w:hAnsi="Times New Roman" w:cs="Times New Roman"/>
          <w:sz w:val="24"/>
          <w:szCs w:val="24"/>
        </w:rPr>
        <w:t>ю</w:t>
      </w:r>
      <w:r w:rsidR="00F61E81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(</w:t>
      </w:r>
      <w:r w:rsidR="00F61E81">
        <w:rPr>
          <w:rFonts w:ascii="Times New Roman" w:hAnsi="Times New Roman" w:cs="Times New Roman"/>
          <w:sz w:val="24"/>
          <w:szCs w:val="24"/>
        </w:rPr>
        <w:t>26,2</w:t>
      </w:r>
      <w:r w:rsidRPr="00830819">
        <w:rPr>
          <w:rFonts w:ascii="Times New Roman" w:hAnsi="Times New Roman" w:cs="Times New Roman"/>
          <w:sz w:val="24"/>
          <w:szCs w:val="24"/>
        </w:rPr>
        <w:t>%)</w:t>
      </w:r>
      <w:r w:rsidR="00F61E81">
        <w:rPr>
          <w:rFonts w:ascii="Times New Roman" w:hAnsi="Times New Roman" w:cs="Times New Roman"/>
          <w:sz w:val="24"/>
          <w:szCs w:val="24"/>
        </w:rPr>
        <w:t>.</w:t>
      </w:r>
    </w:p>
    <w:p w:rsidR="00D23B82" w:rsidRPr="00595717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17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</w:t>
      </w:r>
      <w:r w:rsidR="00582A0D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 xml:space="preserve">утверждены решением Сельской Думы </w:t>
      </w:r>
      <w:r w:rsidRPr="00595717">
        <w:rPr>
          <w:rFonts w:ascii="Times New Roman" w:hAnsi="Times New Roman"/>
          <w:sz w:val="24"/>
          <w:szCs w:val="24"/>
        </w:rPr>
        <w:t>на 2018 год без наличия предварительных  расчётов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95717">
        <w:rPr>
          <w:rFonts w:ascii="Times New Roman" w:hAnsi="Times New Roman"/>
          <w:sz w:val="24"/>
          <w:szCs w:val="24"/>
        </w:rPr>
        <w:t xml:space="preserve">в завышенном объёме, в связи с чем  средства </w:t>
      </w:r>
      <w:r>
        <w:rPr>
          <w:rFonts w:ascii="Times New Roman" w:hAnsi="Times New Roman"/>
          <w:sz w:val="24"/>
          <w:szCs w:val="24"/>
        </w:rPr>
        <w:t xml:space="preserve">по программам </w:t>
      </w:r>
      <w:r w:rsidRPr="00595717">
        <w:rPr>
          <w:rFonts w:ascii="Times New Roman" w:hAnsi="Times New Roman"/>
          <w:sz w:val="24"/>
          <w:szCs w:val="24"/>
        </w:rPr>
        <w:t xml:space="preserve"> не</w:t>
      </w:r>
      <w:r w:rsidR="00F61E81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Pr="00595717">
        <w:rPr>
          <w:rFonts w:ascii="Times New Roman" w:hAnsi="Times New Roman"/>
          <w:i/>
          <w:sz w:val="24"/>
          <w:szCs w:val="24"/>
        </w:rPr>
        <w:t xml:space="preserve"> </w:t>
      </w:r>
      <w:r w:rsidR="00582A0D">
        <w:rPr>
          <w:rFonts w:ascii="Times New Roman" w:hAnsi="Times New Roman"/>
          <w:i/>
          <w:sz w:val="24"/>
          <w:szCs w:val="24"/>
        </w:rPr>
        <w:t xml:space="preserve">1722,4 </w:t>
      </w:r>
      <w:r w:rsidRPr="00595717">
        <w:rPr>
          <w:rFonts w:ascii="Times New Roman" w:hAnsi="Times New Roman"/>
          <w:i/>
          <w:sz w:val="24"/>
          <w:szCs w:val="24"/>
        </w:rPr>
        <w:t>тыс.</w:t>
      </w:r>
      <w:r w:rsidR="00322E6A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 w:rsidR="00F61E81">
        <w:rPr>
          <w:rFonts w:ascii="Times New Roman" w:hAnsi="Times New Roman"/>
          <w:i/>
          <w:sz w:val="24"/>
          <w:szCs w:val="24"/>
        </w:rPr>
        <w:t xml:space="preserve"> </w:t>
      </w:r>
      <w:r w:rsidR="00582A0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резервного фонда не расходовались. </w:t>
      </w:r>
    </w:p>
    <w:p w:rsidR="00D23B82" w:rsidRDefault="00D23B82" w:rsidP="00D23B8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>
        <w:rPr>
          <w:rFonts w:ascii="Times New Roman" w:hAnsi="Times New Roman" w:cs="Times New Roman"/>
          <w:sz w:val="24"/>
          <w:szCs w:val="24"/>
        </w:rPr>
        <w:t>решением Сельской Думы о бюджете на 2018 год не устанавливался и средства в отчётном периоде не привлекались.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требований части 2 статьи 48, пункта 4 части 1 статьи 93 ФЗ от 05.04.2013 № 44-ФЗ договора на опахивание, очистку дорог от снега</w:t>
      </w:r>
      <w:r w:rsidR="00582A0D">
        <w:rPr>
          <w:rFonts w:ascii="Times New Roman" w:hAnsi="Times New Roman" w:cs="Times New Roman"/>
          <w:sz w:val="24"/>
          <w:szCs w:val="24"/>
        </w:rPr>
        <w:t>,  ремонт и замену ламп в светильниках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без проведения конкурсных процедур. 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D23B82" w:rsidRDefault="00D23B82" w:rsidP="00D23B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D23B82" w:rsidRPr="004205E6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о</w:t>
      </w:r>
      <w:r w:rsidRPr="004205E6">
        <w:rPr>
          <w:rFonts w:ascii="Times New Roman" w:hAnsi="Times New Roman" w:cs="Times New Roman"/>
          <w:bCs/>
          <w:sz w:val="24"/>
          <w:szCs w:val="20"/>
        </w:rPr>
        <w:t>тчёт</w:t>
      </w:r>
      <w:r>
        <w:rPr>
          <w:rFonts w:ascii="Times New Roman" w:hAnsi="Times New Roman" w:cs="Times New Roman"/>
          <w:bCs/>
          <w:sz w:val="24"/>
          <w:szCs w:val="20"/>
        </w:rPr>
        <w:t>ах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о ходе реализации муниципальных программ за 2018 год</w:t>
      </w:r>
      <w:r>
        <w:rPr>
          <w:rFonts w:ascii="Times New Roman" w:hAnsi="Times New Roman" w:cs="Times New Roman"/>
          <w:bCs/>
          <w:sz w:val="24"/>
          <w:szCs w:val="20"/>
        </w:rPr>
        <w:t>, не отражены объемные</w:t>
      </w:r>
      <w:r w:rsidRPr="004205E6">
        <w:rPr>
          <w:rFonts w:ascii="Times New Roman" w:hAnsi="Times New Roman" w:cs="Times New Roman"/>
          <w:bCs/>
          <w:sz w:val="24"/>
          <w:szCs w:val="20"/>
        </w:rPr>
        <w:t xml:space="preserve"> показател</w:t>
      </w:r>
      <w:r>
        <w:rPr>
          <w:rFonts w:ascii="Times New Roman" w:hAnsi="Times New Roman" w:cs="Times New Roman"/>
          <w:bCs/>
          <w:sz w:val="24"/>
          <w:szCs w:val="20"/>
        </w:rPr>
        <w:t>и</w:t>
      </w:r>
      <w:r w:rsidRPr="004205E6">
        <w:rPr>
          <w:rFonts w:ascii="Times New Roman" w:hAnsi="Times New Roman" w:cs="Times New Roman"/>
          <w:bCs/>
          <w:sz w:val="24"/>
          <w:szCs w:val="20"/>
        </w:rPr>
        <w:t>, что не позволяет дать оценку эффективности реализации муниципальных программ.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При формировании муниципальных программ не предусматривались индикаторы, объемные показатели, а только объёмы финансирования, что не позволяет оценить эффективность программ.</w:t>
      </w:r>
    </w:p>
    <w:p w:rsidR="00D23B82" w:rsidRDefault="00D23B82" w:rsidP="00D23B8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</w:t>
      </w:r>
      <w:r w:rsidR="00582A0D">
        <w:rPr>
          <w:rFonts w:ascii="Times New Roman" w:hAnsi="Times New Roman" w:cs="Times New Roman"/>
          <w:bCs/>
          <w:sz w:val="24"/>
          <w:szCs w:val="20"/>
        </w:rPr>
        <w:t xml:space="preserve">Деревня </w:t>
      </w:r>
      <w:proofErr w:type="gramStart"/>
      <w:r w:rsidR="00582A0D">
        <w:rPr>
          <w:rFonts w:ascii="Times New Roman" w:hAnsi="Times New Roman" w:cs="Times New Roman"/>
          <w:bCs/>
          <w:sz w:val="24"/>
          <w:szCs w:val="20"/>
        </w:rPr>
        <w:t>Манино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» контрольно-счетная палата предлагает: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</w:t>
      </w:r>
      <w:r w:rsidR="008B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финансовой дисциплины и эффективным использованием финансовых и материальных ресурсов,</w:t>
      </w:r>
      <w:r w:rsidR="0032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 случаев неэффективного использования бюджетных средств.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исполнение Федерального закона  от 05.04.2013 №</w:t>
      </w:r>
      <w:r w:rsidR="00582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Внести соответствующие изменения в муниципальные программы, которые позволяли бы дать оценки эффективности использования бюджетных средств.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Формирование бюджета  и исполнение бюджета осуществлять в соответствии с требованиями БК РФ, обеспечив эффективное использование бюджетных средств.</w:t>
      </w:r>
    </w:p>
    <w:p w:rsidR="00D23B82" w:rsidRPr="00830819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</w:t>
      </w:r>
      <w:r w:rsidR="00582A0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582A0D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 за 2018 год представлен в установленной форме и соответствует требованиям действующего законодательства РФ.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2018 год не вызывает сомнений.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</w:t>
      </w:r>
      <w:r w:rsidR="00582A0D">
        <w:rPr>
          <w:rFonts w:ascii="Times New Roman" w:hAnsi="Times New Roman" w:cs="Times New Roman"/>
          <w:bCs/>
          <w:sz w:val="24"/>
          <w:szCs w:val="20"/>
        </w:rPr>
        <w:t>Деревня Манино</w:t>
      </w:r>
      <w:r>
        <w:rPr>
          <w:rFonts w:ascii="Times New Roman" w:hAnsi="Times New Roman" w:cs="Times New Roman"/>
          <w:bCs/>
          <w:sz w:val="24"/>
          <w:szCs w:val="20"/>
        </w:rPr>
        <w:t>» за 2018 год.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D23B82" w:rsidRDefault="00D23B82" w:rsidP="00D23B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B82" w:rsidRDefault="00D23B82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E4" w:rsidRPr="00830819" w:rsidRDefault="00C676E4" w:rsidP="00D23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3B82" w:rsidRPr="00830819" w:rsidRDefault="00D23B82" w:rsidP="00D23B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В. А. Афонина</w:t>
      </w:r>
    </w:p>
    <w:p w:rsidR="00582A0D" w:rsidRDefault="00582A0D" w:rsidP="00D23B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B82" w:rsidRPr="000059F8" w:rsidRDefault="00D23B82" w:rsidP="00D23B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0059F8">
        <w:rPr>
          <w:rFonts w:ascii="Times New Roman" w:eastAsia="Times New Roman" w:hAnsi="Times New Roman" w:cs="Times New Roman"/>
          <w:sz w:val="20"/>
          <w:szCs w:val="20"/>
        </w:rPr>
        <w:t>Борисенкова</w:t>
      </w:r>
      <w:proofErr w:type="spellEnd"/>
      <w:r w:rsidRPr="000059F8"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:rsidR="00D23B82" w:rsidRDefault="00D23B82" w:rsidP="00D23B82">
      <w:pPr>
        <w:spacing w:after="0" w:line="240" w:lineRule="atLeast"/>
      </w:pPr>
    </w:p>
    <w:p w:rsidR="00D23B82" w:rsidRDefault="00D23B82" w:rsidP="00D23B82"/>
    <w:p w:rsidR="009709DE" w:rsidRDefault="009709DE"/>
    <w:sectPr w:rsidR="009709DE" w:rsidSect="00566FC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C3" w:rsidRDefault="00C719C3" w:rsidP="004F5AB0">
      <w:pPr>
        <w:spacing w:after="0" w:line="240" w:lineRule="auto"/>
      </w:pPr>
      <w:r>
        <w:separator/>
      </w:r>
    </w:p>
  </w:endnote>
  <w:endnote w:type="continuationSeparator" w:id="0">
    <w:p w:rsidR="00C719C3" w:rsidRDefault="00C719C3" w:rsidP="004F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C3" w:rsidRDefault="00C719C3" w:rsidP="004F5AB0">
      <w:pPr>
        <w:spacing w:after="0" w:line="240" w:lineRule="auto"/>
      </w:pPr>
      <w:r>
        <w:separator/>
      </w:r>
    </w:p>
  </w:footnote>
  <w:footnote w:type="continuationSeparator" w:id="0">
    <w:p w:rsidR="00C719C3" w:rsidRDefault="00C719C3" w:rsidP="004F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64219"/>
      <w:docPartObj>
        <w:docPartGallery w:val="Page Numbers (Top of Page)"/>
        <w:docPartUnique/>
      </w:docPartObj>
    </w:sdtPr>
    <w:sdtContent>
      <w:p w:rsidR="00C719C3" w:rsidRDefault="00C719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3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19C3" w:rsidRDefault="00C71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B82"/>
    <w:rsid w:val="00020C5F"/>
    <w:rsid w:val="0007603B"/>
    <w:rsid w:val="000D2CB1"/>
    <w:rsid w:val="00104B68"/>
    <w:rsid w:val="001055D0"/>
    <w:rsid w:val="001079BE"/>
    <w:rsid w:val="0011346A"/>
    <w:rsid w:val="001253C0"/>
    <w:rsid w:val="001C05DB"/>
    <w:rsid w:val="001D0D2E"/>
    <w:rsid w:val="001D7902"/>
    <w:rsid w:val="00212571"/>
    <w:rsid w:val="002312F8"/>
    <w:rsid w:val="002827F3"/>
    <w:rsid w:val="002A45BD"/>
    <w:rsid w:val="002B35A1"/>
    <w:rsid w:val="002F12E6"/>
    <w:rsid w:val="003002B1"/>
    <w:rsid w:val="00322E6A"/>
    <w:rsid w:val="00324F45"/>
    <w:rsid w:val="00340456"/>
    <w:rsid w:val="00350DE8"/>
    <w:rsid w:val="00380B43"/>
    <w:rsid w:val="00393ECA"/>
    <w:rsid w:val="003A5453"/>
    <w:rsid w:val="003E3C3C"/>
    <w:rsid w:val="003E3D92"/>
    <w:rsid w:val="003F7E54"/>
    <w:rsid w:val="00445CBF"/>
    <w:rsid w:val="004F5AB0"/>
    <w:rsid w:val="00526E6F"/>
    <w:rsid w:val="00561D51"/>
    <w:rsid w:val="00566FC9"/>
    <w:rsid w:val="00572AB7"/>
    <w:rsid w:val="00582A0D"/>
    <w:rsid w:val="005914DE"/>
    <w:rsid w:val="005B187A"/>
    <w:rsid w:val="005B4D18"/>
    <w:rsid w:val="005B7806"/>
    <w:rsid w:val="005C3496"/>
    <w:rsid w:val="005D4D09"/>
    <w:rsid w:val="005E6A46"/>
    <w:rsid w:val="006A0EDE"/>
    <w:rsid w:val="006B0D15"/>
    <w:rsid w:val="006B6957"/>
    <w:rsid w:val="006B7FED"/>
    <w:rsid w:val="00705B82"/>
    <w:rsid w:val="00781278"/>
    <w:rsid w:val="007A191C"/>
    <w:rsid w:val="008227B8"/>
    <w:rsid w:val="00844CD9"/>
    <w:rsid w:val="0085184A"/>
    <w:rsid w:val="008813CD"/>
    <w:rsid w:val="00886874"/>
    <w:rsid w:val="008B7DE8"/>
    <w:rsid w:val="008C702D"/>
    <w:rsid w:val="008E6984"/>
    <w:rsid w:val="008F0BEC"/>
    <w:rsid w:val="00910526"/>
    <w:rsid w:val="00910D0E"/>
    <w:rsid w:val="00932291"/>
    <w:rsid w:val="009453E9"/>
    <w:rsid w:val="0095035E"/>
    <w:rsid w:val="009709DE"/>
    <w:rsid w:val="00981837"/>
    <w:rsid w:val="009C2B71"/>
    <w:rsid w:val="009F7D47"/>
    <w:rsid w:val="00A0020E"/>
    <w:rsid w:val="00A065A3"/>
    <w:rsid w:val="00A41AE3"/>
    <w:rsid w:val="00A65C14"/>
    <w:rsid w:val="00A92B28"/>
    <w:rsid w:val="00AE01C2"/>
    <w:rsid w:val="00AE2C23"/>
    <w:rsid w:val="00B01409"/>
    <w:rsid w:val="00B1322A"/>
    <w:rsid w:val="00B14416"/>
    <w:rsid w:val="00B3692E"/>
    <w:rsid w:val="00B56B20"/>
    <w:rsid w:val="00B60A37"/>
    <w:rsid w:val="00B80A96"/>
    <w:rsid w:val="00BB47EE"/>
    <w:rsid w:val="00BD490F"/>
    <w:rsid w:val="00BD6531"/>
    <w:rsid w:val="00BD6D18"/>
    <w:rsid w:val="00C045A7"/>
    <w:rsid w:val="00C46444"/>
    <w:rsid w:val="00C52728"/>
    <w:rsid w:val="00C676E4"/>
    <w:rsid w:val="00C719C3"/>
    <w:rsid w:val="00C9090D"/>
    <w:rsid w:val="00C90F28"/>
    <w:rsid w:val="00CE0BA6"/>
    <w:rsid w:val="00CE2A4A"/>
    <w:rsid w:val="00CE2F7F"/>
    <w:rsid w:val="00D038F8"/>
    <w:rsid w:val="00D23B82"/>
    <w:rsid w:val="00DB10A3"/>
    <w:rsid w:val="00DB4419"/>
    <w:rsid w:val="00DD4400"/>
    <w:rsid w:val="00DE3B8C"/>
    <w:rsid w:val="00DF4607"/>
    <w:rsid w:val="00DF7EF3"/>
    <w:rsid w:val="00E25C69"/>
    <w:rsid w:val="00E67CF2"/>
    <w:rsid w:val="00EB3A5A"/>
    <w:rsid w:val="00F61E81"/>
    <w:rsid w:val="00F931F8"/>
    <w:rsid w:val="00FD455A"/>
    <w:rsid w:val="00FD54EF"/>
    <w:rsid w:val="00FE0805"/>
    <w:rsid w:val="00FF0F6E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B0"/>
  </w:style>
  <w:style w:type="paragraph" w:styleId="1">
    <w:name w:val="heading 1"/>
    <w:basedOn w:val="a"/>
    <w:next w:val="a"/>
    <w:link w:val="10"/>
    <w:uiPriority w:val="9"/>
    <w:qFormat/>
    <w:rsid w:val="00D23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8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B8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D23B82"/>
  </w:style>
  <w:style w:type="paragraph" w:styleId="a4">
    <w:name w:val="header"/>
    <w:basedOn w:val="a"/>
    <w:link w:val="a3"/>
    <w:uiPriority w:val="99"/>
    <w:unhideWhenUsed/>
    <w:rsid w:val="00D2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D23B82"/>
  </w:style>
  <w:style w:type="character" w:customStyle="1" w:styleId="a5">
    <w:name w:val="Нижний колонтитул Знак"/>
    <w:basedOn w:val="a0"/>
    <w:link w:val="a6"/>
    <w:uiPriority w:val="99"/>
    <w:semiHidden/>
    <w:rsid w:val="00D23B82"/>
  </w:style>
  <w:style w:type="paragraph" w:styleId="a6">
    <w:name w:val="footer"/>
    <w:basedOn w:val="a"/>
    <w:link w:val="a5"/>
    <w:uiPriority w:val="99"/>
    <w:semiHidden/>
    <w:unhideWhenUsed/>
    <w:rsid w:val="00D2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D23B82"/>
  </w:style>
  <w:style w:type="paragraph" w:customStyle="1" w:styleId="ConsPlusNormal">
    <w:name w:val="ConsPlusNormal"/>
    <w:rsid w:val="00D23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D23B82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aliases w:val="Обычный (Web)"/>
    <w:basedOn w:val="a"/>
    <w:uiPriority w:val="99"/>
    <w:unhideWhenUsed/>
    <w:qFormat/>
    <w:rsid w:val="00D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23B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3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16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43571349741013E-2"/>
          <c:y val="0.25235147872073777"/>
          <c:w val="0.66265925988291874"/>
          <c:h val="0.74230575491129991"/>
        </c:manualLayout>
      </c:layout>
      <c:pie3DChart>
        <c:varyColors val="1"/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67187835382177"/>
          <c:y val="0.17720487118634373"/>
          <c:w val="0.24314154197230367"/>
          <c:h val="0.82149807270650554"/>
        </c:manualLayout>
      </c:layout>
      <c:overlay val="0"/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2017 год</a:t>
            </a:r>
          </a:p>
        </c:rich>
      </c:tx>
      <c:layout/>
      <c:overlay val="0"/>
    </c:title>
    <c:autoTitleDeleted val="0"/>
    <c:view3D>
      <c:rotX val="30"/>
      <c:rotY val="221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493633649773531E-2"/>
          <c:y val="0.21540003030347796"/>
          <c:w val="0.68707689382731252"/>
          <c:h val="0.78289146745684668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120493872763777"/>
          <c:y val="0.21615564483453828"/>
          <c:w val="0.29551778753923491"/>
          <c:h val="0.70927601036852772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85997847924872E-2"/>
          <c:y val="0.30293228750771284"/>
          <c:w val="0.52829122955068064"/>
          <c:h val="0.587267645780470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357751301540841E-2"/>
                  <c:y val="-9.04366819919322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12,3%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91644649070034E-2"/>
                  <c:y val="-0.220618116515339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87,7%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2.6000000000000169E-2</c:v>
                </c:pt>
                <c:pt idx="1">
                  <c:v>0.97400000000000064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765383978165519"/>
          <c:y val="0.27435632746863581"/>
          <c:w val="0.3466223698781839"/>
          <c:h val="0.384890931695739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2018 год</a:t>
            </a:r>
          </a:p>
        </c:rich>
      </c:tx>
      <c:layout/>
      <c:overlay val="0"/>
    </c:title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31"/>
          <c:dPt>
            <c:idx val="0"/>
            <c:bubble3D val="0"/>
            <c:explosion val="67"/>
          </c:dPt>
          <c:dLbls>
            <c:dLbl>
              <c:idx val="0"/>
              <c:layout/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11,1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509869599633383"/>
                  <c:y val="-0.141537379597885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88,9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0.111</c:v>
                </c:pt>
                <c:pt idx="1">
                  <c:v>0.88900000000000001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33658292712544"/>
          <c:y val="0.27805648695827118"/>
          <c:w val="0.36252101820605781"/>
          <c:h val="0.5913132150347235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332282224320279E-2"/>
          <c:y val="3.2672408746304692E-2"/>
          <c:w val="0.87902767989900765"/>
          <c:h val="0.6936140219154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2907378829558521E-2"/>
                  <c:y val="-2.96171018029216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4151,0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48469819140878E-4"/>
                  <c:y val="-2.44467982003344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107174706372272E-2"/>
                  <c:y val="-3.9081967465352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81,9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398702673757824E-4"/>
                  <c:y val="3.40034867904285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1240,0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4151</c:v>
                </c:pt>
                <c:pt idx="1">
                  <c:v>250</c:v>
                </c:pt>
                <c:pt idx="2">
                  <c:v>81.900000000000006</c:v>
                </c:pt>
                <c:pt idx="3">
                  <c:v>1240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3468602880386523E-2"/>
                  <c:y val="-2.7963386114074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6707,4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3.2927871410204652E-2"/>
                  <c:y val="-2.44263739138128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475357697753097E-2"/>
                  <c:y val="7.2859359733318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111,0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6707.4</c:v>
                </c:pt>
                <c:pt idx="1">
                  <c:v>0</c:v>
                </c:pt>
                <c:pt idx="2">
                  <c:v>80.3</c:v>
                </c:pt>
                <c:pt idx="3">
                  <c:v>2111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8093568"/>
        <c:axId val="58095104"/>
        <c:axId val="0"/>
      </c:bar3DChart>
      <c:catAx>
        <c:axId val="5809356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58095104"/>
        <c:crosses val="autoZero"/>
        <c:auto val="0"/>
        <c:lblAlgn val="ctr"/>
        <c:lblOffset val="100"/>
        <c:noMultiLvlLbl val="0"/>
      </c:catAx>
      <c:valAx>
        <c:axId val="580951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580935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670921057944684"/>
                  <c:y val="0.44912496107478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общегос.расходы; 30,9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929295376539564E-2"/>
                  <c:y val="0.251046398861159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1,0%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981829194427622E-2"/>
                  <c:y val="0.22739160994706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нац.безопасность 3,7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480678376741373"/>
                  <c:y val="-0.649812536144846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ЖКХ; 29,2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образование  0,10%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302707223168E-3"/>
                  <c:y val="-5.9644467083550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26,2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социальная политика 1,6%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5659277205733894E-2"/>
                  <c:y val="7.722763468125792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7,2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общегос.расходы</c:v>
                </c:pt>
                <c:pt idx="1">
                  <c:v>национальная оборона</c:v>
                </c:pt>
                <c:pt idx="2">
                  <c:v>нац.безопасн.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 </c:v>
                </c:pt>
                <c:pt idx="7">
                  <c:v>национальная экономика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0.30900000000000027</c:v>
                </c:pt>
                <c:pt idx="1">
                  <c:v>1.0000000000000005E-2</c:v>
                </c:pt>
                <c:pt idx="2">
                  <c:v>3.6999999999999998E-2</c:v>
                </c:pt>
                <c:pt idx="3">
                  <c:v>0.29200000000000026</c:v>
                </c:pt>
                <c:pt idx="4">
                  <c:v>1.0000000000000011E-3</c:v>
                </c:pt>
                <c:pt idx="5">
                  <c:v>0.26200000000000001</c:v>
                </c:pt>
                <c:pt idx="6">
                  <c:v>1.6000000000000018E-2</c:v>
                </c:pt>
                <c:pt idx="7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83B5-E260-4575-A2ED-F6F3445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58</cp:revision>
  <cp:lastPrinted>2019-03-29T08:11:00Z</cp:lastPrinted>
  <dcterms:created xsi:type="dcterms:W3CDTF">2019-03-28T05:09:00Z</dcterms:created>
  <dcterms:modified xsi:type="dcterms:W3CDTF">2019-03-29T08:16:00Z</dcterms:modified>
</cp:coreProperties>
</file>