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FC" w:rsidRDefault="00F679FC" w:rsidP="0044437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F679FC" w:rsidRDefault="00F679FC" w:rsidP="004443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97EB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697E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679FC" w:rsidRDefault="00F679FC" w:rsidP="0044437F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679FC" w:rsidRDefault="00F679FC" w:rsidP="0009085E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697E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697E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</w:t>
      </w:r>
      <w:r w:rsidR="00697EB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697E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97EB0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пункта 3.2 Плана работы на 201</w:t>
      </w:r>
      <w:r w:rsidR="00697E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</w:t>
      </w:r>
      <w:r w:rsidR="00697EB0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697E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прошлого года;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подготовка предложений, направленных на их устранение.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</w:t>
      </w:r>
      <w:r w:rsidR="00697E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697E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 постановлением от 0</w:t>
      </w:r>
      <w:r w:rsidR="00697E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7EB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97E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97EB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679FC" w:rsidRDefault="00F679FC" w:rsidP="0009085E">
      <w:pPr>
        <w:tabs>
          <w:tab w:val="left" w:pos="553"/>
          <w:tab w:val="left" w:pos="1808"/>
          <w:tab w:val="center" w:pos="4677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F679FC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201</w:t>
      </w:r>
      <w:r w:rsidR="00697E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97E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97E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гг. утвержден решением Сельской Думы от 2</w:t>
      </w:r>
      <w:r w:rsidR="00697E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697E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97EB0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3B77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16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доходам в сумме  </w:t>
      </w:r>
      <w:r w:rsidR="00973B77" w:rsidRPr="00973B77">
        <w:rPr>
          <w:rFonts w:ascii="Times New Roman" w:hAnsi="Times New Roman" w:cs="Times New Roman"/>
          <w:i/>
          <w:sz w:val="24"/>
          <w:szCs w:val="24"/>
        </w:rPr>
        <w:t>8</w:t>
      </w:r>
      <w:r w:rsidR="00973B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B77" w:rsidRPr="00973B77">
        <w:rPr>
          <w:rFonts w:ascii="Times New Roman" w:hAnsi="Times New Roman" w:cs="Times New Roman"/>
          <w:i/>
          <w:sz w:val="24"/>
          <w:szCs w:val="24"/>
        </w:rPr>
        <w:t>186,7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</w:p>
    <w:p w:rsidR="00F679FC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B77">
        <w:rPr>
          <w:rFonts w:ascii="Times New Roman" w:hAnsi="Times New Roman" w:cs="Times New Roman"/>
          <w:i/>
          <w:sz w:val="24"/>
          <w:szCs w:val="24"/>
        </w:rPr>
        <w:t>7 386,7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973B77">
        <w:rPr>
          <w:rFonts w:ascii="Times New Roman" w:hAnsi="Times New Roman" w:cs="Times New Roman"/>
          <w:sz w:val="24"/>
          <w:szCs w:val="24"/>
        </w:rPr>
        <w:t>90,2</w:t>
      </w:r>
      <w:r>
        <w:rPr>
          <w:rFonts w:ascii="Times New Roman" w:hAnsi="Times New Roman" w:cs="Times New Roman"/>
          <w:sz w:val="24"/>
          <w:szCs w:val="24"/>
        </w:rPr>
        <w:t xml:space="preserve"> % в общем объеме доходной части бюджета;</w:t>
      </w:r>
    </w:p>
    <w:p w:rsidR="00F679FC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6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973B77" w:rsidRPr="00973B77">
        <w:rPr>
          <w:rFonts w:ascii="Times New Roman" w:hAnsi="Times New Roman" w:cs="Times New Roman"/>
          <w:i/>
          <w:sz w:val="24"/>
          <w:szCs w:val="24"/>
        </w:rPr>
        <w:t>8</w:t>
      </w:r>
      <w:r w:rsidR="002C6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B77" w:rsidRPr="00973B77">
        <w:rPr>
          <w:rFonts w:ascii="Times New Roman" w:hAnsi="Times New Roman" w:cs="Times New Roman"/>
          <w:i/>
          <w:sz w:val="24"/>
          <w:szCs w:val="24"/>
        </w:rPr>
        <w:t>226,7</w:t>
      </w:r>
      <w:r w:rsidR="00973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9FC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16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дефицитом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B77">
        <w:rPr>
          <w:rFonts w:ascii="Times New Roman" w:hAnsi="Times New Roman" w:cs="Times New Roman"/>
          <w:i/>
          <w:sz w:val="24"/>
          <w:szCs w:val="24"/>
        </w:rPr>
        <w:t>40</w:t>
      </w:r>
      <w:r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6BE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исполнения бюджета сельского поселения в утверждённый бюджет </w:t>
      </w:r>
      <w:r w:rsidR="000616BE">
        <w:rPr>
          <w:rFonts w:ascii="Times New Roman" w:hAnsi="Times New Roman" w:cs="Times New Roman"/>
          <w:sz w:val="24"/>
          <w:szCs w:val="24"/>
        </w:rPr>
        <w:t xml:space="preserve">дважды </w:t>
      </w:r>
      <w:r>
        <w:rPr>
          <w:rFonts w:ascii="Times New Roman" w:hAnsi="Times New Roman" w:cs="Times New Roman"/>
          <w:sz w:val="24"/>
          <w:szCs w:val="24"/>
        </w:rPr>
        <w:t xml:space="preserve">внесены изменения. </w:t>
      </w:r>
    </w:p>
    <w:p w:rsidR="00F679FC" w:rsidRDefault="000616BE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79FC">
        <w:rPr>
          <w:rFonts w:ascii="Times New Roman" w:hAnsi="Times New Roman" w:cs="Times New Roman"/>
          <w:sz w:val="24"/>
          <w:szCs w:val="24"/>
        </w:rPr>
        <w:t xml:space="preserve">С учётом внесенных изменений (решение Сельской Думы от </w:t>
      </w:r>
      <w:r w:rsidR="00973B77">
        <w:rPr>
          <w:rFonts w:ascii="Times New Roman" w:hAnsi="Times New Roman" w:cs="Times New Roman"/>
          <w:sz w:val="24"/>
          <w:szCs w:val="24"/>
        </w:rPr>
        <w:t xml:space="preserve">09 февраля </w:t>
      </w:r>
      <w:r w:rsidR="00F679FC">
        <w:rPr>
          <w:rFonts w:ascii="Times New Roman" w:hAnsi="Times New Roman" w:cs="Times New Roman"/>
          <w:sz w:val="24"/>
          <w:szCs w:val="24"/>
        </w:rPr>
        <w:t xml:space="preserve"> 201</w:t>
      </w:r>
      <w:r w:rsidR="00973B77">
        <w:rPr>
          <w:rFonts w:ascii="Times New Roman" w:hAnsi="Times New Roman" w:cs="Times New Roman"/>
          <w:sz w:val="24"/>
          <w:szCs w:val="24"/>
        </w:rPr>
        <w:t>8</w:t>
      </w:r>
      <w:r w:rsidR="00F679FC">
        <w:rPr>
          <w:rFonts w:ascii="Times New Roman" w:hAnsi="Times New Roman" w:cs="Times New Roman"/>
          <w:sz w:val="24"/>
          <w:szCs w:val="24"/>
        </w:rPr>
        <w:t xml:space="preserve"> г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B77">
        <w:rPr>
          <w:rFonts w:ascii="Times New Roman" w:hAnsi="Times New Roman" w:cs="Times New Roman"/>
          <w:sz w:val="24"/>
          <w:szCs w:val="24"/>
        </w:rPr>
        <w:t>114 и от 15 июня 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3B77">
        <w:rPr>
          <w:rFonts w:ascii="Times New Roman" w:hAnsi="Times New Roman" w:cs="Times New Roman"/>
          <w:sz w:val="24"/>
          <w:szCs w:val="24"/>
        </w:rPr>
        <w:t xml:space="preserve"> №124</w:t>
      </w:r>
      <w:r w:rsidR="00F679FC">
        <w:rPr>
          <w:rFonts w:ascii="Times New Roman" w:hAnsi="Times New Roman" w:cs="Times New Roman"/>
          <w:sz w:val="24"/>
          <w:szCs w:val="24"/>
        </w:rPr>
        <w:t>),  утвержд</w:t>
      </w:r>
      <w:r w:rsidR="00922C7F">
        <w:rPr>
          <w:rFonts w:ascii="Times New Roman" w:hAnsi="Times New Roman" w:cs="Times New Roman"/>
          <w:sz w:val="24"/>
          <w:szCs w:val="24"/>
        </w:rPr>
        <w:t>ены следующие основные характеристики бюджета на 2018 год:</w:t>
      </w:r>
    </w:p>
    <w:p w:rsidR="00922C7F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2C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22C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доходам </w:t>
      </w:r>
      <w:r w:rsidR="00922C7F">
        <w:rPr>
          <w:rFonts w:ascii="Times New Roman" w:hAnsi="Times New Roman" w:cs="Times New Roman"/>
          <w:sz w:val="24"/>
          <w:szCs w:val="24"/>
        </w:rPr>
        <w:t xml:space="preserve"> увеличение на </w:t>
      </w:r>
      <w:r w:rsidR="00922C7F" w:rsidRPr="00922C7F">
        <w:rPr>
          <w:rFonts w:ascii="Times New Roman" w:hAnsi="Times New Roman" w:cs="Times New Roman"/>
          <w:i/>
          <w:sz w:val="24"/>
          <w:szCs w:val="24"/>
        </w:rPr>
        <w:t>600,0 тыс.</w:t>
      </w:r>
      <w:r w:rsidR="00922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C7F" w:rsidRPr="00922C7F">
        <w:rPr>
          <w:rFonts w:ascii="Times New Roman" w:hAnsi="Times New Roman" w:cs="Times New Roman"/>
          <w:i/>
          <w:sz w:val="24"/>
          <w:szCs w:val="24"/>
        </w:rPr>
        <w:t>рублей</w:t>
      </w:r>
      <w:r w:rsidR="00922C7F">
        <w:rPr>
          <w:rFonts w:ascii="Times New Roman" w:hAnsi="Times New Roman" w:cs="Times New Roman"/>
          <w:sz w:val="24"/>
          <w:szCs w:val="24"/>
        </w:rPr>
        <w:t>, или на 7,3%  и состав</w:t>
      </w:r>
      <w:r w:rsidR="004A544D">
        <w:rPr>
          <w:rFonts w:ascii="Times New Roman" w:hAnsi="Times New Roman" w:cs="Times New Roman"/>
          <w:sz w:val="24"/>
          <w:szCs w:val="24"/>
        </w:rPr>
        <w:t xml:space="preserve">или </w:t>
      </w:r>
      <w:r w:rsidR="00922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2C7F">
        <w:rPr>
          <w:rFonts w:ascii="Times New Roman" w:hAnsi="Times New Roman" w:cs="Times New Roman"/>
          <w:sz w:val="24"/>
          <w:szCs w:val="24"/>
        </w:rPr>
        <w:t xml:space="preserve">размере </w:t>
      </w:r>
    </w:p>
    <w:p w:rsidR="00F679FC" w:rsidRDefault="00B92526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526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2526">
        <w:rPr>
          <w:rFonts w:ascii="Times New Roman" w:hAnsi="Times New Roman" w:cs="Times New Roman"/>
          <w:i/>
          <w:sz w:val="24"/>
          <w:szCs w:val="24"/>
        </w:rPr>
        <w:t>786,7</w:t>
      </w:r>
      <w:r w:rsidR="00F679FC" w:rsidRPr="00B9252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679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922C7F">
        <w:rPr>
          <w:rFonts w:ascii="Times New Roman" w:hAnsi="Times New Roman" w:cs="Times New Roman"/>
          <w:sz w:val="24"/>
          <w:szCs w:val="24"/>
        </w:rPr>
        <w:t xml:space="preserve"> по </w:t>
      </w:r>
      <w:r w:rsidR="00F679FC">
        <w:rPr>
          <w:rFonts w:ascii="Times New Roman" w:hAnsi="Times New Roman" w:cs="Times New Roman"/>
          <w:sz w:val="24"/>
          <w:szCs w:val="24"/>
        </w:rPr>
        <w:t>безвозмездны</w:t>
      </w:r>
      <w:r w:rsidR="00922C7F">
        <w:rPr>
          <w:rFonts w:ascii="Times New Roman" w:hAnsi="Times New Roman" w:cs="Times New Roman"/>
          <w:sz w:val="24"/>
          <w:szCs w:val="24"/>
        </w:rPr>
        <w:t xml:space="preserve">м </w:t>
      </w:r>
      <w:r w:rsidR="00F679FC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922C7F">
        <w:rPr>
          <w:rFonts w:ascii="Times New Roman" w:hAnsi="Times New Roman" w:cs="Times New Roman"/>
          <w:sz w:val="24"/>
          <w:szCs w:val="24"/>
        </w:rPr>
        <w:t xml:space="preserve">м увеличение на  </w:t>
      </w:r>
      <w:r w:rsidR="00922C7F" w:rsidRPr="00922C7F">
        <w:rPr>
          <w:rFonts w:ascii="Times New Roman" w:hAnsi="Times New Roman" w:cs="Times New Roman"/>
          <w:i/>
          <w:sz w:val="24"/>
          <w:szCs w:val="24"/>
        </w:rPr>
        <w:t>400,0</w:t>
      </w:r>
      <w:r w:rsidR="00922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C7F" w:rsidRPr="00922C7F">
        <w:rPr>
          <w:rFonts w:ascii="Times New Roman" w:hAnsi="Times New Roman" w:cs="Times New Roman"/>
          <w:i/>
          <w:sz w:val="24"/>
          <w:szCs w:val="24"/>
        </w:rPr>
        <w:t>тыс.</w:t>
      </w:r>
      <w:r w:rsidR="00922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C7F" w:rsidRPr="00922C7F">
        <w:rPr>
          <w:rFonts w:ascii="Times New Roman" w:hAnsi="Times New Roman" w:cs="Times New Roman"/>
          <w:i/>
          <w:sz w:val="24"/>
          <w:szCs w:val="24"/>
        </w:rPr>
        <w:t>рублей</w:t>
      </w:r>
      <w:r w:rsidR="00F679FC">
        <w:rPr>
          <w:rFonts w:ascii="Times New Roman" w:hAnsi="Times New Roman" w:cs="Times New Roman"/>
          <w:sz w:val="24"/>
          <w:szCs w:val="24"/>
        </w:rPr>
        <w:t xml:space="preserve"> </w:t>
      </w:r>
      <w:r w:rsidR="00922C7F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="004A544D">
        <w:rPr>
          <w:rFonts w:ascii="Times New Roman" w:hAnsi="Times New Roman" w:cs="Times New Roman"/>
          <w:sz w:val="24"/>
          <w:szCs w:val="24"/>
        </w:rPr>
        <w:t xml:space="preserve">или </w:t>
      </w:r>
      <w:r w:rsidR="00922C7F">
        <w:rPr>
          <w:rFonts w:ascii="Times New Roman" w:hAnsi="Times New Roman" w:cs="Times New Roman"/>
          <w:sz w:val="24"/>
          <w:szCs w:val="24"/>
        </w:rPr>
        <w:t xml:space="preserve"> </w:t>
      </w:r>
      <w:r w:rsidR="00F679FC">
        <w:rPr>
          <w:rFonts w:ascii="Times New Roman" w:hAnsi="Times New Roman" w:cs="Times New Roman"/>
          <w:sz w:val="24"/>
          <w:szCs w:val="24"/>
        </w:rPr>
        <w:t xml:space="preserve">в </w:t>
      </w:r>
      <w:r w:rsidR="00922C7F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B92526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2526">
        <w:rPr>
          <w:rFonts w:ascii="Times New Roman" w:hAnsi="Times New Roman" w:cs="Times New Roman"/>
          <w:i/>
          <w:sz w:val="24"/>
          <w:szCs w:val="24"/>
        </w:rPr>
        <w:t>786,7</w:t>
      </w:r>
      <w:r w:rsidR="00F679FC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679FC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2C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 расходам </w:t>
      </w:r>
      <w:r w:rsidR="00922C7F">
        <w:rPr>
          <w:rFonts w:ascii="Times New Roman" w:hAnsi="Times New Roman" w:cs="Times New Roman"/>
          <w:sz w:val="24"/>
          <w:szCs w:val="24"/>
        </w:rPr>
        <w:t xml:space="preserve">увеличение  на </w:t>
      </w:r>
      <w:r w:rsidR="00922C7F" w:rsidRPr="00C50109">
        <w:rPr>
          <w:rFonts w:ascii="Times New Roman" w:hAnsi="Times New Roman" w:cs="Times New Roman"/>
          <w:i/>
          <w:sz w:val="24"/>
          <w:szCs w:val="24"/>
        </w:rPr>
        <w:t>1</w:t>
      </w:r>
      <w:r w:rsidR="00C50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C7F" w:rsidRPr="00C50109">
        <w:rPr>
          <w:rFonts w:ascii="Times New Roman" w:hAnsi="Times New Roman" w:cs="Times New Roman"/>
          <w:i/>
          <w:sz w:val="24"/>
          <w:szCs w:val="24"/>
        </w:rPr>
        <w:t>000,0 тыс.</w:t>
      </w:r>
      <w:r w:rsidR="00C50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C7F" w:rsidRPr="00C50109">
        <w:rPr>
          <w:rFonts w:ascii="Times New Roman" w:hAnsi="Times New Roman" w:cs="Times New Roman"/>
          <w:i/>
          <w:sz w:val="24"/>
          <w:szCs w:val="24"/>
        </w:rPr>
        <w:t>рублей</w:t>
      </w:r>
      <w:r w:rsidR="00922C7F">
        <w:rPr>
          <w:rFonts w:ascii="Times New Roman" w:hAnsi="Times New Roman" w:cs="Times New Roman"/>
          <w:sz w:val="24"/>
          <w:szCs w:val="24"/>
        </w:rPr>
        <w:t>, или на 12,1 %, и состав</w:t>
      </w:r>
      <w:r w:rsidR="004A544D">
        <w:rPr>
          <w:rFonts w:ascii="Times New Roman" w:hAnsi="Times New Roman" w:cs="Times New Roman"/>
          <w:sz w:val="24"/>
          <w:szCs w:val="24"/>
        </w:rPr>
        <w:t xml:space="preserve">или </w:t>
      </w:r>
      <w:r w:rsidR="00922C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сумме   </w:t>
      </w:r>
      <w:r w:rsidR="00B92526" w:rsidRPr="00B92526">
        <w:rPr>
          <w:rFonts w:ascii="Times New Roman" w:hAnsi="Times New Roman" w:cs="Times New Roman"/>
          <w:i/>
          <w:sz w:val="24"/>
          <w:szCs w:val="24"/>
        </w:rPr>
        <w:t>9</w:t>
      </w:r>
      <w:r w:rsidR="00C50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526" w:rsidRPr="00B92526">
        <w:rPr>
          <w:rFonts w:ascii="Times New Roman" w:hAnsi="Times New Roman" w:cs="Times New Roman"/>
          <w:i/>
          <w:sz w:val="24"/>
          <w:szCs w:val="24"/>
        </w:rPr>
        <w:t>226,7</w:t>
      </w:r>
      <w:r w:rsidRPr="00B9252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9FC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2C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44D">
        <w:rPr>
          <w:rFonts w:ascii="Times New Roman" w:hAnsi="Times New Roman" w:cs="Times New Roman"/>
          <w:sz w:val="24"/>
          <w:szCs w:val="24"/>
        </w:rPr>
        <w:t xml:space="preserve">прогнозируемым дефицитом бюджета </w:t>
      </w:r>
      <w:r w:rsidR="00C50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50109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2526" w:rsidRPr="00B92526">
        <w:rPr>
          <w:rFonts w:ascii="Times New Roman" w:hAnsi="Times New Roman" w:cs="Times New Roman"/>
          <w:i/>
          <w:sz w:val="24"/>
          <w:szCs w:val="24"/>
        </w:rPr>
        <w:t>440,0</w:t>
      </w:r>
      <w:r w:rsidRPr="00B9252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9FC" w:rsidRPr="00B92526" w:rsidRDefault="00F679FC" w:rsidP="0009085E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526">
        <w:rPr>
          <w:rFonts w:ascii="Times New Roman" w:hAnsi="Times New Roman" w:cs="Times New Roman"/>
          <w:sz w:val="24"/>
          <w:szCs w:val="24"/>
        </w:rPr>
        <w:lastRenderedPageBreak/>
        <w:t>Запланированный</w:t>
      </w:r>
      <w:r w:rsidRPr="00B9252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92526"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  <w:r w:rsidRPr="00B925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79FC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Исполнение основных параметров бюджета сельского поселения за </w:t>
      </w:r>
      <w:r w:rsidR="00B9252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B9252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                                                                                                                                                                                     </w:t>
      </w:r>
    </w:p>
    <w:p w:rsidR="00F679FC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4C6B1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(тыс.</w:t>
      </w:r>
      <w:r w:rsidR="002B2F1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1675"/>
        <w:gridCol w:w="1205"/>
        <w:gridCol w:w="1206"/>
        <w:gridCol w:w="1424"/>
        <w:gridCol w:w="1215"/>
        <w:gridCol w:w="1221"/>
        <w:gridCol w:w="735"/>
        <w:gridCol w:w="765"/>
      </w:tblGrid>
      <w:tr w:rsidR="00F679FC" w:rsidTr="002B2F10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2B2F10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2B2F10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F10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</w:p>
          <w:p w:rsidR="00F679FC" w:rsidRPr="002B2F10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9FC"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9FC" w:rsidRPr="002B2F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F10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</w:p>
          <w:p w:rsidR="00F679FC" w:rsidRPr="002B2F10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9FC"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79FC" w:rsidRPr="002B2F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2B2F10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F679FC" w:rsidRPr="002B2F10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C264D6" w:rsidRPr="002B2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2B2F10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C264D6"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месяцев  201</w:t>
            </w:r>
            <w:r w:rsidR="00C264D6" w:rsidRPr="002B2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2B2F10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% исполн</w:t>
            </w:r>
            <w:r w:rsidR="002B2F10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C264D6" w:rsidRPr="002B2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2B2F10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679FC" w:rsidRPr="002B2F10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264D6" w:rsidRPr="002B2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г к 201</w:t>
            </w:r>
            <w:r w:rsidR="00C264D6" w:rsidRPr="002B2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B2F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201</w:t>
            </w:r>
            <w:r w:rsidR="00C264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 201</w:t>
            </w:r>
            <w:r w:rsidR="00C264D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F679FC" w:rsidTr="002B2F10">
        <w:trPr>
          <w:trHeight w:val="621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</w:t>
            </w:r>
          </w:p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2759,2</w:t>
            </w:r>
          </w:p>
          <w:p w:rsidR="00C264D6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264D6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264D6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2581,4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C264D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2855,0</w:t>
            </w:r>
          </w:p>
          <w:p w:rsidR="00C264D6" w:rsidRDefault="00C264D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264D6" w:rsidRDefault="00C264D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264D6" w:rsidRDefault="00C264D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2536,0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C264D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8786,7</w:t>
            </w:r>
          </w:p>
          <w:p w:rsidR="00C264D6" w:rsidRDefault="00C264D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264D6" w:rsidRDefault="00C264D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264D6" w:rsidRDefault="00C264D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7786,7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4461,5</w:t>
            </w:r>
          </w:p>
          <w:p w:rsidR="00C264D6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264D6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264D6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4182,1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64D6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</w:rPr>
              <w:t>0,8</w:t>
            </w:r>
          </w:p>
          <w:p w:rsidR="00C264D6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264D6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264D6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  <w:p w:rsidR="009C7B7E" w:rsidRDefault="009C7B7E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9C7B7E" w:rsidRDefault="009C7B7E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9C7B7E" w:rsidRDefault="009C7B7E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9C7B7E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</w:t>
            </w:r>
          </w:p>
          <w:p w:rsidR="009C7B7E" w:rsidRDefault="009C7B7E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9C7B7E" w:rsidRDefault="009C7B7E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9C7B7E" w:rsidRDefault="009C7B7E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164,9</w:t>
            </w:r>
          </w:p>
        </w:tc>
      </w:tr>
      <w:tr w:rsidR="00F679FC" w:rsidTr="002B2F10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2755,2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1557,9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9226,7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3681,9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9C7B7E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9C7B7E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236,3</w:t>
            </w:r>
          </w:p>
        </w:tc>
      </w:tr>
      <w:tr w:rsidR="00F679FC" w:rsidTr="002B2F10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</w:rPr>
              <w:t>профицит (+)  бюджета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+1297,1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-440,0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C264D6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+779,6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42847" w:rsidRDefault="00F679FC" w:rsidP="0009085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085E">
        <w:rPr>
          <w:rFonts w:ascii="Times New Roman" w:hAnsi="Times New Roman"/>
          <w:b/>
          <w:sz w:val="24"/>
          <w:szCs w:val="24"/>
        </w:rPr>
        <w:t xml:space="preserve">доходам в сумме </w:t>
      </w:r>
      <w:r w:rsidRPr="0009085E">
        <w:rPr>
          <w:rFonts w:ascii="Times New Roman" w:hAnsi="Times New Roman"/>
          <w:b/>
          <w:i/>
          <w:sz w:val="24"/>
          <w:szCs w:val="24"/>
        </w:rPr>
        <w:t>4</w:t>
      </w:r>
      <w:r w:rsidR="00842847" w:rsidRPr="000908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7B7E" w:rsidRPr="0009085E">
        <w:rPr>
          <w:rFonts w:ascii="Times New Roman" w:hAnsi="Times New Roman"/>
          <w:b/>
          <w:i/>
          <w:sz w:val="24"/>
          <w:szCs w:val="24"/>
        </w:rPr>
        <w:t>461,5</w:t>
      </w:r>
      <w:r w:rsidRPr="0009085E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9C7B7E">
        <w:rPr>
          <w:rFonts w:ascii="Times New Roman" w:hAnsi="Times New Roman"/>
          <w:sz w:val="24"/>
          <w:szCs w:val="24"/>
        </w:rPr>
        <w:t>50,8</w:t>
      </w:r>
      <w:r>
        <w:rPr>
          <w:rFonts w:ascii="Times New Roman" w:hAnsi="Times New Roman"/>
          <w:sz w:val="24"/>
          <w:szCs w:val="24"/>
        </w:rPr>
        <w:t xml:space="preserve">% при годовых плановых назначениях </w:t>
      </w:r>
    </w:p>
    <w:p w:rsidR="00F679FC" w:rsidRDefault="009C7B7E" w:rsidP="0009085E">
      <w:pPr>
        <w:tabs>
          <w:tab w:val="left" w:pos="0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 w:rsidRPr="00842847">
        <w:rPr>
          <w:rFonts w:ascii="Times New Roman" w:hAnsi="Times New Roman"/>
          <w:i/>
          <w:sz w:val="24"/>
          <w:szCs w:val="24"/>
        </w:rPr>
        <w:t>8</w:t>
      </w:r>
      <w:r w:rsidR="00842847" w:rsidRPr="00842847">
        <w:rPr>
          <w:rFonts w:ascii="Times New Roman" w:hAnsi="Times New Roman"/>
          <w:i/>
          <w:sz w:val="24"/>
          <w:szCs w:val="24"/>
        </w:rPr>
        <w:t xml:space="preserve"> </w:t>
      </w:r>
      <w:r w:rsidRPr="00842847">
        <w:rPr>
          <w:rFonts w:ascii="Times New Roman" w:hAnsi="Times New Roman"/>
          <w:i/>
          <w:sz w:val="24"/>
          <w:szCs w:val="24"/>
        </w:rPr>
        <w:t>786,7</w:t>
      </w:r>
      <w:r w:rsidR="00F679FC" w:rsidRPr="00842847">
        <w:rPr>
          <w:rFonts w:ascii="Times New Roman" w:hAnsi="Times New Roman"/>
          <w:i/>
          <w:sz w:val="24"/>
          <w:szCs w:val="24"/>
        </w:rPr>
        <w:t xml:space="preserve"> </w:t>
      </w:r>
      <w:r w:rsidR="00F679FC">
        <w:rPr>
          <w:rFonts w:ascii="Times New Roman" w:hAnsi="Times New Roman"/>
          <w:i/>
          <w:sz w:val="24"/>
          <w:szCs w:val="24"/>
        </w:rPr>
        <w:t>тыс. рублей</w:t>
      </w:r>
      <w:r w:rsidR="00F679FC">
        <w:rPr>
          <w:rFonts w:ascii="Times New Roman" w:hAnsi="Times New Roman"/>
          <w:sz w:val="24"/>
          <w:szCs w:val="24"/>
        </w:rPr>
        <w:t>. За соответствующий период прошлых лет исполнение по доходам составило: 201</w:t>
      </w:r>
      <w:r>
        <w:rPr>
          <w:rFonts w:ascii="Times New Roman" w:hAnsi="Times New Roman"/>
          <w:sz w:val="24"/>
          <w:szCs w:val="24"/>
        </w:rPr>
        <w:t>6</w:t>
      </w:r>
      <w:r w:rsidR="00F679FC">
        <w:rPr>
          <w:rFonts w:ascii="Times New Roman" w:hAnsi="Times New Roman"/>
          <w:sz w:val="24"/>
          <w:szCs w:val="24"/>
        </w:rPr>
        <w:t xml:space="preserve"> год </w:t>
      </w:r>
      <w:r>
        <w:rPr>
          <w:rFonts w:ascii="Times New Roman" w:hAnsi="Times New Roman"/>
          <w:sz w:val="24"/>
          <w:szCs w:val="24"/>
        </w:rPr>
        <w:t>–</w:t>
      </w:r>
      <w:r w:rsidR="00F679FC">
        <w:rPr>
          <w:rFonts w:ascii="Times New Roman" w:hAnsi="Times New Roman"/>
          <w:sz w:val="24"/>
          <w:szCs w:val="24"/>
        </w:rPr>
        <w:t xml:space="preserve"> </w:t>
      </w:r>
      <w:r w:rsidRPr="00842847">
        <w:rPr>
          <w:rFonts w:ascii="Times New Roman" w:hAnsi="Times New Roman"/>
          <w:i/>
          <w:sz w:val="24"/>
          <w:szCs w:val="24"/>
        </w:rPr>
        <w:t>2</w:t>
      </w:r>
      <w:r w:rsidR="00842847">
        <w:rPr>
          <w:rFonts w:ascii="Times New Roman" w:hAnsi="Times New Roman"/>
          <w:i/>
          <w:sz w:val="24"/>
          <w:szCs w:val="24"/>
        </w:rPr>
        <w:t xml:space="preserve"> </w:t>
      </w:r>
      <w:r w:rsidRPr="00842847">
        <w:rPr>
          <w:rFonts w:ascii="Times New Roman" w:hAnsi="Times New Roman"/>
          <w:i/>
          <w:sz w:val="24"/>
          <w:szCs w:val="24"/>
        </w:rPr>
        <w:t>759,2</w:t>
      </w:r>
      <w:r w:rsidR="00F679FC">
        <w:rPr>
          <w:rFonts w:ascii="Times New Roman" w:hAnsi="Times New Roman"/>
          <w:i/>
          <w:sz w:val="24"/>
          <w:szCs w:val="24"/>
        </w:rPr>
        <w:t xml:space="preserve"> тыс. рублей,</w:t>
      </w:r>
      <w:r w:rsidR="00F679FC">
        <w:rPr>
          <w:rFonts w:ascii="Times New Roman" w:hAnsi="Times New Roman"/>
          <w:sz w:val="24"/>
          <w:szCs w:val="24"/>
        </w:rPr>
        <w:t xml:space="preserve"> или</w:t>
      </w:r>
      <w:r w:rsidR="00117496">
        <w:rPr>
          <w:rFonts w:ascii="Times New Roman" w:hAnsi="Times New Roman"/>
          <w:sz w:val="24"/>
          <w:szCs w:val="24"/>
        </w:rPr>
        <w:t xml:space="preserve"> 161,7</w:t>
      </w:r>
      <w:r w:rsidR="00F679FC">
        <w:rPr>
          <w:rFonts w:ascii="Times New Roman" w:hAnsi="Times New Roman"/>
          <w:sz w:val="24"/>
          <w:szCs w:val="24"/>
        </w:rPr>
        <w:t xml:space="preserve"> %;  201</w:t>
      </w:r>
      <w:r>
        <w:rPr>
          <w:rFonts w:ascii="Times New Roman" w:hAnsi="Times New Roman"/>
          <w:sz w:val="24"/>
          <w:szCs w:val="24"/>
        </w:rPr>
        <w:t>7</w:t>
      </w:r>
      <w:r w:rsidR="00F679FC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="00F679FC">
        <w:rPr>
          <w:rFonts w:ascii="Times New Roman" w:hAnsi="Times New Roman"/>
          <w:sz w:val="24"/>
          <w:szCs w:val="24"/>
        </w:rPr>
        <w:t xml:space="preserve"> </w:t>
      </w:r>
      <w:r w:rsidRPr="00842847">
        <w:rPr>
          <w:rFonts w:ascii="Times New Roman" w:hAnsi="Times New Roman"/>
          <w:i/>
          <w:sz w:val="24"/>
          <w:szCs w:val="24"/>
        </w:rPr>
        <w:t>2</w:t>
      </w:r>
      <w:r w:rsidR="00842847">
        <w:rPr>
          <w:rFonts w:ascii="Times New Roman" w:hAnsi="Times New Roman"/>
          <w:i/>
          <w:sz w:val="24"/>
          <w:szCs w:val="24"/>
        </w:rPr>
        <w:t xml:space="preserve"> </w:t>
      </w:r>
      <w:r w:rsidRPr="00842847">
        <w:rPr>
          <w:rFonts w:ascii="Times New Roman" w:hAnsi="Times New Roman"/>
          <w:i/>
          <w:sz w:val="24"/>
          <w:szCs w:val="24"/>
        </w:rPr>
        <w:t>855,0</w:t>
      </w:r>
      <w:r w:rsidR="00F679FC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F679FC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 </w:t>
      </w:r>
      <w:r w:rsidR="00117496">
        <w:rPr>
          <w:rFonts w:ascii="Times New Roman" w:hAnsi="Times New Roman"/>
          <w:sz w:val="24"/>
          <w:szCs w:val="24"/>
        </w:rPr>
        <w:t>156,3</w:t>
      </w:r>
      <w:r>
        <w:rPr>
          <w:rFonts w:ascii="Times New Roman" w:hAnsi="Times New Roman"/>
          <w:sz w:val="24"/>
          <w:szCs w:val="24"/>
        </w:rPr>
        <w:t xml:space="preserve">  </w:t>
      </w:r>
      <w:r w:rsidR="00F679FC">
        <w:rPr>
          <w:rFonts w:ascii="Times New Roman" w:hAnsi="Times New Roman"/>
          <w:sz w:val="24"/>
          <w:szCs w:val="24"/>
        </w:rPr>
        <w:t xml:space="preserve"> %;</w:t>
      </w:r>
    </w:p>
    <w:p w:rsidR="00F679FC" w:rsidRDefault="00F679FC" w:rsidP="0009085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085E">
        <w:rPr>
          <w:rFonts w:ascii="Times New Roman" w:hAnsi="Times New Roman"/>
          <w:b/>
          <w:sz w:val="24"/>
          <w:szCs w:val="24"/>
        </w:rPr>
        <w:t xml:space="preserve">расходам в сумме </w:t>
      </w:r>
      <w:r w:rsidR="009C7B7E" w:rsidRPr="0009085E">
        <w:rPr>
          <w:rFonts w:ascii="Times New Roman" w:hAnsi="Times New Roman"/>
          <w:b/>
          <w:i/>
          <w:sz w:val="24"/>
          <w:szCs w:val="24"/>
        </w:rPr>
        <w:t>3</w:t>
      </w:r>
      <w:r w:rsidR="00842847" w:rsidRPr="000908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7B7E" w:rsidRPr="0009085E">
        <w:rPr>
          <w:rFonts w:ascii="Times New Roman" w:hAnsi="Times New Roman"/>
          <w:b/>
          <w:i/>
          <w:sz w:val="24"/>
          <w:szCs w:val="24"/>
        </w:rPr>
        <w:t>681,9</w:t>
      </w:r>
      <w:r w:rsidRPr="0009085E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9C7B7E">
        <w:rPr>
          <w:rFonts w:ascii="Times New Roman" w:hAnsi="Times New Roman"/>
          <w:sz w:val="24"/>
          <w:szCs w:val="24"/>
        </w:rPr>
        <w:t>39,9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</w:t>
      </w:r>
      <w:r w:rsidR="009C7B7E" w:rsidRPr="00842847">
        <w:rPr>
          <w:rFonts w:ascii="Times New Roman" w:hAnsi="Times New Roman"/>
          <w:i/>
          <w:sz w:val="24"/>
          <w:szCs w:val="24"/>
        </w:rPr>
        <w:t>9</w:t>
      </w:r>
      <w:r w:rsidR="00842847">
        <w:rPr>
          <w:rFonts w:ascii="Times New Roman" w:hAnsi="Times New Roman"/>
          <w:i/>
          <w:sz w:val="24"/>
          <w:szCs w:val="24"/>
        </w:rPr>
        <w:t xml:space="preserve"> </w:t>
      </w:r>
      <w:r w:rsidR="009C7B7E" w:rsidRPr="00842847">
        <w:rPr>
          <w:rFonts w:ascii="Times New Roman" w:hAnsi="Times New Roman"/>
          <w:i/>
          <w:sz w:val="24"/>
          <w:szCs w:val="24"/>
        </w:rPr>
        <w:t>226,7</w:t>
      </w:r>
      <w:r w:rsidR="009C7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84284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 По отношению к 201</w:t>
      </w:r>
      <w:r w:rsidR="009C7B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9C7B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гг расходная часть бюджета в отчетном периоде </w:t>
      </w:r>
      <w:r w:rsidR="009C7B7E">
        <w:rPr>
          <w:rFonts w:ascii="Times New Roman" w:hAnsi="Times New Roman"/>
          <w:sz w:val="24"/>
          <w:szCs w:val="24"/>
        </w:rPr>
        <w:t xml:space="preserve">увеличилась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C7B7E" w:rsidRPr="00842847">
        <w:rPr>
          <w:rFonts w:ascii="Times New Roman" w:hAnsi="Times New Roman"/>
          <w:i/>
          <w:sz w:val="24"/>
          <w:szCs w:val="24"/>
        </w:rPr>
        <w:t>926,7</w:t>
      </w:r>
      <w:r w:rsidRPr="00842847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</w:t>
      </w:r>
      <w:r w:rsidR="0011749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9C7B7E">
        <w:rPr>
          <w:rFonts w:ascii="Times New Roman" w:hAnsi="Times New Roman"/>
          <w:sz w:val="24"/>
          <w:szCs w:val="24"/>
        </w:rPr>
        <w:t>33,6</w:t>
      </w:r>
      <w:r>
        <w:rPr>
          <w:rFonts w:ascii="Times New Roman" w:hAnsi="Times New Roman"/>
          <w:sz w:val="24"/>
          <w:szCs w:val="24"/>
        </w:rPr>
        <w:t xml:space="preserve"> %,  и на </w:t>
      </w:r>
      <w:r w:rsidR="009C7B7E" w:rsidRPr="00842847">
        <w:rPr>
          <w:rFonts w:ascii="Times New Roman" w:hAnsi="Times New Roman"/>
          <w:i/>
          <w:sz w:val="24"/>
          <w:szCs w:val="24"/>
        </w:rPr>
        <w:t>2</w:t>
      </w:r>
      <w:r w:rsidR="00842847">
        <w:rPr>
          <w:rFonts w:ascii="Times New Roman" w:hAnsi="Times New Roman"/>
          <w:i/>
          <w:sz w:val="24"/>
          <w:szCs w:val="24"/>
        </w:rPr>
        <w:t xml:space="preserve"> </w:t>
      </w:r>
      <w:r w:rsidR="009C7B7E" w:rsidRPr="00842847">
        <w:rPr>
          <w:rFonts w:ascii="Times New Roman" w:hAnsi="Times New Roman"/>
          <w:i/>
          <w:sz w:val="24"/>
          <w:szCs w:val="24"/>
        </w:rPr>
        <w:t>124,0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</w:t>
      </w:r>
      <w:r w:rsidR="009C7B7E">
        <w:rPr>
          <w:rFonts w:ascii="Times New Roman" w:hAnsi="Times New Roman"/>
          <w:sz w:val="24"/>
          <w:szCs w:val="24"/>
        </w:rPr>
        <w:t xml:space="preserve">   в 2,3  раза </w:t>
      </w:r>
      <w:r>
        <w:rPr>
          <w:rFonts w:ascii="Times New Roman" w:hAnsi="Times New Roman"/>
          <w:sz w:val="24"/>
          <w:szCs w:val="24"/>
        </w:rPr>
        <w:t>соответственно.</w:t>
      </w:r>
    </w:p>
    <w:p w:rsidR="00F679FC" w:rsidRDefault="00F679FC" w:rsidP="0009085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9C7B7E" w:rsidRPr="00DF0458">
        <w:rPr>
          <w:rFonts w:ascii="Times New Roman" w:hAnsi="Times New Roman"/>
          <w:i/>
          <w:sz w:val="24"/>
          <w:szCs w:val="24"/>
        </w:rPr>
        <w:t>779,6</w:t>
      </w:r>
      <w:r w:rsidR="009C7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="009C7B7E" w:rsidRPr="00DF0458">
        <w:rPr>
          <w:rFonts w:ascii="Times New Roman" w:hAnsi="Times New Roman"/>
          <w:i/>
          <w:sz w:val="24"/>
          <w:szCs w:val="24"/>
        </w:rPr>
        <w:t>440,0</w:t>
      </w:r>
      <w:r w:rsidR="009C7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010ACA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5F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3. Структура доходной части бюджета сельского поселения за </w:t>
      </w:r>
      <w:r w:rsidR="00D73A6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D73A6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F679FC" w:rsidRDefault="00F679FC" w:rsidP="0009085E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73A6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380"/>
        <w:gridCol w:w="1357"/>
        <w:gridCol w:w="1227"/>
        <w:gridCol w:w="1248"/>
        <w:gridCol w:w="982"/>
        <w:gridCol w:w="666"/>
        <w:gridCol w:w="666"/>
      </w:tblGrid>
      <w:tr w:rsidR="00F679FC" w:rsidTr="00465F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465F7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0A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 w:rsidR="00010A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465F7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0A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 w:rsidR="00010A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 на 201</w:t>
            </w:r>
            <w:r w:rsidR="00010A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010A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 w:rsidR="00010A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  <w:r w:rsidR="00465F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9FC" w:rsidRDefault="00465F7A" w:rsidP="00465F7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79FC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201</w:t>
            </w:r>
            <w:r w:rsidR="00010A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010A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201</w:t>
            </w:r>
            <w:r w:rsidR="00010A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010A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79FC" w:rsidTr="00465F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 всего</w:t>
            </w:r>
          </w:p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503DBF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3D3739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F679FC" w:rsidTr="00465F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503DBF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</w:tr>
      <w:tr w:rsidR="00F679FC" w:rsidTr="00465F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503DBF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12,8 раз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9FC" w:rsidTr="00465F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503DBF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F679FC" w:rsidTr="00465F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Неналоговые доходы всего</w:t>
            </w:r>
          </w:p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503DBF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679FC" w:rsidTr="00465F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503DBF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679FC" w:rsidTr="00465F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51980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F679FC" w:rsidTr="00465F7A">
        <w:trPr>
          <w:trHeight w:val="48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поступления всего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2581,4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2536,0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7786,7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4182,1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51980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</w:tr>
      <w:tr w:rsidR="00F679FC" w:rsidTr="00465F7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2759,2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2855,0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8786,7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010ACA" w:rsidP="0009085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4461,5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51980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A1043A" w:rsidP="0009085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156,3</w:t>
            </w:r>
          </w:p>
        </w:tc>
      </w:tr>
    </w:tbl>
    <w:p w:rsidR="00F679FC" w:rsidRDefault="00F679FC" w:rsidP="0009085E">
      <w:pPr>
        <w:tabs>
          <w:tab w:val="left" w:pos="423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79FC" w:rsidRDefault="00F679FC" w:rsidP="0009085E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доходов сельского поселения за </w:t>
      </w:r>
      <w:r w:rsidR="00503DB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9085E">
        <w:rPr>
          <w:rFonts w:ascii="Times New Roman" w:hAnsi="Times New Roman" w:cs="Times New Roman"/>
          <w:b/>
          <w:sz w:val="24"/>
          <w:szCs w:val="24"/>
        </w:rPr>
        <w:t>2016-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03DBF">
        <w:rPr>
          <w:rFonts w:ascii="Times New Roman" w:hAnsi="Times New Roman" w:cs="Times New Roman"/>
          <w:b/>
          <w:sz w:val="24"/>
          <w:szCs w:val="24"/>
        </w:rPr>
        <w:t>8</w:t>
      </w:r>
      <w:r w:rsidR="0009085E">
        <w:rPr>
          <w:rFonts w:ascii="Times New Roman" w:hAnsi="Times New Roman" w:cs="Times New Roman"/>
          <w:b/>
          <w:sz w:val="24"/>
          <w:szCs w:val="24"/>
        </w:rPr>
        <w:t>г</w:t>
      </w:r>
      <w:r w:rsidR="00503DB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79FC" w:rsidRDefault="00F679FC" w:rsidP="0009085E">
      <w:pPr>
        <w:tabs>
          <w:tab w:val="left" w:pos="423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633982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тыс. руб.)</w:t>
      </w:r>
    </w:p>
    <w:p w:rsidR="00F679FC" w:rsidRDefault="00F679FC" w:rsidP="0009085E">
      <w:pPr>
        <w:keepNext/>
        <w:spacing w:after="0" w:line="240" w:lineRule="atLeast"/>
        <w:jc w:val="both"/>
      </w:pPr>
    </w:p>
    <w:p w:rsidR="00F679FC" w:rsidRDefault="00A1043A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79FC">
        <w:rPr>
          <w:rFonts w:ascii="Times New Roman" w:hAnsi="Times New Roman" w:cs="Times New Roman"/>
          <w:sz w:val="24"/>
          <w:szCs w:val="24"/>
        </w:rPr>
        <w:t xml:space="preserve">        </w:t>
      </w:r>
      <w:r w:rsidR="00F679FC">
        <w:rPr>
          <w:noProof/>
        </w:rPr>
        <w:drawing>
          <wp:inline distT="0" distB="0" distL="0" distR="0">
            <wp:extent cx="4705350" cy="2628900"/>
            <wp:effectExtent l="19050" t="0" r="1905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085E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08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доходов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6339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5450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года собственные доходы составляют </w:t>
      </w:r>
      <w:r w:rsidR="0054506D">
        <w:rPr>
          <w:rFonts w:ascii="Times New Roman" w:hAnsi="Times New Roman" w:cs="Times New Roman"/>
          <w:sz w:val="24"/>
          <w:szCs w:val="24"/>
        </w:rPr>
        <w:t>6,2%</w:t>
      </w:r>
      <w:r>
        <w:rPr>
          <w:rFonts w:ascii="Times New Roman" w:hAnsi="Times New Roman" w:cs="Times New Roman"/>
          <w:sz w:val="24"/>
          <w:szCs w:val="24"/>
        </w:rPr>
        <w:t xml:space="preserve"> , или </w:t>
      </w:r>
      <w:r w:rsidR="0054506D" w:rsidRPr="0054506D">
        <w:rPr>
          <w:rFonts w:ascii="Times New Roman" w:hAnsi="Times New Roman" w:cs="Times New Roman"/>
          <w:i/>
          <w:sz w:val="24"/>
          <w:szCs w:val="24"/>
        </w:rPr>
        <w:t>279,4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450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9FC" w:rsidRDefault="0009085E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FC">
        <w:rPr>
          <w:rFonts w:ascii="Times New Roman" w:hAnsi="Times New Roman" w:cs="Times New Roman"/>
          <w:sz w:val="24"/>
          <w:szCs w:val="24"/>
        </w:rPr>
        <w:t xml:space="preserve">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54506D">
        <w:rPr>
          <w:rFonts w:ascii="Times New Roman" w:hAnsi="Times New Roman" w:cs="Times New Roman"/>
          <w:sz w:val="24"/>
          <w:szCs w:val="24"/>
        </w:rPr>
        <w:t>93,8</w:t>
      </w:r>
      <w:r w:rsidR="00F679FC">
        <w:rPr>
          <w:rFonts w:ascii="Times New Roman" w:hAnsi="Times New Roman" w:cs="Times New Roman"/>
          <w:sz w:val="24"/>
          <w:szCs w:val="24"/>
        </w:rPr>
        <w:t xml:space="preserve"> %</w:t>
      </w:r>
      <w:r w:rsidR="00465F7A">
        <w:rPr>
          <w:rFonts w:ascii="Times New Roman" w:hAnsi="Times New Roman" w:cs="Times New Roman"/>
          <w:sz w:val="24"/>
          <w:szCs w:val="24"/>
        </w:rPr>
        <w:t xml:space="preserve">, </w:t>
      </w:r>
      <w:r w:rsidR="00F679FC">
        <w:rPr>
          <w:rFonts w:ascii="Times New Roman" w:hAnsi="Times New Roman" w:cs="Times New Roman"/>
          <w:sz w:val="24"/>
          <w:szCs w:val="24"/>
        </w:rPr>
        <w:t xml:space="preserve">что свидетельствует о сохраняющейся зависимости бюджета от бюджетов других уровней. 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08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 в виде: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дотации на выравнивание бюджетной обеспеченности  муниципального образования  в размере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54506D">
        <w:rPr>
          <w:rFonts w:ascii="Times New Roman" w:hAnsi="Times New Roman" w:cs="Times New Roman"/>
          <w:i/>
          <w:sz w:val="24"/>
          <w:szCs w:val="24"/>
        </w:rPr>
        <w:t xml:space="preserve"> 946,9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4506D">
        <w:rPr>
          <w:rFonts w:ascii="Times New Roman" w:hAnsi="Times New Roman" w:cs="Times New Roman"/>
          <w:sz w:val="24"/>
          <w:szCs w:val="24"/>
        </w:rPr>
        <w:t xml:space="preserve">94,4 </w:t>
      </w:r>
      <w:r>
        <w:rPr>
          <w:rFonts w:ascii="Times New Roman" w:hAnsi="Times New Roman" w:cs="Times New Roman"/>
          <w:sz w:val="24"/>
          <w:szCs w:val="24"/>
        </w:rPr>
        <w:t>% в общем объёме безвозмездных поступлений;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субсидии в размере </w:t>
      </w:r>
      <w:r w:rsidR="0054506D" w:rsidRPr="00902F16"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4506D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465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субвенции на осуществление первичного воинского учёта на территориях, где отсутствуют военные комиссариаты в размере </w:t>
      </w:r>
      <w:r w:rsidR="0054506D" w:rsidRPr="00902F16">
        <w:rPr>
          <w:rFonts w:ascii="Times New Roman" w:hAnsi="Times New Roman" w:cs="Times New Roman"/>
          <w:i/>
          <w:sz w:val="24"/>
          <w:szCs w:val="24"/>
        </w:rPr>
        <w:t>50</w:t>
      </w:r>
      <w:r w:rsidRPr="00902F16">
        <w:rPr>
          <w:rFonts w:ascii="Times New Roman" w:hAnsi="Times New Roman" w:cs="Times New Roman"/>
          <w:i/>
          <w:sz w:val="24"/>
          <w:szCs w:val="24"/>
        </w:rPr>
        <w:t>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1,2% в общем объёме безвозмездных поступлений;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прочих межбюджетных трансфертов  в размере </w:t>
      </w:r>
      <w:r w:rsidR="008D1894" w:rsidRPr="00902F16">
        <w:rPr>
          <w:rFonts w:ascii="Times New Roman" w:hAnsi="Times New Roman" w:cs="Times New Roman"/>
          <w:i/>
          <w:sz w:val="24"/>
          <w:szCs w:val="24"/>
        </w:rPr>
        <w:t>85</w:t>
      </w:r>
      <w:r w:rsidRPr="00902F16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D1894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Структура безвозмездных поступлений за </w:t>
      </w:r>
      <w:r w:rsidR="00902F1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902F1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                                                                                        </w:t>
      </w:r>
      <w:r w:rsidR="00465F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(тыс. руб.)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1419"/>
        <w:gridCol w:w="1276"/>
        <w:gridCol w:w="1276"/>
        <w:gridCol w:w="1559"/>
        <w:gridCol w:w="1276"/>
        <w:gridCol w:w="1559"/>
        <w:gridCol w:w="1098"/>
      </w:tblGrid>
      <w:tr w:rsidR="00F679FC" w:rsidTr="0015002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679FC" w:rsidRDefault="00902F16" w:rsidP="0009085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9FC">
              <w:rPr>
                <w:rFonts w:ascii="Times New Roman" w:hAnsi="Times New Roman" w:cs="Times New Roman"/>
                <w:sz w:val="20"/>
                <w:szCs w:val="20"/>
              </w:rPr>
              <w:t xml:space="preserve"> мес.201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9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902F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мес.201</w:t>
            </w:r>
            <w:r w:rsidR="00902F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  <w:p w:rsidR="00F679FC" w:rsidRDefault="00F679FC" w:rsidP="0009085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201</w:t>
            </w:r>
            <w:r w:rsidR="00902F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F679FC" w:rsidRDefault="00902F16" w:rsidP="0009085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9FC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79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за </w:t>
            </w:r>
            <w:r w:rsidR="00902F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 w:rsidR="00902F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F679FC" w:rsidTr="0015002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1287,6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6766,6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3946,9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F679FC" w:rsidTr="0015002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323,6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150025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F679FC" w:rsidTr="0015002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150025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79FC" w:rsidTr="00150025">
        <w:trPr>
          <w:trHeight w:val="564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938,4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150025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679FC" w:rsidTr="00150025"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Default="00F679FC" w:rsidP="0009085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b/>
                <w:sz w:val="20"/>
                <w:szCs w:val="20"/>
              </w:rPr>
              <w:t>2581,4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b/>
                <w:sz w:val="20"/>
                <w:szCs w:val="20"/>
              </w:rPr>
              <w:t>2536,0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b/>
                <w:sz w:val="20"/>
                <w:szCs w:val="20"/>
              </w:rPr>
              <w:t>7786,7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b/>
                <w:sz w:val="20"/>
                <w:szCs w:val="20"/>
              </w:rPr>
              <w:t>4182,1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902F16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b/>
                <w:sz w:val="20"/>
                <w:szCs w:val="20"/>
              </w:rPr>
              <w:t>53,7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9FC" w:rsidRPr="009F633C" w:rsidRDefault="00150025" w:rsidP="000908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33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 структуре безвозмездных поступлений наибольший удельный вес </w:t>
      </w:r>
      <w:r w:rsidR="004B5B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025">
        <w:rPr>
          <w:rFonts w:ascii="Times New Roman" w:hAnsi="Times New Roman" w:cs="Times New Roman"/>
          <w:sz w:val="24"/>
          <w:szCs w:val="24"/>
        </w:rPr>
        <w:t xml:space="preserve">94,4 </w:t>
      </w:r>
      <w:r>
        <w:rPr>
          <w:rFonts w:ascii="Times New Roman" w:hAnsi="Times New Roman" w:cs="Times New Roman"/>
          <w:sz w:val="24"/>
          <w:szCs w:val="24"/>
        </w:rPr>
        <w:t>% занимают дотации, полученные из областного бюджета. В отчетном периоде по отношению к 201</w:t>
      </w:r>
      <w:r w:rsidR="001500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500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гг. из областного бюджета поступило дотаций больше на</w:t>
      </w:r>
      <w:r w:rsidR="00150025">
        <w:rPr>
          <w:rFonts w:ascii="Times New Roman" w:hAnsi="Times New Roman" w:cs="Times New Roman"/>
          <w:sz w:val="24"/>
          <w:szCs w:val="24"/>
        </w:rPr>
        <w:t xml:space="preserve">  </w:t>
      </w:r>
      <w:r w:rsidR="00150025" w:rsidRPr="00150025">
        <w:rPr>
          <w:rFonts w:ascii="Times New Roman" w:hAnsi="Times New Roman" w:cs="Times New Roman"/>
          <w:i/>
          <w:sz w:val="24"/>
          <w:szCs w:val="24"/>
        </w:rPr>
        <w:t>2</w:t>
      </w:r>
      <w:r w:rsidR="001500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025" w:rsidRPr="00150025">
        <w:rPr>
          <w:rFonts w:ascii="Times New Roman" w:hAnsi="Times New Roman" w:cs="Times New Roman"/>
          <w:i/>
          <w:sz w:val="24"/>
          <w:szCs w:val="24"/>
        </w:rPr>
        <w:t>659,3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50025" w:rsidRPr="00150025">
        <w:rPr>
          <w:rFonts w:ascii="Times New Roman" w:hAnsi="Times New Roman" w:cs="Times New Roman"/>
          <w:i/>
          <w:sz w:val="24"/>
          <w:szCs w:val="24"/>
        </w:rPr>
        <w:t>1</w:t>
      </w:r>
      <w:r w:rsidR="001500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025" w:rsidRPr="00150025">
        <w:rPr>
          <w:rFonts w:ascii="Times New Roman" w:hAnsi="Times New Roman" w:cs="Times New Roman"/>
          <w:i/>
          <w:sz w:val="24"/>
          <w:szCs w:val="24"/>
        </w:rPr>
        <w:t>759,2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по субсидии бюджетам сельских поселений составило </w:t>
      </w:r>
      <w:r w:rsidR="00982F4B" w:rsidRPr="00982F4B">
        <w:rPr>
          <w:rFonts w:ascii="Times New Roman" w:hAnsi="Times New Roman" w:cs="Times New Roman"/>
          <w:i/>
          <w:sz w:val="24"/>
          <w:szCs w:val="24"/>
        </w:rPr>
        <w:t>100,0</w:t>
      </w:r>
      <w:r w:rsidRPr="00982F4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982F4B">
        <w:rPr>
          <w:rFonts w:ascii="Times New Roman" w:hAnsi="Times New Roman" w:cs="Times New Roman"/>
          <w:sz w:val="24"/>
          <w:szCs w:val="24"/>
        </w:rPr>
        <w:t xml:space="preserve">  22</w:t>
      </w:r>
      <w:r>
        <w:rPr>
          <w:rFonts w:ascii="Times New Roman" w:hAnsi="Times New Roman" w:cs="Times New Roman"/>
          <w:sz w:val="24"/>
          <w:szCs w:val="24"/>
        </w:rPr>
        <w:t>,2% от утверждённого годового объёма. По отношению к аналогичному периоду 201</w:t>
      </w:r>
      <w:r w:rsidR="00982F4B">
        <w:rPr>
          <w:rFonts w:ascii="Times New Roman" w:hAnsi="Times New Roman" w:cs="Times New Roman"/>
          <w:sz w:val="24"/>
          <w:szCs w:val="24"/>
        </w:rPr>
        <w:t>6</w:t>
      </w:r>
      <w:r w:rsidR="00C26DF2">
        <w:rPr>
          <w:rFonts w:ascii="Times New Roman" w:hAnsi="Times New Roman" w:cs="Times New Roman"/>
          <w:sz w:val="24"/>
          <w:szCs w:val="24"/>
        </w:rPr>
        <w:t>-2017гг.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 субсидии сократилось </w:t>
      </w:r>
      <w:r w:rsidR="00982F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4B" w:rsidRPr="00982F4B">
        <w:rPr>
          <w:rFonts w:ascii="Times New Roman" w:hAnsi="Times New Roman" w:cs="Times New Roman"/>
          <w:i/>
          <w:sz w:val="24"/>
          <w:szCs w:val="24"/>
        </w:rPr>
        <w:t>223,6тыс.</w:t>
      </w:r>
      <w:r w:rsidR="00982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F4B" w:rsidRPr="00982F4B">
        <w:rPr>
          <w:rFonts w:ascii="Times New Roman" w:hAnsi="Times New Roman" w:cs="Times New Roman"/>
          <w:i/>
          <w:sz w:val="24"/>
          <w:szCs w:val="24"/>
        </w:rPr>
        <w:t>рублей</w:t>
      </w:r>
      <w:r w:rsidR="00C26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DF2" w:rsidRPr="00C26DF2">
        <w:rPr>
          <w:rFonts w:ascii="Times New Roman" w:hAnsi="Times New Roman" w:cs="Times New Roman"/>
          <w:sz w:val="24"/>
          <w:szCs w:val="24"/>
        </w:rPr>
        <w:t>и</w:t>
      </w:r>
      <w:r w:rsidR="00C26DF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82F4B" w:rsidRPr="00982F4B">
        <w:rPr>
          <w:rFonts w:ascii="Times New Roman" w:hAnsi="Times New Roman" w:cs="Times New Roman"/>
          <w:i/>
          <w:sz w:val="24"/>
          <w:szCs w:val="24"/>
        </w:rPr>
        <w:t>107,6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82F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C26DF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26DF2" w:rsidRPr="00C26DF2">
        <w:rPr>
          <w:rFonts w:ascii="Times New Roman" w:hAnsi="Times New Roman" w:cs="Times New Roman"/>
          <w:sz w:val="24"/>
          <w:szCs w:val="24"/>
        </w:rPr>
        <w:t>соответственно</w:t>
      </w:r>
      <w:r w:rsidRPr="00C26DF2">
        <w:rPr>
          <w:rFonts w:ascii="Times New Roman" w:hAnsi="Times New Roman" w:cs="Times New Roman"/>
          <w:sz w:val="24"/>
          <w:szCs w:val="24"/>
        </w:rPr>
        <w:t>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бюджету сельского поселения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="0087145C" w:rsidRPr="0087145C">
        <w:rPr>
          <w:rFonts w:ascii="Times New Roman" w:hAnsi="Times New Roman" w:cs="Times New Roman"/>
          <w:i/>
          <w:sz w:val="24"/>
          <w:szCs w:val="24"/>
        </w:rPr>
        <w:t>50,</w:t>
      </w:r>
      <w:r w:rsidRPr="0087145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6</w:t>
      </w:r>
      <w:r w:rsidR="0087145C">
        <w:rPr>
          <w:rFonts w:ascii="Times New Roman" w:hAnsi="Times New Roman" w:cs="Times New Roman"/>
          <w:sz w:val="24"/>
          <w:szCs w:val="24"/>
        </w:rPr>
        <w:t xml:space="preserve">6,8 </w:t>
      </w:r>
      <w:r>
        <w:rPr>
          <w:rFonts w:ascii="Times New Roman" w:hAnsi="Times New Roman" w:cs="Times New Roman"/>
          <w:sz w:val="24"/>
          <w:szCs w:val="24"/>
        </w:rPr>
        <w:t>% годовых назначений. В структуре безвозмездных поступлений доля субвенции составляет 1,2%.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Прочие межбюджетные трансферты бюджету сельского поселения, запланированные на 201</w:t>
      </w:r>
      <w:r w:rsidR="008714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год в размере </w:t>
      </w:r>
      <w:r w:rsidR="0087145C" w:rsidRPr="009972B3">
        <w:rPr>
          <w:rFonts w:ascii="Times New Roman" w:hAnsi="Times New Roman" w:cs="Times New Roman"/>
          <w:i/>
          <w:sz w:val="24"/>
          <w:szCs w:val="24"/>
        </w:rPr>
        <w:t>49</w:t>
      </w:r>
      <w:r w:rsidRPr="009972B3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972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исполнены в объёме </w:t>
      </w:r>
      <w:r w:rsidR="0087145C" w:rsidRPr="009972B3">
        <w:rPr>
          <w:rFonts w:ascii="Times New Roman" w:hAnsi="Times New Roman" w:cs="Times New Roman"/>
          <w:i/>
          <w:sz w:val="24"/>
          <w:szCs w:val="24"/>
        </w:rPr>
        <w:t>85,0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972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972B3">
        <w:rPr>
          <w:rFonts w:ascii="Times New Roman" w:hAnsi="Times New Roman" w:cs="Times New Roman"/>
          <w:sz w:val="24"/>
          <w:szCs w:val="24"/>
        </w:rPr>
        <w:t>17,2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9972B3">
        <w:rPr>
          <w:rFonts w:ascii="Times New Roman" w:hAnsi="Times New Roman" w:cs="Times New Roman"/>
          <w:sz w:val="24"/>
          <w:szCs w:val="24"/>
        </w:rPr>
        <w:t xml:space="preserve"> в 11 раз ниже </w:t>
      </w:r>
      <w:r>
        <w:rPr>
          <w:rFonts w:ascii="Times New Roman" w:hAnsi="Times New Roman" w:cs="Times New Roman"/>
          <w:sz w:val="24"/>
          <w:szCs w:val="24"/>
        </w:rPr>
        <w:t xml:space="preserve"> объёма поступивших межбюджетных трансфертов за аналогичный период 201</w:t>
      </w:r>
      <w:r w:rsidR="009972B3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года, и на </w:t>
      </w:r>
      <w:r w:rsidR="009972B3" w:rsidRPr="009972B3">
        <w:rPr>
          <w:rFonts w:ascii="Times New Roman" w:hAnsi="Times New Roman" w:cs="Times New Roman"/>
          <w:i/>
          <w:sz w:val="24"/>
          <w:szCs w:val="24"/>
        </w:rPr>
        <w:t>29,2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972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ниже объёма поступивших межбюджетных трансфертов  за аналогичный период 201</w:t>
      </w:r>
      <w:r w:rsidR="009972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297E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у</w:t>
      </w:r>
      <w:r w:rsidR="00297EA6">
        <w:rPr>
          <w:rFonts w:ascii="Times New Roman" w:hAnsi="Times New Roman" w:cs="Times New Roman"/>
          <w:sz w:val="24"/>
          <w:szCs w:val="24"/>
        </w:rPr>
        <w:t>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297EA6" w:rsidRPr="00297EA6">
        <w:rPr>
          <w:rFonts w:ascii="Times New Roman" w:hAnsi="Times New Roman" w:cs="Times New Roman"/>
          <w:i/>
          <w:sz w:val="24"/>
          <w:szCs w:val="24"/>
        </w:rPr>
        <w:t>1</w:t>
      </w:r>
      <w:r w:rsidR="00297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EA6" w:rsidRPr="00297EA6">
        <w:rPr>
          <w:rFonts w:ascii="Times New Roman" w:hAnsi="Times New Roman" w:cs="Times New Roman"/>
          <w:i/>
          <w:sz w:val="24"/>
          <w:szCs w:val="24"/>
        </w:rPr>
        <w:t>600,7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297EA6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,0 %, а против 201</w:t>
      </w:r>
      <w:r w:rsidR="00297E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26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297EA6" w:rsidRPr="00297EA6">
        <w:rPr>
          <w:rFonts w:ascii="Times New Roman" w:hAnsi="Times New Roman" w:cs="Times New Roman"/>
          <w:i/>
          <w:sz w:val="24"/>
          <w:szCs w:val="24"/>
        </w:rPr>
        <w:t>1</w:t>
      </w:r>
      <w:r w:rsidR="00297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EA6" w:rsidRPr="00297EA6">
        <w:rPr>
          <w:rFonts w:ascii="Times New Roman" w:hAnsi="Times New Roman" w:cs="Times New Roman"/>
          <w:i/>
          <w:sz w:val="24"/>
          <w:szCs w:val="24"/>
        </w:rPr>
        <w:t>646,1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297EA6">
        <w:rPr>
          <w:rFonts w:ascii="Times New Roman" w:hAnsi="Times New Roman" w:cs="Times New Roman"/>
          <w:sz w:val="24"/>
          <w:szCs w:val="24"/>
        </w:rPr>
        <w:t>64,9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679FC" w:rsidRDefault="00F679FC" w:rsidP="0009085E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против 201</w:t>
      </w:r>
      <w:r w:rsidR="00297E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увеличились на </w:t>
      </w:r>
      <w:r w:rsidR="00297EA6" w:rsidRPr="00C26DF2">
        <w:rPr>
          <w:rFonts w:ascii="Times New Roman" w:hAnsi="Times New Roman" w:cs="Times New Roman"/>
          <w:i/>
          <w:sz w:val="24"/>
          <w:szCs w:val="24"/>
        </w:rPr>
        <w:t>101,6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>й, или на 5</w:t>
      </w:r>
      <w:r w:rsidR="00297EA6">
        <w:rPr>
          <w:rFonts w:ascii="Times New Roman" w:hAnsi="Times New Roman" w:cs="Times New Roman"/>
          <w:sz w:val="24"/>
          <w:szCs w:val="24"/>
        </w:rPr>
        <w:t>8,0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297EA6">
        <w:rPr>
          <w:rFonts w:ascii="Times New Roman" w:hAnsi="Times New Roman" w:cs="Times New Roman"/>
          <w:sz w:val="24"/>
          <w:szCs w:val="24"/>
        </w:rPr>
        <w:t xml:space="preserve">, а против 2017 года снизились на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EA6">
        <w:rPr>
          <w:rFonts w:ascii="Times New Roman" w:hAnsi="Times New Roman" w:cs="Times New Roman"/>
          <w:sz w:val="24"/>
          <w:szCs w:val="24"/>
        </w:rPr>
        <w:t>39,6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97EA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EA6">
        <w:rPr>
          <w:rFonts w:ascii="Times New Roman" w:hAnsi="Times New Roman" w:cs="Times New Roman"/>
          <w:sz w:val="24"/>
          <w:szCs w:val="24"/>
        </w:rPr>
        <w:t>или</w:t>
      </w:r>
      <w:r w:rsidR="00297EA6" w:rsidRPr="00297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EA6" w:rsidRPr="00297E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97EA6" w:rsidRPr="00297EA6">
        <w:rPr>
          <w:rFonts w:ascii="Times New Roman" w:hAnsi="Times New Roman" w:cs="Times New Roman"/>
          <w:sz w:val="24"/>
          <w:szCs w:val="24"/>
        </w:rPr>
        <w:t xml:space="preserve"> 14,3%</w:t>
      </w:r>
      <w:r w:rsidRPr="00297EA6">
        <w:rPr>
          <w:rFonts w:ascii="Times New Roman" w:hAnsi="Times New Roman" w:cs="Times New Roman"/>
          <w:sz w:val="24"/>
          <w:szCs w:val="24"/>
        </w:rPr>
        <w:t>.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состоят из налогов: на доходы физических лиц -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95921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4,</w:t>
      </w:r>
      <w:r w:rsidR="00A95921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95921">
        <w:rPr>
          <w:rFonts w:ascii="Times New Roman" w:hAnsi="Times New Roman" w:cs="Times New Roman"/>
          <w:sz w:val="24"/>
          <w:szCs w:val="24"/>
        </w:rPr>
        <w:t>единого сельскохозяйственного налога -</w:t>
      </w:r>
      <w:r w:rsidR="00A95921" w:rsidRPr="000243F4">
        <w:rPr>
          <w:rFonts w:ascii="Times New Roman" w:hAnsi="Times New Roman" w:cs="Times New Roman"/>
          <w:i/>
          <w:sz w:val="24"/>
          <w:szCs w:val="24"/>
        </w:rPr>
        <w:t>12,8 тыс.</w:t>
      </w:r>
      <w:r w:rsidR="00024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921" w:rsidRPr="000243F4">
        <w:rPr>
          <w:rFonts w:ascii="Times New Roman" w:hAnsi="Times New Roman" w:cs="Times New Roman"/>
          <w:i/>
          <w:sz w:val="24"/>
          <w:szCs w:val="24"/>
        </w:rPr>
        <w:t>рублей</w:t>
      </w:r>
      <w:r w:rsidR="00A959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налога на имущество физических лиц </w:t>
      </w:r>
      <w:r w:rsidR="004B5B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F4">
        <w:rPr>
          <w:rFonts w:ascii="Times New Roman" w:hAnsi="Times New Roman" w:cs="Times New Roman"/>
          <w:i/>
          <w:sz w:val="24"/>
          <w:szCs w:val="24"/>
        </w:rPr>
        <w:t>6</w:t>
      </w:r>
      <w:r w:rsidR="00A95921" w:rsidRPr="000243F4">
        <w:rPr>
          <w:rFonts w:ascii="Times New Roman" w:hAnsi="Times New Roman" w:cs="Times New Roman"/>
          <w:i/>
          <w:sz w:val="24"/>
          <w:szCs w:val="24"/>
        </w:rPr>
        <w:t>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земельного налога в сумме </w:t>
      </w:r>
      <w:r w:rsidR="004B5B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921" w:rsidRPr="000243F4">
        <w:rPr>
          <w:rFonts w:ascii="Times New Roman" w:hAnsi="Times New Roman" w:cs="Times New Roman"/>
          <w:i/>
          <w:sz w:val="24"/>
          <w:szCs w:val="24"/>
        </w:rPr>
        <w:t>123,3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В доходной части бюджета налоговые поступления занимают всего лишь </w:t>
      </w:r>
      <w:r w:rsidR="000243F4">
        <w:rPr>
          <w:rFonts w:ascii="Times New Roman" w:hAnsi="Times New Roman" w:cs="Times New Roman"/>
          <w:sz w:val="24"/>
          <w:szCs w:val="24"/>
        </w:rPr>
        <w:t xml:space="preserve">6,2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679FC" w:rsidRDefault="00F679FC" w:rsidP="0009085E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бюджете сельского поселения на 201</w:t>
      </w:r>
      <w:r w:rsidR="001A50F9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год предусматривались доходы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5,0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 поступило  доходов в сумме </w:t>
      </w:r>
      <w:r w:rsidR="001A50F9" w:rsidRPr="001A50F9">
        <w:rPr>
          <w:rFonts w:ascii="Times New Roman" w:hAnsi="Times New Roman" w:cs="Times New Roman"/>
          <w:i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26DF2">
        <w:rPr>
          <w:rFonts w:ascii="Times New Roman" w:hAnsi="Times New Roman" w:cs="Times New Roman"/>
          <w:sz w:val="24"/>
          <w:szCs w:val="24"/>
        </w:rPr>
        <w:t>, или 52,0</w:t>
      </w:r>
      <w:r w:rsidR="0009085E">
        <w:rPr>
          <w:rFonts w:ascii="Times New Roman" w:hAnsi="Times New Roman" w:cs="Times New Roman"/>
          <w:sz w:val="24"/>
          <w:szCs w:val="24"/>
        </w:rPr>
        <w:t xml:space="preserve"> </w:t>
      </w:r>
      <w:r w:rsidR="00C26DF2">
        <w:rPr>
          <w:rFonts w:ascii="Times New Roman" w:hAnsi="Times New Roman" w:cs="Times New Roman"/>
          <w:sz w:val="24"/>
          <w:szCs w:val="24"/>
        </w:rPr>
        <w:t>%</w:t>
      </w:r>
      <w:r w:rsidR="001A50F9">
        <w:rPr>
          <w:rFonts w:ascii="Times New Roman" w:hAnsi="Times New Roman" w:cs="Times New Roman"/>
          <w:sz w:val="24"/>
          <w:szCs w:val="24"/>
        </w:rPr>
        <w:t>.</w:t>
      </w:r>
    </w:p>
    <w:p w:rsidR="00F679FC" w:rsidRDefault="00F679FC" w:rsidP="0009085E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6033E9" w:rsidRPr="006033E9">
        <w:rPr>
          <w:rFonts w:ascii="Times New Roman" w:hAnsi="Times New Roman" w:cs="Times New Roman"/>
          <w:bCs/>
          <w:i/>
          <w:sz w:val="24"/>
          <w:szCs w:val="20"/>
        </w:rPr>
        <w:t>9</w:t>
      </w:r>
      <w:r w:rsidR="006033E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6033E9" w:rsidRPr="006033E9">
        <w:rPr>
          <w:rFonts w:ascii="Times New Roman" w:hAnsi="Times New Roman" w:cs="Times New Roman"/>
          <w:bCs/>
          <w:i/>
          <w:sz w:val="24"/>
          <w:szCs w:val="20"/>
        </w:rPr>
        <w:t>226,7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0"/>
        </w:rPr>
        <w:t>3</w:t>
      </w:r>
      <w:r w:rsidR="00840C41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6033E9">
        <w:rPr>
          <w:rFonts w:ascii="Times New Roman" w:hAnsi="Times New Roman" w:cs="Times New Roman"/>
          <w:bCs/>
          <w:i/>
          <w:sz w:val="24"/>
          <w:szCs w:val="20"/>
        </w:rPr>
        <w:t xml:space="preserve">681,9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6033E9">
        <w:rPr>
          <w:rFonts w:ascii="Times New Roman" w:hAnsi="Times New Roman" w:cs="Times New Roman"/>
          <w:bCs/>
          <w:sz w:val="24"/>
          <w:szCs w:val="20"/>
        </w:rPr>
        <w:t>39,9%.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сельского поселения в отчетном периоде у</w:t>
      </w:r>
      <w:r w:rsidR="00D73A6A">
        <w:rPr>
          <w:rFonts w:ascii="Times New Roman" w:hAnsi="Times New Roman" w:cs="Times New Roman"/>
          <w:bCs/>
          <w:sz w:val="24"/>
          <w:szCs w:val="20"/>
        </w:rPr>
        <w:t>величилась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по отношению: к 2016 на</w:t>
      </w:r>
      <w:r w:rsidR="006033E9"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="00D73A6A" w:rsidRPr="00D73A6A">
        <w:rPr>
          <w:rFonts w:ascii="Times New Roman" w:hAnsi="Times New Roman" w:cs="Times New Roman"/>
          <w:bCs/>
          <w:i/>
          <w:sz w:val="24"/>
          <w:szCs w:val="20"/>
        </w:rPr>
        <w:t>926,7</w:t>
      </w:r>
      <w:r w:rsidR="00D73A6A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D73A6A">
        <w:rPr>
          <w:rFonts w:ascii="Times New Roman" w:hAnsi="Times New Roman" w:cs="Times New Roman"/>
          <w:bCs/>
          <w:sz w:val="24"/>
          <w:szCs w:val="20"/>
        </w:rPr>
        <w:t>33,6</w:t>
      </w:r>
      <w:r>
        <w:rPr>
          <w:rFonts w:ascii="Times New Roman" w:hAnsi="Times New Roman" w:cs="Times New Roman"/>
          <w:bCs/>
          <w:sz w:val="24"/>
          <w:szCs w:val="20"/>
        </w:rPr>
        <w:t xml:space="preserve"> %, а  к 201</w:t>
      </w:r>
      <w:r w:rsidR="006033E9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73A6A">
        <w:rPr>
          <w:rFonts w:ascii="Times New Roman" w:hAnsi="Times New Roman" w:cs="Times New Roman"/>
          <w:bCs/>
          <w:sz w:val="24"/>
          <w:szCs w:val="20"/>
        </w:rPr>
        <w:t xml:space="preserve">увеличилась </w:t>
      </w:r>
      <w:r>
        <w:rPr>
          <w:rFonts w:ascii="Times New Roman" w:hAnsi="Times New Roman" w:cs="Times New Roman"/>
          <w:bCs/>
          <w:sz w:val="24"/>
          <w:szCs w:val="20"/>
        </w:rPr>
        <w:t xml:space="preserve">  на</w:t>
      </w:r>
      <w:r w:rsidR="00D73A6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D73A6A" w:rsidRPr="00D73A6A">
        <w:rPr>
          <w:rFonts w:ascii="Times New Roman" w:hAnsi="Times New Roman" w:cs="Times New Roman"/>
          <w:bCs/>
          <w:i/>
          <w:sz w:val="24"/>
          <w:szCs w:val="20"/>
        </w:rPr>
        <w:t>2</w:t>
      </w:r>
      <w:r w:rsidR="00D73A6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D73A6A" w:rsidRPr="00D73A6A">
        <w:rPr>
          <w:rFonts w:ascii="Times New Roman" w:hAnsi="Times New Roman" w:cs="Times New Roman"/>
          <w:bCs/>
          <w:i/>
          <w:sz w:val="24"/>
          <w:szCs w:val="20"/>
        </w:rPr>
        <w:t>124,0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D73A6A">
        <w:rPr>
          <w:rFonts w:ascii="Times New Roman" w:hAnsi="Times New Roman" w:cs="Times New Roman"/>
          <w:bCs/>
          <w:sz w:val="24"/>
          <w:szCs w:val="20"/>
        </w:rPr>
        <w:t>2,3 раза.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D81A5E">
        <w:rPr>
          <w:rFonts w:ascii="Times New Roman" w:hAnsi="Times New Roman" w:cs="Times New Roman"/>
          <w:sz w:val="24"/>
          <w:szCs w:val="20"/>
        </w:rPr>
        <w:t xml:space="preserve">Структура расходов по разделам бюджетной классификации </w:t>
      </w:r>
      <w:r w:rsidR="00D81A5E">
        <w:rPr>
          <w:rFonts w:ascii="Times New Roman" w:hAnsi="Times New Roman" w:cs="Times New Roman"/>
          <w:sz w:val="24"/>
          <w:szCs w:val="20"/>
        </w:rPr>
        <w:t>представлена в таблице №1.</w:t>
      </w:r>
    </w:p>
    <w:p w:rsidR="004B5B2E" w:rsidRDefault="004B5B2E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D81A5E" w:rsidRDefault="00D81A5E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D81A5E" w:rsidRDefault="00D81A5E" w:rsidP="0009085E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0"/>
        </w:rPr>
      </w:pPr>
    </w:p>
    <w:p w:rsidR="00D81A5E" w:rsidRDefault="00D81A5E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D81A5E" w:rsidRDefault="00D81A5E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D81A5E" w:rsidRDefault="00D81A5E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D81A5E" w:rsidRDefault="00D81A5E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840C41" w:rsidRDefault="00840C41" w:rsidP="0009085E">
      <w:pPr>
        <w:spacing w:after="0" w:line="240" w:lineRule="atLeast"/>
        <w:rPr>
          <w:rFonts w:ascii="Times New Roman" w:hAnsi="Times New Roman" w:cs="Times New Roman"/>
          <w:sz w:val="24"/>
          <w:szCs w:val="20"/>
        </w:rPr>
        <w:sectPr w:rsidR="00840C41" w:rsidSect="0082352E">
          <w:headerReference w:type="default" r:id="rId9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5000" w:type="pct"/>
        <w:tblLook w:val="04A0" w:firstRow="1" w:lastRow="0" w:firstColumn="1" w:lastColumn="0" w:noHBand="0" w:noVBand="1"/>
      </w:tblPr>
      <w:tblGrid>
        <w:gridCol w:w="2149"/>
        <w:gridCol w:w="661"/>
        <w:gridCol w:w="1128"/>
        <w:gridCol w:w="1149"/>
        <w:gridCol w:w="1254"/>
        <w:gridCol w:w="1149"/>
        <w:gridCol w:w="1107"/>
        <w:gridCol w:w="974"/>
      </w:tblGrid>
      <w:tr w:rsidR="00F679FC" w:rsidTr="00F679FC">
        <w:trPr>
          <w:trHeight w:val="64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D6227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679FC" w:rsidRPr="00D62277" w:rsidRDefault="006033E9" w:rsidP="0009085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9FC" w:rsidRPr="00D62277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201</w:t>
            </w: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9FC" w:rsidRPr="00D62277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D6227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679FC" w:rsidRPr="00D62277" w:rsidRDefault="006033E9" w:rsidP="0009085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9FC" w:rsidRPr="00D62277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33E9" w:rsidRPr="00D622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</w:t>
            </w:r>
            <w:r w:rsidR="006033E9" w:rsidRPr="00D622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D6227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679FC" w:rsidRPr="00D62277" w:rsidRDefault="006033E9" w:rsidP="0009085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9FC" w:rsidRPr="00D62277">
              <w:rPr>
                <w:rFonts w:ascii="Times New Roman" w:hAnsi="Times New Roman" w:cs="Times New Roman"/>
                <w:sz w:val="20"/>
                <w:szCs w:val="20"/>
              </w:rPr>
              <w:t xml:space="preserve"> месяцев </w:t>
            </w:r>
          </w:p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33E9" w:rsidRPr="00D622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F679FC" w:rsidTr="00F679FC">
        <w:trPr>
          <w:trHeight w:val="437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1236,6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1194,0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3072,3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1413,3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707A3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679FC" w:rsidTr="00F679FC">
        <w:trPr>
          <w:trHeight w:val="277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707A3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679FC" w:rsidTr="00F679FC">
        <w:trPr>
          <w:trHeight w:val="277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262,7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399D" w:rsidRPr="00D6227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707A3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3399D" w:rsidRPr="00D62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679FC" w:rsidTr="00F679FC">
        <w:trPr>
          <w:trHeight w:val="277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33C" w:rsidRPr="00D62277" w:rsidRDefault="009F633C" w:rsidP="0009085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A3" w:rsidRPr="00D62277" w:rsidRDefault="003707A3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33C" w:rsidRPr="00D62277" w:rsidRDefault="009F633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F679FC" w:rsidTr="00F679FC">
        <w:trPr>
          <w:trHeight w:val="354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2646,3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1479,2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707A3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F679FC" w:rsidTr="00F679FC">
        <w:trPr>
          <w:trHeight w:val="24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FC" w:rsidRPr="00D62277" w:rsidRDefault="00485ADB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C" w:rsidRPr="00D62277" w:rsidRDefault="00485ADB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C" w:rsidRPr="00D62277" w:rsidRDefault="00E12C71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9FC" w:rsidRPr="00D62277" w:rsidRDefault="00E12C71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FC" w:rsidRPr="00D62277" w:rsidRDefault="003707A3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FC" w:rsidRPr="00D62277" w:rsidRDefault="003238E0" w:rsidP="0009085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679FC" w:rsidTr="00F679FC">
        <w:trPr>
          <w:trHeight w:val="137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C" w:rsidRPr="00D62277" w:rsidRDefault="00F679FC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2398,0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421,2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E0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707A3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E0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8E0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F679FC" w:rsidTr="00F679FC">
        <w:trPr>
          <w:trHeight w:val="264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C" w:rsidRPr="00D62277" w:rsidRDefault="00F679FC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485ADB" w:rsidRPr="00D62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E0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707A3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E0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679FC" w:rsidTr="00F679FC">
        <w:trPr>
          <w:trHeight w:val="324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«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C" w:rsidRPr="00D62277" w:rsidRDefault="00F679FC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F679FC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E12C71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E0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707A3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E0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9FC" w:rsidTr="00F679FC">
        <w:trPr>
          <w:trHeight w:val="387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FC" w:rsidRPr="00D62277" w:rsidRDefault="00F679FC" w:rsidP="0009085E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FC" w:rsidRPr="00D62277" w:rsidRDefault="00F679FC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9FC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b/>
                <w:sz w:val="20"/>
                <w:szCs w:val="20"/>
              </w:rPr>
              <w:t>2755,2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9FC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b/>
                <w:sz w:val="20"/>
                <w:szCs w:val="20"/>
              </w:rPr>
              <w:t>1557,9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b/>
                <w:sz w:val="20"/>
                <w:szCs w:val="20"/>
              </w:rPr>
              <w:t>9226,7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65" w:rsidRPr="00D62277" w:rsidRDefault="00B37265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9FC" w:rsidRPr="00D62277" w:rsidRDefault="00485ADB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b/>
                <w:sz w:val="20"/>
                <w:szCs w:val="20"/>
              </w:rPr>
              <w:t>3681,9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A3" w:rsidRPr="00D62277" w:rsidRDefault="003707A3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7A3" w:rsidRPr="00D62277" w:rsidRDefault="003707A3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b/>
                <w:sz w:val="20"/>
                <w:szCs w:val="20"/>
              </w:rPr>
              <w:t>39,9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0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9FC" w:rsidRPr="00D62277" w:rsidRDefault="003238E0" w:rsidP="0009085E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27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Отчёту об исполнении бюджета наибольший удельный вес  в расходной части бюджета занимают расходы по разделам: </w:t>
      </w:r>
    </w:p>
    <w:p w:rsidR="009F633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 -</w:t>
      </w:r>
      <w:r w:rsidR="00B452FE">
        <w:rPr>
          <w:rFonts w:ascii="Times New Roman" w:hAnsi="Times New Roman" w:cs="Times New Roman"/>
          <w:bCs/>
          <w:sz w:val="24"/>
          <w:szCs w:val="24"/>
        </w:rPr>
        <w:t xml:space="preserve"> 40</w:t>
      </w:r>
      <w:r>
        <w:rPr>
          <w:rFonts w:ascii="Times New Roman" w:hAnsi="Times New Roman" w:cs="Times New Roman"/>
          <w:bCs/>
          <w:sz w:val="24"/>
          <w:szCs w:val="24"/>
        </w:rPr>
        <w:t>,2%</w:t>
      </w:r>
      <w:r w:rsidR="00D81A5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F633C">
        <w:rPr>
          <w:rFonts w:ascii="Times New Roman" w:hAnsi="Times New Roman" w:cs="Times New Roman"/>
          <w:bCs/>
          <w:sz w:val="24"/>
          <w:szCs w:val="24"/>
        </w:rPr>
        <w:t>общегосударственные вопросы -38,4%.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201</w:t>
      </w:r>
      <w:r w:rsidR="00765EA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год, низкий процент освоения  за </w:t>
      </w:r>
      <w:r w:rsidR="00765EAE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месяцев т.</w:t>
      </w:r>
      <w:r w:rsidR="004B5B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 составляют расходы на  национальную безопасность и правоохранительную деятельность (</w:t>
      </w:r>
      <w:r w:rsidR="00765EAE">
        <w:rPr>
          <w:rFonts w:ascii="Times New Roman" w:hAnsi="Times New Roman" w:cs="Times New Roman"/>
          <w:bCs/>
          <w:sz w:val="24"/>
          <w:szCs w:val="24"/>
        </w:rPr>
        <w:t>3,2</w:t>
      </w:r>
      <w:r>
        <w:rPr>
          <w:rFonts w:ascii="Times New Roman" w:hAnsi="Times New Roman" w:cs="Times New Roman"/>
          <w:bCs/>
          <w:sz w:val="24"/>
          <w:szCs w:val="24"/>
        </w:rPr>
        <w:t>%),</w:t>
      </w:r>
      <w:r w:rsidR="00765EAE">
        <w:rPr>
          <w:rFonts w:ascii="Times New Roman" w:hAnsi="Times New Roman" w:cs="Times New Roman"/>
          <w:bCs/>
          <w:sz w:val="24"/>
          <w:szCs w:val="24"/>
        </w:rPr>
        <w:t xml:space="preserve"> социальную политику (16,7%), 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культуру и кинематографию (</w:t>
      </w:r>
      <w:r w:rsidR="00765EAE">
        <w:rPr>
          <w:rFonts w:ascii="Times New Roman" w:hAnsi="Times New Roman" w:cs="Times New Roman"/>
          <w:bCs/>
          <w:sz w:val="24"/>
          <w:szCs w:val="24"/>
        </w:rPr>
        <w:t>17,6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F679FC" w:rsidRDefault="00765EAE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F679FC">
        <w:rPr>
          <w:rFonts w:ascii="Times New Roman" w:hAnsi="Times New Roman" w:cs="Times New Roman"/>
          <w:bCs/>
          <w:sz w:val="24"/>
          <w:szCs w:val="24"/>
        </w:rPr>
        <w:t xml:space="preserve">дельный вес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расходов </w:t>
      </w:r>
      <w:r w:rsidR="00F679FC">
        <w:rPr>
          <w:rFonts w:ascii="Times New Roman" w:hAnsi="Times New Roman" w:cs="Times New Roman"/>
          <w:bCs/>
          <w:sz w:val="24"/>
          <w:szCs w:val="24"/>
        </w:rPr>
        <w:t xml:space="preserve"> бюджета сельского поселения 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F679FC">
        <w:rPr>
          <w:rFonts w:ascii="Times New Roman" w:hAnsi="Times New Roman" w:cs="Times New Roman"/>
          <w:bCs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F679FC">
        <w:rPr>
          <w:rFonts w:ascii="Times New Roman" w:hAnsi="Times New Roman" w:cs="Times New Roman"/>
          <w:bCs/>
          <w:sz w:val="24"/>
          <w:szCs w:val="24"/>
        </w:rPr>
        <w:t xml:space="preserve"> 0100 «Общегосударственные вопросы»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составляет 38,4%. </w:t>
      </w:r>
      <w:r w:rsidR="00F679FC">
        <w:rPr>
          <w:rFonts w:ascii="Times New Roman" w:hAnsi="Times New Roman" w:cs="Times New Roman"/>
          <w:bCs/>
          <w:sz w:val="24"/>
          <w:szCs w:val="24"/>
        </w:rPr>
        <w:t xml:space="preserve">На финансирование расходов по этому разделу в отчётном периоде  направлено </w:t>
      </w:r>
      <w:r w:rsidRPr="00765EAE">
        <w:rPr>
          <w:rFonts w:ascii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65EAE">
        <w:rPr>
          <w:rFonts w:ascii="Times New Roman" w:hAnsi="Times New Roman" w:cs="Times New Roman"/>
          <w:bCs/>
          <w:i/>
          <w:sz w:val="24"/>
          <w:szCs w:val="24"/>
        </w:rPr>
        <w:t>413,3</w:t>
      </w:r>
      <w:r w:rsidR="00F679FC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</w:t>
      </w:r>
      <w:r w:rsidR="00F679FC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46,0 </w:t>
      </w:r>
      <w:r w:rsidR="00F679FC">
        <w:rPr>
          <w:rFonts w:ascii="Times New Roman" w:hAnsi="Times New Roman" w:cs="Times New Roman"/>
          <w:bCs/>
          <w:sz w:val="24"/>
          <w:szCs w:val="24"/>
        </w:rPr>
        <w:t>% годовых бюджетных назначений. Относительно соответствующего периода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679FC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679FC">
        <w:rPr>
          <w:rFonts w:ascii="Times New Roman" w:hAnsi="Times New Roman" w:cs="Times New Roman"/>
          <w:bCs/>
          <w:sz w:val="24"/>
          <w:szCs w:val="24"/>
        </w:rPr>
        <w:t xml:space="preserve"> расходы увеличились на </w:t>
      </w:r>
      <w:r w:rsidRPr="00D81A5E">
        <w:rPr>
          <w:rFonts w:ascii="Times New Roman" w:hAnsi="Times New Roman" w:cs="Times New Roman"/>
          <w:bCs/>
          <w:i/>
          <w:sz w:val="24"/>
          <w:szCs w:val="24"/>
        </w:rPr>
        <w:t>176,7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9FC"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="00F679FC">
        <w:rPr>
          <w:rFonts w:ascii="Times New Roman" w:hAnsi="Times New Roman" w:cs="Times New Roman"/>
          <w:bCs/>
          <w:sz w:val="24"/>
          <w:szCs w:val="24"/>
        </w:rPr>
        <w:t>а к соответствующему периоду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679F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D81A5E">
        <w:rPr>
          <w:rFonts w:ascii="Times New Roman" w:hAnsi="Times New Roman" w:cs="Times New Roman"/>
          <w:bCs/>
          <w:sz w:val="24"/>
          <w:szCs w:val="24"/>
        </w:rPr>
        <w:t>.</w:t>
      </w:r>
      <w:r w:rsidR="00F67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увелич</w:t>
      </w:r>
      <w:r w:rsidR="00F679FC">
        <w:rPr>
          <w:rFonts w:ascii="Times New Roman" w:hAnsi="Times New Roman" w:cs="Times New Roman"/>
          <w:bCs/>
          <w:sz w:val="24"/>
          <w:szCs w:val="24"/>
        </w:rPr>
        <w:t>ились</w:t>
      </w:r>
      <w:r w:rsidR="00F679F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679FC" w:rsidRPr="00D81A5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i/>
          <w:sz w:val="24"/>
          <w:szCs w:val="24"/>
        </w:rPr>
        <w:t>219,3</w:t>
      </w:r>
      <w:r w:rsidR="00F679FC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Основную долю расходов - 9</w:t>
      </w:r>
      <w:r w:rsidR="00FB78A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B78AF">
        <w:rPr>
          <w:rFonts w:ascii="Times New Roman" w:hAnsi="Times New Roman" w:cs="Times New Roman"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</w:rPr>
        <w:t xml:space="preserve">% по разделу «Общегосударственные расходы» составили расходы 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 в размере </w:t>
      </w:r>
      <w:r w:rsidR="00FB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8AF" w:rsidRPr="00FB78AF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FB78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B78AF" w:rsidRPr="00FB78AF">
        <w:rPr>
          <w:rFonts w:ascii="Times New Roman" w:hAnsi="Times New Roman" w:cs="Times New Roman"/>
          <w:bCs/>
          <w:i/>
          <w:sz w:val="24"/>
          <w:szCs w:val="24"/>
        </w:rPr>
        <w:t>901,3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FB78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FB78AF">
        <w:rPr>
          <w:rFonts w:ascii="Times New Roman" w:hAnsi="Times New Roman" w:cs="Times New Roman"/>
          <w:bCs/>
          <w:sz w:val="24"/>
          <w:szCs w:val="24"/>
        </w:rPr>
        <w:t>46,5</w:t>
      </w:r>
      <w:r>
        <w:rPr>
          <w:rFonts w:ascii="Times New Roman" w:hAnsi="Times New Roman" w:cs="Times New Roman"/>
          <w:bCs/>
          <w:sz w:val="24"/>
          <w:szCs w:val="24"/>
        </w:rPr>
        <w:t>% от планируемых расходов на 201</w:t>
      </w:r>
      <w:r w:rsidR="00FB78A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год. 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="00F72F87" w:rsidRPr="00F72F87">
        <w:rPr>
          <w:rFonts w:ascii="Times New Roman" w:hAnsi="Times New Roman" w:cs="Times New Roman"/>
          <w:i/>
          <w:sz w:val="24"/>
          <w:szCs w:val="24"/>
        </w:rPr>
        <w:t>75,1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72F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F72F87" w:rsidRPr="00F72F87">
        <w:rPr>
          <w:rFonts w:ascii="Times New Roman" w:hAnsi="Times New Roman" w:cs="Times New Roman"/>
          <w:i/>
          <w:sz w:val="24"/>
          <w:szCs w:val="24"/>
        </w:rPr>
        <w:t>20,8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F72F87">
        <w:rPr>
          <w:rFonts w:ascii="Times New Roman" w:hAnsi="Times New Roman" w:cs="Times New Roman"/>
          <w:sz w:val="24"/>
          <w:szCs w:val="24"/>
        </w:rPr>
        <w:t>27,6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предусматривались расходы на финансирование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«Безопасность жизнедеятельности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F72F87" w:rsidRPr="00F72F87">
        <w:rPr>
          <w:rFonts w:ascii="Times New Roman" w:hAnsi="Times New Roman" w:cs="Times New Roman"/>
          <w:i/>
          <w:sz w:val="24"/>
          <w:szCs w:val="24"/>
        </w:rPr>
        <w:t>350</w:t>
      </w:r>
      <w:r w:rsidR="00F72F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F72F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A569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расходов сумме </w:t>
      </w:r>
      <w:r w:rsidR="00F72F87" w:rsidRPr="00F72F87">
        <w:rPr>
          <w:rFonts w:ascii="Times New Roman" w:hAnsi="Times New Roman" w:cs="Times New Roman"/>
          <w:i/>
          <w:sz w:val="24"/>
          <w:szCs w:val="24"/>
        </w:rPr>
        <w:t>11,2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72F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,3%. В рамках</w:t>
      </w:r>
      <w:r w:rsidR="004B5B2E">
        <w:rPr>
          <w:rFonts w:ascii="Times New Roman" w:hAnsi="Times New Roman" w:cs="Times New Roman"/>
          <w:sz w:val="24"/>
          <w:szCs w:val="24"/>
        </w:rPr>
        <w:t xml:space="preserve"> данной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произведены </w:t>
      </w:r>
      <w:r w:rsidR="004B5B2E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F72F87">
        <w:rPr>
          <w:rFonts w:ascii="Times New Roman" w:hAnsi="Times New Roman" w:cs="Times New Roman"/>
          <w:sz w:val="24"/>
          <w:szCs w:val="24"/>
        </w:rPr>
        <w:t xml:space="preserve">на оснащение населённых пунктов первичными средствами тушения пожаров и обучение на 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F72F87" w:rsidRPr="00F72F87">
        <w:rPr>
          <w:rFonts w:ascii="Times New Roman" w:hAnsi="Times New Roman" w:cs="Times New Roman"/>
          <w:i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72F87">
        <w:rPr>
          <w:rFonts w:ascii="Times New Roman" w:hAnsi="Times New Roman" w:cs="Times New Roman"/>
          <w:i/>
          <w:sz w:val="24"/>
          <w:szCs w:val="24"/>
        </w:rPr>
        <w:t>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Расходы, предусмотренные по мероприятиям программы как: </w:t>
      </w:r>
      <w:r w:rsidR="004B444F">
        <w:rPr>
          <w:rFonts w:ascii="Times New Roman" w:hAnsi="Times New Roman" w:cs="Times New Roman"/>
          <w:sz w:val="24"/>
          <w:szCs w:val="24"/>
        </w:rPr>
        <w:t xml:space="preserve">опашка, </w:t>
      </w:r>
      <w:proofErr w:type="spellStart"/>
      <w:r w:rsidR="004B444F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="004B444F">
        <w:rPr>
          <w:rFonts w:ascii="Times New Roman" w:hAnsi="Times New Roman" w:cs="Times New Roman"/>
          <w:sz w:val="24"/>
          <w:szCs w:val="24"/>
        </w:rPr>
        <w:t xml:space="preserve"> территорий сельского поселения в пожароопасный период, </w:t>
      </w:r>
      <w:r>
        <w:rPr>
          <w:rFonts w:ascii="Times New Roman" w:hAnsi="Times New Roman" w:cs="Times New Roman"/>
          <w:sz w:val="24"/>
          <w:szCs w:val="24"/>
        </w:rPr>
        <w:t xml:space="preserve">культивация минерализованных полос вокруг населённых пунктов </w:t>
      </w:r>
      <w:r w:rsidR="004B444F">
        <w:rPr>
          <w:rFonts w:ascii="Times New Roman" w:hAnsi="Times New Roman" w:cs="Times New Roman"/>
          <w:sz w:val="24"/>
          <w:szCs w:val="24"/>
        </w:rPr>
        <w:t xml:space="preserve">и обслуживание пожарной техники </w:t>
      </w:r>
      <w:r>
        <w:rPr>
          <w:rFonts w:ascii="Times New Roman" w:hAnsi="Times New Roman" w:cs="Times New Roman"/>
          <w:sz w:val="24"/>
          <w:szCs w:val="24"/>
        </w:rPr>
        <w:t xml:space="preserve">с предусмотренными ассигнованиями в размере </w:t>
      </w:r>
      <w:r w:rsidR="004B444F" w:rsidRPr="004B444F">
        <w:rPr>
          <w:rFonts w:ascii="Times New Roman" w:hAnsi="Times New Roman" w:cs="Times New Roman"/>
          <w:i/>
          <w:sz w:val="24"/>
          <w:szCs w:val="24"/>
        </w:rPr>
        <w:t>338,</w:t>
      </w:r>
      <w:r w:rsidR="008E2E48">
        <w:rPr>
          <w:rFonts w:ascii="Times New Roman" w:hAnsi="Times New Roman" w:cs="Times New Roman"/>
          <w:i/>
          <w:sz w:val="24"/>
          <w:szCs w:val="24"/>
        </w:rPr>
        <w:t>8</w:t>
      </w:r>
      <w:r w:rsidR="004B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B44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блей  сельским поселением  в текущем периоде не осуществлялись.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предусматривались расходы в сумме </w:t>
      </w:r>
      <w:r>
        <w:rPr>
          <w:rFonts w:ascii="Times New Roman" w:hAnsi="Times New Roman" w:cs="Times New Roman"/>
          <w:i/>
          <w:sz w:val="24"/>
          <w:szCs w:val="20"/>
        </w:rPr>
        <w:t>450,0 тыс. рублей</w:t>
      </w:r>
      <w:r>
        <w:rPr>
          <w:rFonts w:ascii="Times New Roman" w:hAnsi="Times New Roman" w:cs="Times New Roman"/>
          <w:sz w:val="24"/>
          <w:szCs w:val="20"/>
        </w:rPr>
        <w:t xml:space="preserve"> и осуществлено финансирование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сумме </w:t>
      </w:r>
      <w:r w:rsidR="004B444F" w:rsidRPr="004B444F">
        <w:rPr>
          <w:rFonts w:ascii="Times New Roman" w:hAnsi="Times New Roman" w:cs="Times New Roman"/>
          <w:i/>
          <w:sz w:val="24"/>
          <w:szCs w:val="20"/>
        </w:rPr>
        <w:t>296,9</w:t>
      </w:r>
      <w:r w:rsidR="004B444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4B444F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4B444F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>гг. объём расходов бюджета сельского поселения на мероприятия по разделу  «Национальная экономика» в 201</w:t>
      </w:r>
      <w:r w:rsidR="004B444F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году  </w:t>
      </w:r>
      <w:r w:rsidR="004B444F">
        <w:rPr>
          <w:rFonts w:ascii="Times New Roman" w:hAnsi="Times New Roman" w:cs="Times New Roman"/>
          <w:sz w:val="24"/>
          <w:szCs w:val="20"/>
        </w:rPr>
        <w:t xml:space="preserve">увеличился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4B444F" w:rsidRPr="004B444F">
        <w:rPr>
          <w:rFonts w:ascii="Times New Roman" w:hAnsi="Times New Roman" w:cs="Times New Roman"/>
          <w:i/>
          <w:sz w:val="24"/>
          <w:szCs w:val="20"/>
        </w:rPr>
        <w:t>21,3</w:t>
      </w:r>
      <w:r w:rsidRPr="004B444F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4B444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B444F">
        <w:rPr>
          <w:rFonts w:ascii="Times New Roman" w:hAnsi="Times New Roman" w:cs="Times New Roman"/>
          <w:i/>
          <w:sz w:val="24"/>
          <w:szCs w:val="20"/>
        </w:rPr>
        <w:t>рублей</w:t>
      </w:r>
      <w:r w:rsidR="004B444F" w:rsidRPr="004B444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B444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и </w:t>
      </w:r>
      <w:r w:rsidR="004B444F" w:rsidRPr="004B444F">
        <w:rPr>
          <w:rFonts w:ascii="Times New Roman" w:hAnsi="Times New Roman" w:cs="Times New Roman"/>
          <w:i/>
          <w:sz w:val="24"/>
          <w:szCs w:val="20"/>
        </w:rPr>
        <w:t xml:space="preserve">158,7 </w:t>
      </w:r>
      <w:r w:rsidRPr="004B444F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6907B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4B444F">
        <w:rPr>
          <w:rFonts w:ascii="Times New Roman" w:hAnsi="Times New Roman" w:cs="Times New Roman"/>
          <w:i/>
          <w:sz w:val="24"/>
          <w:szCs w:val="20"/>
        </w:rPr>
        <w:t>рублей</w:t>
      </w:r>
      <w:r w:rsidR="004B444F">
        <w:rPr>
          <w:rFonts w:ascii="Times New Roman" w:hAnsi="Times New Roman" w:cs="Times New Roman"/>
          <w:sz w:val="24"/>
          <w:szCs w:val="20"/>
        </w:rPr>
        <w:t xml:space="preserve"> (в 2,1 раза)</w:t>
      </w:r>
      <w:r>
        <w:rPr>
          <w:rFonts w:ascii="Times New Roman" w:hAnsi="Times New Roman" w:cs="Times New Roman"/>
          <w:sz w:val="24"/>
          <w:szCs w:val="20"/>
        </w:rPr>
        <w:t xml:space="preserve">  соответственно.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 xml:space="preserve">В рамках реализации Программы </w:t>
      </w:r>
      <w:r w:rsidR="004F75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в отчётном периоде произведены расходы по очистке дорог от снега в сумме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4B444F" w:rsidRPr="006907B2">
        <w:rPr>
          <w:rFonts w:ascii="Times New Roman" w:hAnsi="Times New Roman" w:cs="Times New Roman"/>
          <w:i/>
          <w:sz w:val="24"/>
          <w:szCs w:val="20"/>
        </w:rPr>
        <w:t>296,9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при утвержденных бюджетных ассигнованиях в сумме </w:t>
      </w:r>
      <w:r w:rsidR="006907B2" w:rsidRPr="006907B2">
        <w:rPr>
          <w:rFonts w:ascii="Times New Roman" w:hAnsi="Times New Roman" w:cs="Times New Roman"/>
          <w:i/>
          <w:sz w:val="24"/>
          <w:szCs w:val="20"/>
        </w:rPr>
        <w:t>296,9</w:t>
      </w:r>
      <w:r w:rsidR="006907B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6F1394">
        <w:rPr>
          <w:rFonts w:ascii="Times New Roman" w:hAnsi="Times New Roman" w:cs="Times New Roman"/>
          <w:i/>
          <w:sz w:val="24"/>
          <w:szCs w:val="20"/>
        </w:rPr>
        <w:t>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Средства, предусмотренные в бюджете сельского поселения </w:t>
      </w:r>
      <w:r w:rsidR="00725C15">
        <w:rPr>
          <w:rFonts w:ascii="Times New Roman" w:hAnsi="Times New Roman" w:cs="Times New Roman"/>
          <w:sz w:val="24"/>
          <w:szCs w:val="20"/>
        </w:rPr>
        <w:t xml:space="preserve"> на </w:t>
      </w:r>
      <w:proofErr w:type="spellStart"/>
      <w:r w:rsidR="006907B2">
        <w:rPr>
          <w:rFonts w:ascii="Times New Roman" w:hAnsi="Times New Roman" w:cs="Times New Roman"/>
          <w:sz w:val="24"/>
          <w:szCs w:val="20"/>
        </w:rPr>
        <w:t>грейдировани</w:t>
      </w:r>
      <w:r w:rsidR="00725C15">
        <w:rPr>
          <w:rFonts w:ascii="Times New Roman" w:hAnsi="Times New Roman" w:cs="Times New Roman"/>
          <w:sz w:val="24"/>
          <w:szCs w:val="20"/>
        </w:rPr>
        <w:t>е</w:t>
      </w:r>
      <w:proofErr w:type="spellEnd"/>
      <w:r w:rsidR="008E27D6"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="008E27D6" w:rsidRPr="008E27D6">
        <w:rPr>
          <w:rFonts w:ascii="Times New Roman" w:hAnsi="Times New Roman" w:cs="Times New Roman"/>
          <w:i/>
          <w:sz w:val="24"/>
          <w:szCs w:val="20"/>
        </w:rPr>
        <w:t>3,1 тыс.</w:t>
      </w:r>
      <w:r w:rsidR="008E27D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E27D6" w:rsidRPr="008E27D6">
        <w:rPr>
          <w:rFonts w:ascii="Times New Roman" w:hAnsi="Times New Roman" w:cs="Times New Roman"/>
          <w:i/>
          <w:sz w:val="24"/>
          <w:szCs w:val="20"/>
        </w:rPr>
        <w:t>рублей</w:t>
      </w:r>
      <w:r w:rsidR="008E27D6">
        <w:rPr>
          <w:rFonts w:ascii="Times New Roman" w:hAnsi="Times New Roman" w:cs="Times New Roman"/>
          <w:sz w:val="24"/>
          <w:szCs w:val="20"/>
        </w:rPr>
        <w:t xml:space="preserve"> </w:t>
      </w:r>
      <w:r w:rsidR="006907B2">
        <w:rPr>
          <w:rFonts w:ascii="Times New Roman" w:hAnsi="Times New Roman" w:cs="Times New Roman"/>
          <w:sz w:val="24"/>
          <w:szCs w:val="20"/>
        </w:rPr>
        <w:t xml:space="preserve"> </w:t>
      </w:r>
      <w:r w:rsidR="00725C15">
        <w:rPr>
          <w:rFonts w:ascii="Times New Roman" w:hAnsi="Times New Roman" w:cs="Times New Roman"/>
          <w:sz w:val="24"/>
          <w:szCs w:val="20"/>
        </w:rPr>
        <w:t xml:space="preserve"> и</w:t>
      </w:r>
      <w:r>
        <w:rPr>
          <w:rFonts w:ascii="Times New Roman" w:hAnsi="Times New Roman" w:cs="Times New Roman"/>
          <w:sz w:val="24"/>
          <w:szCs w:val="20"/>
        </w:rPr>
        <w:t xml:space="preserve">  капитальный ремонт автомобильной дороги по ул. </w:t>
      </w:r>
      <w:proofErr w:type="gramStart"/>
      <w:r>
        <w:rPr>
          <w:rFonts w:ascii="Times New Roman" w:hAnsi="Times New Roman" w:cs="Times New Roman"/>
          <w:sz w:val="24"/>
          <w:szCs w:val="20"/>
        </w:rPr>
        <w:t>Заречная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в д. </w:t>
      </w:r>
      <w:proofErr w:type="spellStart"/>
      <w:r>
        <w:rPr>
          <w:rFonts w:ascii="Times New Roman" w:hAnsi="Times New Roman" w:cs="Times New Roman"/>
          <w:sz w:val="24"/>
          <w:szCs w:val="20"/>
        </w:rPr>
        <w:t>Верзебнево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="00725C15" w:rsidRPr="00725C15">
        <w:rPr>
          <w:rFonts w:ascii="Times New Roman" w:hAnsi="Times New Roman" w:cs="Times New Roman"/>
          <w:i/>
          <w:sz w:val="24"/>
          <w:szCs w:val="20"/>
        </w:rPr>
        <w:t>15</w:t>
      </w:r>
      <w:r w:rsidR="008E27D6">
        <w:rPr>
          <w:rFonts w:ascii="Times New Roman" w:hAnsi="Times New Roman" w:cs="Times New Roman"/>
          <w:i/>
          <w:sz w:val="24"/>
          <w:szCs w:val="20"/>
        </w:rPr>
        <w:t>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сельским поселением  не использовались.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«Жилищно-коммунальное хозяйство» финансировались муниципальные программы: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района»;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районе»; «Повышение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районе»; «Благоустройство  на территории 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0"/>
        </w:rPr>
        <w:t>». Относительно уровня 201</w:t>
      </w:r>
      <w:r w:rsidR="00124662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124662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>гг</w:t>
      </w:r>
      <w:r w:rsidR="00842A2F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сельского поселения на мероприятия по разделу  «Жилищно-коммунальное хозяйство» в 201</w:t>
      </w:r>
      <w:r w:rsidR="00124662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году  </w:t>
      </w:r>
      <w:r w:rsidR="00124662">
        <w:rPr>
          <w:rFonts w:ascii="Times New Roman" w:hAnsi="Times New Roman" w:cs="Times New Roman"/>
          <w:sz w:val="24"/>
          <w:szCs w:val="20"/>
        </w:rPr>
        <w:t>увеличи</w:t>
      </w:r>
      <w:r>
        <w:rPr>
          <w:rFonts w:ascii="Times New Roman" w:hAnsi="Times New Roman" w:cs="Times New Roman"/>
          <w:sz w:val="24"/>
          <w:szCs w:val="20"/>
        </w:rPr>
        <w:t xml:space="preserve">лся на </w:t>
      </w:r>
      <w:r w:rsidR="00124662" w:rsidRPr="00124662">
        <w:rPr>
          <w:rFonts w:ascii="Times New Roman" w:hAnsi="Times New Roman" w:cs="Times New Roman"/>
          <w:i/>
          <w:sz w:val="24"/>
          <w:szCs w:val="20"/>
        </w:rPr>
        <w:t>546,2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124662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124662">
        <w:rPr>
          <w:rFonts w:ascii="Times New Roman" w:hAnsi="Times New Roman" w:cs="Times New Roman"/>
          <w:i/>
          <w:sz w:val="24"/>
          <w:szCs w:val="20"/>
        </w:rPr>
        <w:t xml:space="preserve"> (в 1,6 раза) </w:t>
      </w:r>
      <w:r>
        <w:rPr>
          <w:rFonts w:ascii="Times New Roman" w:hAnsi="Times New Roman" w:cs="Times New Roman"/>
          <w:sz w:val="24"/>
          <w:szCs w:val="20"/>
        </w:rPr>
        <w:t xml:space="preserve"> и </w:t>
      </w:r>
      <w:r w:rsidR="00842A2F">
        <w:rPr>
          <w:rFonts w:ascii="Times New Roman" w:hAnsi="Times New Roman" w:cs="Times New Roman"/>
          <w:sz w:val="24"/>
          <w:szCs w:val="20"/>
        </w:rPr>
        <w:t xml:space="preserve"> на </w:t>
      </w:r>
      <w:r w:rsidR="00124662" w:rsidRPr="00124662">
        <w:rPr>
          <w:rFonts w:ascii="Times New Roman" w:hAnsi="Times New Roman" w:cs="Times New Roman"/>
          <w:i/>
          <w:sz w:val="24"/>
          <w:szCs w:val="20"/>
        </w:rPr>
        <w:t>1299,4</w:t>
      </w:r>
      <w:r w:rsidR="0012466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4F758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(в </w:t>
      </w:r>
      <w:r w:rsidR="00124662">
        <w:rPr>
          <w:rFonts w:ascii="Times New Roman" w:hAnsi="Times New Roman" w:cs="Times New Roman"/>
          <w:sz w:val="24"/>
          <w:szCs w:val="20"/>
        </w:rPr>
        <w:t xml:space="preserve">8,2 </w:t>
      </w:r>
      <w:r>
        <w:rPr>
          <w:rFonts w:ascii="Times New Roman" w:hAnsi="Times New Roman" w:cs="Times New Roman"/>
          <w:sz w:val="24"/>
          <w:szCs w:val="20"/>
        </w:rPr>
        <w:t xml:space="preserve"> раза)   соответственно.</w:t>
      </w:r>
    </w:p>
    <w:p w:rsidR="00F679FC" w:rsidRPr="004F758F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реализацию муниципальной программы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района», в отчетном периоде израсходовано сре</w:t>
      </w:r>
      <w:proofErr w:type="gramStart"/>
      <w:r>
        <w:rPr>
          <w:rFonts w:ascii="Times New Roman" w:hAnsi="Times New Roman" w:cs="Times New Roman"/>
          <w:sz w:val="24"/>
          <w:szCs w:val="20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умме </w:t>
      </w:r>
      <w:r w:rsidR="001B3E43" w:rsidRPr="001B3E43">
        <w:rPr>
          <w:rFonts w:ascii="Times New Roman" w:hAnsi="Times New Roman" w:cs="Times New Roman"/>
          <w:i/>
          <w:sz w:val="24"/>
          <w:szCs w:val="20"/>
        </w:rPr>
        <w:t>1</w:t>
      </w:r>
      <w:r w:rsidR="001B3E4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B3E43" w:rsidRPr="001B3E43">
        <w:rPr>
          <w:rFonts w:ascii="Times New Roman" w:hAnsi="Times New Roman" w:cs="Times New Roman"/>
          <w:i/>
          <w:sz w:val="24"/>
          <w:szCs w:val="20"/>
        </w:rPr>
        <w:t>136,1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4F758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4F758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(</w:t>
      </w:r>
      <w:r w:rsidR="001B3E43">
        <w:rPr>
          <w:rFonts w:ascii="Times New Roman" w:hAnsi="Times New Roman" w:cs="Times New Roman"/>
          <w:i/>
          <w:sz w:val="24"/>
          <w:szCs w:val="20"/>
        </w:rPr>
        <w:t>71,1</w:t>
      </w:r>
      <w:r>
        <w:rPr>
          <w:rFonts w:ascii="Times New Roman" w:hAnsi="Times New Roman" w:cs="Times New Roman"/>
          <w:i/>
          <w:sz w:val="24"/>
          <w:szCs w:val="20"/>
        </w:rPr>
        <w:t xml:space="preserve">%) </w:t>
      </w:r>
      <w:r>
        <w:rPr>
          <w:rFonts w:ascii="Times New Roman" w:hAnsi="Times New Roman" w:cs="Times New Roman"/>
          <w:sz w:val="24"/>
          <w:szCs w:val="20"/>
        </w:rPr>
        <w:t>при утвержденных ассигнованиях в</w:t>
      </w:r>
      <w:r w:rsidR="005E3753">
        <w:rPr>
          <w:rFonts w:ascii="Times New Roman" w:hAnsi="Times New Roman" w:cs="Times New Roman"/>
          <w:sz w:val="24"/>
          <w:szCs w:val="20"/>
        </w:rPr>
        <w:t xml:space="preserve"> размере </w:t>
      </w:r>
      <w:r w:rsidR="001B3E43" w:rsidRPr="001B3E43">
        <w:rPr>
          <w:rFonts w:ascii="Times New Roman" w:hAnsi="Times New Roman" w:cs="Times New Roman"/>
          <w:i/>
          <w:sz w:val="24"/>
          <w:szCs w:val="20"/>
        </w:rPr>
        <w:t>1596,6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5E3753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  <w:r w:rsidR="004F758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F758F" w:rsidRPr="004F758F">
        <w:rPr>
          <w:rFonts w:ascii="Times New Roman" w:hAnsi="Times New Roman" w:cs="Times New Roman"/>
          <w:sz w:val="24"/>
          <w:szCs w:val="20"/>
        </w:rPr>
        <w:t>Бюджетные средства</w:t>
      </w:r>
      <w:r w:rsidR="004F758F">
        <w:rPr>
          <w:rFonts w:ascii="Times New Roman" w:hAnsi="Times New Roman" w:cs="Times New Roman"/>
          <w:sz w:val="24"/>
          <w:szCs w:val="20"/>
        </w:rPr>
        <w:t xml:space="preserve"> использованы на оплату </w:t>
      </w:r>
      <w:r w:rsidR="005E3753">
        <w:rPr>
          <w:rFonts w:ascii="Times New Roman" w:hAnsi="Times New Roman" w:cs="Times New Roman"/>
          <w:sz w:val="24"/>
          <w:szCs w:val="20"/>
        </w:rPr>
        <w:t xml:space="preserve">просроченной </w:t>
      </w:r>
      <w:r w:rsidR="004F758F">
        <w:rPr>
          <w:rFonts w:ascii="Times New Roman" w:hAnsi="Times New Roman" w:cs="Times New Roman"/>
          <w:sz w:val="24"/>
          <w:szCs w:val="20"/>
        </w:rPr>
        <w:t>кредиторской задолженности, пени</w:t>
      </w:r>
      <w:r w:rsidR="005E3753">
        <w:rPr>
          <w:rFonts w:ascii="Times New Roman" w:hAnsi="Times New Roman" w:cs="Times New Roman"/>
          <w:sz w:val="24"/>
          <w:szCs w:val="20"/>
        </w:rPr>
        <w:t xml:space="preserve"> и госпошлины по решению суда за выполненные проектно-изыскательские работы по строительству локальных очистных сооружений в деревне </w:t>
      </w:r>
      <w:proofErr w:type="spellStart"/>
      <w:r w:rsidR="005E3753"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 w:rsidR="005E3753">
        <w:rPr>
          <w:rFonts w:ascii="Times New Roman" w:hAnsi="Times New Roman" w:cs="Times New Roman"/>
          <w:sz w:val="24"/>
          <w:szCs w:val="20"/>
        </w:rPr>
        <w:t>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реализацию муниципальной программы «Охрана окружающей среды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в бюджете сельского поселения на 201</w:t>
      </w:r>
      <w:r w:rsidR="00CC6019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 предусмотрено сре</w:t>
      </w:r>
      <w:proofErr w:type="gramStart"/>
      <w:r>
        <w:rPr>
          <w:rFonts w:ascii="Times New Roman" w:hAnsi="Times New Roman" w:cs="Times New Roman"/>
          <w:sz w:val="24"/>
          <w:szCs w:val="20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умме </w:t>
      </w:r>
      <w:r w:rsidR="00CC6019" w:rsidRPr="00CC6019">
        <w:rPr>
          <w:rFonts w:ascii="Times New Roman" w:hAnsi="Times New Roman" w:cs="Times New Roman"/>
          <w:i/>
          <w:sz w:val="24"/>
          <w:szCs w:val="20"/>
        </w:rPr>
        <w:t>7</w:t>
      </w:r>
      <w:r>
        <w:rPr>
          <w:rFonts w:ascii="Times New Roman" w:hAnsi="Times New Roman" w:cs="Times New Roman"/>
          <w:i/>
          <w:sz w:val="24"/>
          <w:szCs w:val="20"/>
        </w:rPr>
        <w:t>0,0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из которых  израсходовано в  сумме </w:t>
      </w:r>
      <w:r w:rsidR="00CC6019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i/>
          <w:sz w:val="24"/>
          <w:szCs w:val="20"/>
        </w:rPr>
        <w:t>0</w:t>
      </w:r>
      <w:r w:rsidR="00CC6019">
        <w:rPr>
          <w:rFonts w:ascii="Times New Roman" w:hAnsi="Times New Roman" w:cs="Times New Roman"/>
          <w:i/>
          <w:sz w:val="24"/>
          <w:szCs w:val="20"/>
        </w:rPr>
        <w:t>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что составило</w:t>
      </w:r>
      <w:r w:rsidR="00CC6019">
        <w:rPr>
          <w:rFonts w:ascii="Times New Roman" w:hAnsi="Times New Roman" w:cs="Times New Roman"/>
          <w:sz w:val="24"/>
          <w:szCs w:val="20"/>
        </w:rPr>
        <w:t xml:space="preserve">  85,7</w:t>
      </w:r>
      <w:r>
        <w:rPr>
          <w:rFonts w:ascii="Times New Roman" w:hAnsi="Times New Roman" w:cs="Times New Roman"/>
          <w:sz w:val="24"/>
          <w:szCs w:val="20"/>
        </w:rPr>
        <w:t xml:space="preserve">%. 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 в сумме </w:t>
      </w:r>
      <w:r w:rsidR="00E96D66" w:rsidRPr="00E96D66">
        <w:rPr>
          <w:rFonts w:ascii="Times New Roman" w:hAnsi="Times New Roman" w:cs="Times New Roman"/>
          <w:i/>
          <w:sz w:val="24"/>
          <w:szCs w:val="20"/>
        </w:rPr>
        <w:t>60,0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E96D6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использованы на предоставление субсидии </w:t>
      </w:r>
      <w:r w:rsidR="00842A2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в целях возмещения затрат по вывозу ТБО.</w:t>
      </w:r>
    </w:p>
    <w:p w:rsidR="00E8455A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На реализацию муниципальной программы «Повышение эффективности использования  топливно-энергетических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</w:t>
      </w:r>
      <w:r w:rsidR="00E8455A">
        <w:rPr>
          <w:rFonts w:ascii="Times New Roman" w:hAnsi="Times New Roman" w:cs="Times New Roman"/>
          <w:sz w:val="24"/>
          <w:szCs w:val="20"/>
        </w:rPr>
        <w:t>на 2018 год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42A2F">
        <w:rPr>
          <w:rFonts w:ascii="Times New Roman" w:hAnsi="Times New Roman" w:cs="Times New Roman"/>
          <w:sz w:val="24"/>
          <w:szCs w:val="20"/>
        </w:rPr>
        <w:t xml:space="preserve">сельскому поселению </w:t>
      </w:r>
      <w:r w:rsidR="00E8455A">
        <w:rPr>
          <w:rFonts w:ascii="Times New Roman" w:hAnsi="Times New Roman" w:cs="Times New Roman"/>
          <w:sz w:val="24"/>
          <w:szCs w:val="20"/>
        </w:rPr>
        <w:t>утверждены бюджетные   ассигнования в  размере  2</w:t>
      </w:r>
      <w:r w:rsidR="00E8455A">
        <w:rPr>
          <w:rFonts w:ascii="Times New Roman" w:hAnsi="Times New Roman" w:cs="Times New Roman"/>
          <w:i/>
          <w:sz w:val="24"/>
          <w:szCs w:val="20"/>
        </w:rPr>
        <w:t>5,0 тыс. рублей</w:t>
      </w:r>
      <w:r w:rsidR="00E8455A">
        <w:rPr>
          <w:rFonts w:ascii="Times New Roman" w:hAnsi="Times New Roman" w:cs="Times New Roman"/>
          <w:sz w:val="24"/>
          <w:szCs w:val="20"/>
        </w:rPr>
        <w:t xml:space="preserve">, </w:t>
      </w:r>
      <w:r w:rsidR="00842A2F">
        <w:rPr>
          <w:rFonts w:ascii="Times New Roman" w:hAnsi="Times New Roman" w:cs="Times New Roman"/>
          <w:sz w:val="24"/>
          <w:szCs w:val="20"/>
        </w:rPr>
        <w:t xml:space="preserve"> </w:t>
      </w:r>
      <w:r w:rsidR="00E8455A">
        <w:rPr>
          <w:rFonts w:ascii="Times New Roman" w:hAnsi="Times New Roman" w:cs="Times New Roman"/>
          <w:sz w:val="24"/>
          <w:szCs w:val="20"/>
        </w:rPr>
        <w:t xml:space="preserve">которые за отчётный период </w:t>
      </w:r>
      <w:r>
        <w:rPr>
          <w:rFonts w:ascii="Times New Roman" w:hAnsi="Times New Roman" w:cs="Times New Roman"/>
          <w:sz w:val="24"/>
          <w:szCs w:val="20"/>
        </w:rPr>
        <w:t xml:space="preserve"> использован</w:t>
      </w:r>
      <w:r w:rsidR="00E8455A">
        <w:rPr>
          <w:rFonts w:ascii="Times New Roman" w:hAnsi="Times New Roman" w:cs="Times New Roman"/>
          <w:sz w:val="24"/>
          <w:szCs w:val="20"/>
        </w:rPr>
        <w:t>ы в полном объёме</w:t>
      </w:r>
      <w:r w:rsidR="00E8455A" w:rsidRPr="00E8455A">
        <w:rPr>
          <w:rFonts w:ascii="Times New Roman" w:hAnsi="Times New Roman" w:cs="Times New Roman"/>
          <w:sz w:val="24"/>
          <w:szCs w:val="20"/>
        </w:rPr>
        <w:t xml:space="preserve"> </w:t>
      </w:r>
      <w:r w:rsidR="00E8455A">
        <w:rPr>
          <w:rFonts w:ascii="Times New Roman" w:hAnsi="Times New Roman" w:cs="Times New Roman"/>
          <w:sz w:val="24"/>
          <w:szCs w:val="20"/>
        </w:rPr>
        <w:t xml:space="preserve">на предоставление субсидии </w:t>
      </w:r>
      <w:r w:rsidR="00E8455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8455A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E8455A">
        <w:rPr>
          <w:rFonts w:ascii="Times New Roman" w:hAnsi="Times New Roman" w:cs="Times New Roman"/>
          <w:sz w:val="24"/>
          <w:szCs w:val="24"/>
        </w:rPr>
        <w:t xml:space="preserve">» </w:t>
      </w:r>
      <w:r w:rsidR="00E8455A">
        <w:rPr>
          <w:rFonts w:ascii="Times New Roman" w:hAnsi="Times New Roman" w:cs="Times New Roman"/>
          <w:sz w:val="24"/>
          <w:szCs w:val="20"/>
        </w:rPr>
        <w:t xml:space="preserve"> в целях возмещения затрат и </w:t>
      </w:r>
      <w:r w:rsidR="00E8455A" w:rsidRPr="00E8455A">
        <w:rPr>
          <w:rFonts w:ascii="Times New Roman" w:hAnsi="Times New Roman" w:cs="Times New Roman"/>
          <w:sz w:val="24"/>
          <w:szCs w:val="24"/>
        </w:rPr>
        <w:t xml:space="preserve"> </w:t>
      </w:r>
      <w:r w:rsidR="00E8455A">
        <w:rPr>
          <w:rFonts w:ascii="Times New Roman" w:hAnsi="Times New Roman" w:cs="Times New Roman"/>
          <w:sz w:val="24"/>
          <w:szCs w:val="24"/>
        </w:rPr>
        <w:t>недополученных доходов в связи с предоставлением услуг по содержанию жилищн</w:t>
      </w:r>
      <w:proofErr w:type="gramStart"/>
      <w:r w:rsidR="00E845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8455A">
        <w:rPr>
          <w:rFonts w:ascii="Times New Roman" w:hAnsi="Times New Roman" w:cs="Times New Roman"/>
          <w:sz w:val="24"/>
          <w:szCs w:val="24"/>
        </w:rPr>
        <w:t xml:space="preserve"> коммунального хозяйства д. </w:t>
      </w:r>
      <w:proofErr w:type="spellStart"/>
      <w:r w:rsidR="00E8455A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E845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2A2F" w:rsidRDefault="00F679FC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На реализаци</w:t>
      </w:r>
      <w:r w:rsidR="004464E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>
        <w:rPr>
          <w:rFonts w:ascii="Times New Roman" w:hAnsi="Times New Roman" w:cs="Times New Roman"/>
          <w:sz w:val="24"/>
          <w:szCs w:val="20"/>
        </w:rPr>
        <w:t xml:space="preserve">Благоустройство на территории 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» </w:t>
      </w:r>
      <w:r w:rsidR="004464E1">
        <w:rPr>
          <w:rFonts w:ascii="Times New Roman" w:hAnsi="Times New Roman" w:cs="Times New Roman"/>
          <w:sz w:val="24"/>
          <w:szCs w:val="20"/>
        </w:rPr>
        <w:t xml:space="preserve">на 2018 год утверждены бюджетные ассигнования в размере </w:t>
      </w:r>
      <w:r w:rsidR="004464E1" w:rsidRPr="004464E1">
        <w:rPr>
          <w:rFonts w:ascii="Times New Roman" w:hAnsi="Times New Roman" w:cs="Times New Roman"/>
          <w:i/>
          <w:sz w:val="24"/>
          <w:szCs w:val="20"/>
        </w:rPr>
        <w:t>954,7 тыс.</w:t>
      </w:r>
      <w:r w:rsidR="004464E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464E1" w:rsidRPr="004464E1">
        <w:rPr>
          <w:rFonts w:ascii="Times New Roman" w:hAnsi="Times New Roman" w:cs="Times New Roman"/>
          <w:i/>
          <w:sz w:val="24"/>
          <w:szCs w:val="20"/>
        </w:rPr>
        <w:t>рублей</w:t>
      </w:r>
      <w:r w:rsidR="004464E1">
        <w:rPr>
          <w:rFonts w:ascii="Times New Roman" w:hAnsi="Times New Roman" w:cs="Times New Roman"/>
          <w:sz w:val="24"/>
          <w:szCs w:val="20"/>
        </w:rPr>
        <w:t xml:space="preserve">, из которых за отчётный период было использовано  в сумме </w:t>
      </w:r>
      <w:r w:rsidR="004464E1" w:rsidRPr="004464E1">
        <w:rPr>
          <w:rFonts w:ascii="Times New Roman" w:hAnsi="Times New Roman" w:cs="Times New Roman"/>
          <w:sz w:val="24"/>
          <w:szCs w:val="20"/>
        </w:rPr>
        <w:t xml:space="preserve">  </w:t>
      </w:r>
      <w:r w:rsidR="004464E1" w:rsidRPr="004464E1">
        <w:rPr>
          <w:rFonts w:ascii="Times New Roman" w:hAnsi="Times New Roman" w:cs="Times New Roman"/>
          <w:i/>
          <w:sz w:val="24"/>
          <w:szCs w:val="20"/>
        </w:rPr>
        <w:t>258,1</w:t>
      </w:r>
      <w:r w:rsidR="004464E1"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="004464E1" w:rsidRPr="004464E1">
        <w:rPr>
          <w:rFonts w:ascii="Times New Roman" w:hAnsi="Times New Roman" w:cs="Times New Roman"/>
          <w:sz w:val="24"/>
          <w:szCs w:val="20"/>
        </w:rPr>
        <w:t>что составило 27,0%.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42A2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679FC" w:rsidRDefault="00842A2F" w:rsidP="0009085E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 w:rsidR="00F679FC">
        <w:rPr>
          <w:rFonts w:ascii="Times New Roman" w:hAnsi="Times New Roman" w:cs="Times New Roman"/>
          <w:sz w:val="24"/>
          <w:szCs w:val="20"/>
        </w:rPr>
        <w:t xml:space="preserve">Средства использованы на следующие мероприятия: установку и ремонт светильников, благоустройство территорий воинских захоронений, </w:t>
      </w:r>
      <w:r w:rsidR="00953D7C">
        <w:rPr>
          <w:rFonts w:ascii="Times New Roman" w:hAnsi="Times New Roman" w:cs="Times New Roman"/>
          <w:sz w:val="24"/>
          <w:szCs w:val="20"/>
        </w:rPr>
        <w:t xml:space="preserve"> </w:t>
      </w:r>
      <w:r w:rsidR="00F679FC">
        <w:rPr>
          <w:rFonts w:ascii="Times New Roman" w:hAnsi="Times New Roman" w:cs="Times New Roman"/>
          <w:sz w:val="24"/>
          <w:szCs w:val="20"/>
        </w:rPr>
        <w:t>ликвидацию стихийных свалок и   очистку территории сельского поселения от мусора.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использованы в сумме </w:t>
      </w:r>
      <w:r w:rsidR="00953D7C" w:rsidRPr="00953D7C">
        <w:rPr>
          <w:rFonts w:ascii="Times New Roman" w:hAnsi="Times New Roman" w:cs="Times New Roman"/>
          <w:i/>
          <w:sz w:val="24"/>
          <w:szCs w:val="24"/>
        </w:rPr>
        <w:t>421,2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53D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53D7C">
        <w:rPr>
          <w:rFonts w:ascii="Times New Roman" w:hAnsi="Times New Roman" w:cs="Times New Roman"/>
          <w:sz w:val="24"/>
          <w:szCs w:val="24"/>
        </w:rPr>
        <w:t>17,6</w:t>
      </w:r>
      <w:r>
        <w:rPr>
          <w:rFonts w:ascii="Times New Roman" w:hAnsi="Times New Roman" w:cs="Times New Roman"/>
          <w:sz w:val="24"/>
          <w:szCs w:val="24"/>
        </w:rPr>
        <w:t xml:space="preserve">% от запланированных ассигнований в размере </w:t>
      </w:r>
      <w:r w:rsidR="00953D7C" w:rsidRPr="00953D7C">
        <w:rPr>
          <w:rFonts w:ascii="Times New Roman" w:hAnsi="Times New Roman" w:cs="Times New Roman"/>
          <w:i/>
          <w:sz w:val="24"/>
          <w:szCs w:val="24"/>
        </w:rPr>
        <w:t>2</w:t>
      </w:r>
      <w:r w:rsidR="00953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D7C" w:rsidRPr="00953D7C">
        <w:rPr>
          <w:rFonts w:ascii="Times New Roman" w:hAnsi="Times New Roman" w:cs="Times New Roman"/>
          <w:i/>
          <w:sz w:val="24"/>
          <w:szCs w:val="24"/>
        </w:rPr>
        <w:t>398,0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  <w:proofErr w:type="gramEnd"/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="00953D7C" w:rsidRPr="00953D7C">
        <w:rPr>
          <w:rFonts w:ascii="Times New Roman" w:hAnsi="Times New Roman" w:cs="Times New Roman"/>
          <w:i/>
          <w:sz w:val="24"/>
          <w:szCs w:val="24"/>
        </w:rPr>
        <w:t>34</w:t>
      </w:r>
      <w:r w:rsidR="00953D7C">
        <w:rPr>
          <w:rFonts w:ascii="Times New Roman" w:hAnsi="Times New Roman" w:cs="Times New Roman"/>
          <w:i/>
          <w:sz w:val="24"/>
          <w:szCs w:val="24"/>
        </w:rPr>
        <w:t>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53D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953D7C" w:rsidRPr="00953D7C">
        <w:rPr>
          <w:rFonts w:ascii="Times New Roman" w:hAnsi="Times New Roman" w:cs="Times New Roman"/>
          <w:i/>
          <w:sz w:val="24"/>
          <w:szCs w:val="24"/>
        </w:rPr>
        <w:t>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53D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="00953D7C" w:rsidRPr="004E0CB7">
        <w:rPr>
          <w:rFonts w:ascii="Times New Roman" w:hAnsi="Times New Roman" w:cs="Times New Roman"/>
          <w:i/>
          <w:sz w:val="24"/>
          <w:szCs w:val="24"/>
        </w:rPr>
        <w:t>18,6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53D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D7C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уровней  201</w:t>
      </w:r>
      <w:r w:rsidR="00953D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53D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сельским поселением не исполнены в полном объеме полномочия по оказанию мер социальной поддержке специалистов, работающих в сельской местности, а также специалистов, вышедших на пенсию, в соответствии с Законом Калужской области от 30.12.2004 № 13-ОЗ.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бюджете на исполнение данных полномочий предусмотрено средств размере </w:t>
      </w:r>
      <w:r w:rsidR="00953D7C" w:rsidRPr="00953D7C">
        <w:rPr>
          <w:rFonts w:ascii="Times New Roman" w:hAnsi="Times New Roman" w:cs="Times New Roman"/>
          <w:i/>
          <w:sz w:val="24"/>
          <w:szCs w:val="24"/>
        </w:rPr>
        <w:t>175</w:t>
      </w:r>
      <w:r w:rsidRPr="00953D7C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Pr="00953D7C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D7C">
        <w:rPr>
          <w:rFonts w:ascii="Times New Roman" w:hAnsi="Times New Roman" w:cs="Times New Roman"/>
          <w:i/>
          <w:sz w:val="24"/>
          <w:szCs w:val="24"/>
        </w:rPr>
        <w:t>21,3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(</w:t>
      </w:r>
      <w:r w:rsidR="00953D7C">
        <w:rPr>
          <w:rFonts w:ascii="Times New Roman" w:hAnsi="Times New Roman" w:cs="Times New Roman"/>
          <w:i/>
          <w:sz w:val="24"/>
          <w:szCs w:val="24"/>
        </w:rPr>
        <w:t>12,2</w:t>
      </w:r>
      <w:r>
        <w:rPr>
          <w:rFonts w:ascii="Times New Roman" w:hAnsi="Times New Roman" w:cs="Times New Roman"/>
          <w:i/>
          <w:sz w:val="24"/>
          <w:szCs w:val="24"/>
        </w:rPr>
        <w:t>%).</w:t>
      </w:r>
    </w:p>
    <w:p w:rsidR="00F679FC" w:rsidRDefault="00F679FC" w:rsidP="0009085E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Решением Сельской Думы сельского поселения  от 2</w:t>
      </w:r>
      <w:r w:rsidR="0047302B">
        <w:rPr>
          <w:rFonts w:ascii="Times New Roman" w:hAnsi="Times New Roman" w:cs="Times New Roman"/>
          <w:bCs/>
          <w:sz w:val="24"/>
          <w:szCs w:val="20"/>
        </w:rPr>
        <w:t>6</w:t>
      </w:r>
      <w:r>
        <w:rPr>
          <w:rFonts w:ascii="Times New Roman" w:hAnsi="Times New Roman" w:cs="Times New Roman"/>
          <w:bCs/>
          <w:sz w:val="24"/>
          <w:szCs w:val="20"/>
        </w:rPr>
        <w:t>.12.201</w:t>
      </w:r>
      <w:r w:rsidR="0047302B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г № </w:t>
      </w:r>
      <w:r w:rsidR="0047302B">
        <w:rPr>
          <w:rFonts w:ascii="Times New Roman" w:hAnsi="Times New Roman" w:cs="Times New Roman"/>
          <w:bCs/>
          <w:sz w:val="24"/>
          <w:szCs w:val="20"/>
        </w:rPr>
        <w:t>109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«Деревня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 на 201</w:t>
      </w:r>
      <w:r w:rsidR="0047302B">
        <w:rPr>
          <w:rFonts w:ascii="Times New Roman" w:hAnsi="Times New Roman" w:cs="Times New Roman"/>
          <w:bCs/>
          <w:sz w:val="24"/>
          <w:szCs w:val="20"/>
        </w:rPr>
        <w:t>8</w:t>
      </w:r>
      <w:r w:rsidR="00437BD0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год и плановый период 201</w:t>
      </w:r>
      <w:r w:rsidR="0047302B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>-20</w:t>
      </w:r>
      <w:r w:rsidR="0047302B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(с учётом изменений  от </w:t>
      </w:r>
      <w:r w:rsidR="0047302B">
        <w:rPr>
          <w:rFonts w:ascii="Times New Roman" w:hAnsi="Times New Roman" w:cs="Times New Roman"/>
          <w:bCs/>
          <w:sz w:val="24"/>
          <w:szCs w:val="20"/>
        </w:rPr>
        <w:t>09</w:t>
      </w:r>
      <w:r>
        <w:rPr>
          <w:rFonts w:ascii="Times New Roman" w:hAnsi="Times New Roman" w:cs="Times New Roman"/>
          <w:bCs/>
          <w:sz w:val="24"/>
          <w:szCs w:val="20"/>
        </w:rPr>
        <w:t>.0</w:t>
      </w:r>
      <w:r w:rsidR="0047302B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.201</w:t>
      </w:r>
      <w:r w:rsidR="0047302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нормативная величина  резервного фонда на 201</w:t>
      </w:r>
      <w:r w:rsidR="0047302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утверждена в размере </w:t>
      </w:r>
      <w:r w:rsidR="0047302B" w:rsidRPr="0047302B">
        <w:rPr>
          <w:rFonts w:ascii="Times New Roman" w:hAnsi="Times New Roman" w:cs="Times New Roman"/>
          <w:bCs/>
          <w:i/>
          <w:sz w:val="24"/>
          <w:szCs w:val="20"/>
        </w:rPr>
        <w:t>8</w:t>
      </w:r>
      <w:r w:rsidRPr="0047302B">
        <w:rPr>
          <w:rFonts w:ascii="Times New Roman" w:hAnsi="Times New Roman" w:cs="Times New Roman"/>
          <w:bCs/>
          <w:i/>
          <w:sz w:val="24"/>
          <w:szCs w:val="20"/>
        </w:rPr>
        <w:t>,0 тыс.</w:t>
      </w:r>
      <w:r w:rsidR="0047302B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47302B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составляет 0,1 % от общего объёма утверждённых расходов бюджета сельского поселения.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Фактически в отчётном периоде средства бюджета сельского поселения из резервного фонда не использовались.</w:t>
      </w:r>
    </w:p>
    <w:p w:rsidR="00F679FC" w:rsidRDefault="00F679FC" w:rsidP="0009085E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201</w:t>
      </w:r>
      <w:r w:rsidR="0047302B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F679FC" w:rsidRDefault="00F679FC" w:rsidP="0009085E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</w:t>
      </w:r>
      <w:r w:rsidR="004730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4730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 0</w:t>
      </w:r>
      <w:r w:rsidR="001174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749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174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1749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17496" w:rsidRDefault="00117496" w:rsidP="004E0CB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0CB7">
        <w:rPr>
          <w:rFonts w:ascii="Times New Roman" w:hAnsi="Times New Roman"/>
          <w:b/>
          <w:sz w:val="24"/>
          <w:szCs w:val="24"/>
        </w:rPr>
        <w:t xml:space="preserve">доходам в сумме </w:t>
      </w:r>
      <w:r w:rsidRPr="004E0CB7">
        <w:rPr>
          <w:rFonts w:ascii="Times New Roman" w:hAnsi="Times New Roman"/>
          <w:b/>
          <w:i/>
          <w:sz w:val="24"/>
          <w:szCs w:val="24"/>
        </w:rPr>
        <w:t>4 461,5 тыс. рублей</w:t>
      </w:r>
      <w:r>
        <w:rPr>
          <w:rFonts w:ascii="Times New Roman" w:hAnsi="Times New Roman"/>
          <w:sz w:val="24"/>
          <w:szCs w:val="24"/>
        </w:rPr>
        <w:t xml:space="preserve">, или 50,8% при годовых плановых назначениях </w:t>
      </w:r>
      <w:r w:rsidRPr="00842847">
        <w:rPr>
          <w:rFonts w:ascii="Times New Roman" w:hAnsi="Times New Roman"/>
          <w:i/>
          <w:sz w:val="24"/>
          <w:szCs w:val="24"/>
        </w:rPr>
        <w:t xml:space="preserve">8 786,7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За соответствующий период прошлых лет исполнение по доходам составило: 2016 год </w:t>
      </w:r>
      <w:r w:rsidR="00437B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847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2847">
        <w:rPr>
          <w:rFonts w:ascii="Times New Roman" w:hAnsi="Times New Roman"/>
          <w:i/>
          <w:sz w:val="24"/>
          <w:szCs w:val="24"/>
        </w:rPr>
        <w:t>759,2</w:t>
      </w:r>
      <w:r>
        <w:rPr>
          <w:rFonts w:ascii="Times New Roman" w:hAnsi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или 161,7 %;  2017 год – </w:t>
      </w:r>
      <w:r w:rsidRPr="00842847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2847">
        <w:rPr>
          <w:rFonts w:ascii="Times New Roman" w:hAnsi="Times New Roman"/>
          <w:i/>
          <w:sz w:val="24"/>
          <w:szCs w:val="24"/>
        </w:rPr>
        <w:t>855,0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156,3 %;</w:t>
      </w:r>
    </w:p>
    <w:p w:rsidR="00117496" w:rsidRDefault="00117496" w:rsidP="0009085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E0CB7">
        <w:rPr>
          <w:rFonts w:ascii="Times New Roman" w:hAnsi="Times New Roman"/>
          <w:b/>
          <w:sz w:val="24"/>
          <w:szCs w:val="24"/>
        </w:rPr>
        <w:t xml:space="preserve">- расходам в сумме </w:t>
      </w:r>
      <w:r w:rsidRPr="004E0CB7">
        <w:rPr>
          <w:rFonts w:ascii="Times New Roman" w:hAnsi="Times New Roman"/>
          <w:b/>
          <w:i/>
          <w:sz w:val="24"/>
          <w:szCs w:val="24"/>
        </w:rPr>
        <w:t>3 681,9 тыс. рублей</w:t>
      </w:r>
      <w:r w:rsidRPr="004E0CB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39,9 % при годовых плановых назначениях </w:t>
      </w:r>
      <w:r w:rsidRPr="00842847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2847">
        <w:rPr>
          <w:rFonts w:ascii="Times New Roman" w:hAnsi="Times New Roman"/>
          <w:i/>
          <w:sz w:val="24"/>
          <w:szCs w:val="24"/>
        </w:rPr>
        <w:t>226,7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 По отношению к 2016г-2017гг</w:t>
      </w:r>
      <w:r w:rsidR="00842A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расходная часть бюджета в отчетном периоде увеличилась  на </w:t>
      </w:r>
      <w:r w:rsidRPr="00842847">
        <w:rPr>
          <w:rFonts w:ascii="Times New Roman" w:hAnsi="Times New Roman"/>
          <w:i/>
          <w:sz w:val="24"/>
          <w:szCs w:val="24"/>
        </w:rPr>
        <w:t>926,7 тыс. рублей</w:t>
      </w:r>
      <w:r>
        <w:rPr>
          <w:rFonts w:ascii="Times New Roman" w:hAnsi="Times New Roman"/>
          <w:sz w:val="24"/>
          <w:szCs w:val="24"/>
        </w:rPr>
        <w:t xml:space="preserve">, или на  33,6 %,  и на </w:t>
      </w:r>
      <w:r w:rsidRPr="00842847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2847">
        <w:rPr>
          <w:rFonts w:ascii="Times New Roman" w:hAnsi="Times New Roman"/>
          <w:i/>
          <w:sz w:val="24"/>
          <w:szCs w:val="24"/>
        </w:rPr>
        <w:t>124,0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 в 2,3  раза соответственно.</w:t>
      </w:r>
    </w:p>
    <w:p w:rsidR="00117496" w:rsidRDefault="00117496" w:rsidP="0009085E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DF0458">
        <w:rPr>
          <w:rFonts w:ascii="Times New Roman" w:hAnsi="Times New Roman"/>
          <w:i/>
          <w:sz w:val="24"/>
          <w:szCs w:val="24"/>
        </w:rPr>
        <w:t>779,6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DF0458">
        <w:rPr>
          <w:rFonts w:ascii="Times New Roman" w:hAnsi="Times New Roman"/>
          <w:i/>
          <w:sz w:val="24"/>
          <w:szCs w:val="24"/>
        </w:rPr>
        <w:t>440,0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доходов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EA4A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EA4ADF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4E0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собственные доходы составляют </w:t>
      </w:r>
      <w:r w:rsidR="00EA4ADF">
        <w:rPr>
          <w:rFonts w:ascii="Times New Roman" w:hAnsi="Times New Roman" w:cs="Times New Roman"/>
          <w:sz w:val="24"/>
          <w:szCs w:val="24"/>
        </w:rPr>
        <w:t xml:space="preserve">6,2% </w:t>
      </w:r>
      <w:r>
        <w:rPr>
          <w:rFonts w:ascii="Times New Roman" w:hAnsi="Times New Roman" w:cs="Times New Roman"/>
          <w:sz w:val="24"/>
          <w:szCs w:val="24"/>
        </w:rPr>
        <w:t xml:space="preserve"> , или </w:t>
      </w:r>
      <w:r w:rsidR="00EA4ADF" w:rsidRPr="00EA4ADF">
        <w:rPr>
          <w:rFonts w:ascii="Times New Roman" w:hAnsi="Times New Roman" w:cs="Times New Roman"/>
          <w:i/>
          <w:sz w:val="24"/>
          <w:szCs w:val="24"/>
        </w:rPr>
        <w:t>279,4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EA4ADF">
        <w:rPr>
          <w:rFonts w:ascii="Times New Roman" w:hAnsi="Times New Roman" w:cs="Times New Roman"/>
          <w:sz w:val="24"/>
          <w:szCs w:val="24"/>
        </w:rPr>
        <w:t>93,8</w:t>
      </w:r>
      <w:r>
        <w:rPr>
          <w:rFonts w:ascii="Times New Roman" w:hAnsi="Times New Roman" w:cs="Times New Roman"/>
          <w:sz w:val="24"/>
          <w:szCs w:val="24"/>
        </w:rPr>
        <w:t xml:space="preserve">%, что свидетельствует о сохраняющейся зависимости бюджета от бюджетов других уровней. 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201</w:t>
      </w:r>
      <w:r w:rsidR="00EA4AD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год, низкий процент освоения за </w:t>
      </w:r>
      <w:r w:rsidR="00EA4AD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месяцев т.</w:t>
      </w:r>
      <w:r w:rsidR="0043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 составляют расходы на национальную оборону (</w:t>
      </w:r>
      <w:r w:rsidR="00EA4ADF">
        <w:rPr>
          <w:rFonts w:ascii="Times New Roman" w:hAnsi="Times New Roman" w:cs="Times New Roman"/>
          <w:bCs/>
          <w:sz w:val="24"/>
          <w:szCs w:val="24"/>
        </w:rPr>
        <w:t>27,7</w:t>
      </w:r>
      <w:r>
        <w:rPr>
          <w:rFonts w:ascii="Times New Roman" w:hAnsi="Times New Roman" w:cs="Times New Roman"/>
          <w:bCs/>
          <w:sz w:val="24"/>
          <w:szCs w:val="24"/>
        </w:rPr>
        <w:t>%), национальную безопасность и правоохранительную деятельность (3</w:t>
      </w:r>
      <w:r w:rsidR="00EA4ADF">
        <w:rPr>
          <w:rFonts w:ascii="Times New Roman" w:hAnsi="Times New Roman" w:cs="Times New Roman"/>
          <w:bCs/>
          <w:sz w:val="24"/>
          <w:szCs w:val="24"/>
        </w:rPr>
        <w:t>,2</w:t>
      </w:r>
      <w:r>
        <w:rPr>
          <w:rFonts w:ascii="Times New Roman" w:hAnsi="Times New Roman" w:cs="Times New Roman"/>
          <w:bCs/>
          <w:sz w:val="24"/>
          <w:szCs w:val="24"/>
        </w:rPr>
        <w:t>%), культуру и кинематографию (</w:t>
      </w:r>
      <w:r w:rsidR="00EA4ADF">
        <w:rPr>
          <w:rFonts w:ascii="Times New Roman" w:hAnsi="Times New Roman" w:cs="Times New Roman"/>
          <w:bCs/>
          <w:sz w:val="24"/>
          <w:szCs w:val="24"/>
        </w:rPr>
        <w:t>17,6</w:t>
      </w:r>
      <w:r>
        <w:rPr>
          <w:rFonts w:ascii="Times New Roman" w:hAnsi="Times New Roman" w:cs="Times New Roman"/>
          <w:bCs/>
          <w:sz w:val="24"/>
          <w:szCs w:val="24"/>
        </w:rPr>
        <w:t>%)  и  социальную политику (</w:t>
      </w:r>
      <w:r w:rsidR="00EA4ADF">
        <w:rPr>
          <w:rFonts w:ascii="Times New Roman" w:hAnsi="Times New Roman" w:cs="Times New Roman"/>
          <w:bCs/>
          <w:sz w:val="24"/>
          <w:szCs w:val="24"/>
        </w:rPr>
        <w:t>16,7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Сельским поселением продолжают не исполняться в полном объеме полномочия по оказанию мер социальной поддержке  специалистов, работающих в сельской местности, а также специалистов, вышедших на пенсию, в соответствии с Законом Калужской области от 30.12.2004 № 13-ОЗ.</w:t>
      </w:r>
    </w:p>
    <w:p w:rsidR="00F679FC" w:rsidRDefault="00F679FC" w:rsidP="0009085E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и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выполнению плановых назначений по доходам и расходам бюджета сельского поселения;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</w:t>
      </w:r>
      <w:r w:rsidR="00437BD0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обратить особое внимание на уровень исполнения плановых показателей расходной части бюджета на исполнение муниципальных программ;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осуществлять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своевременным внесением изменений в муниципальные программы, в случае увеличения (уменьшения) бюджетных ассигнований;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856268" w:rsidRDefault="00856268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56268" w:rsidRDefault="00856268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56268" w:rsidRDefault="00856268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56268" w:rsidRDefault="00856268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56268" w:rsidRDefault="00856268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56268" w:rsidRDefault="00856268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     В.А. Афонина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Исп.</w:t>
      </w:r>
    </w:p>
    <w:p w:rsidR="00F679FC" w:rsidRDefault="00F679FC" w:rsidP="0009085E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679FC" w:rsidRDefault="00F679FC" w:rsidP="0009085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679FC" w:rsidRDefault="00F679FC" w:rsidP="0009085E">
      <w:pPr>
        <w:spacing w:after="0" w:line="240" w:lineRule="atLeast"/>
        <w:ind w:firstLine="709"/>
        <w:rPr>
          <w:rStyle w:val="a4"/>
          <w:b w:val="0"/>
          <w:szCs w:val="24"/>
        </w:rPr>
      </w:pPr>
    </w:p>
    <w:p w:rsidR="00F679FC" w:rsidRDefault="00F679FC" w:rsidP="0009085E">
      <w:pPr>
        <w:spacing w:after="0" w:line="240" w:lineRule="atLeast"/>
        <w:ind w:firstLine="709"/>
        <w:rPr>
          <w:rStyle w:val="a4"/>
          <w:b w:val="0"/>
          <w:sz w:val="24"/>
          <w:szCs w:val="24"/>
        </w:rPr>
      </w:pPr>
    </w:p>
    <w:p w:rsidR="00F679FC" w:rsidRDefault="00F679FC" w:rsidP="0009085E">
      <w:pPr>
        <w:spacing w:after="0" w:line="240" w:lineRule="atLeast"/>
        <w:ind w:firstLine="709"/>
        <w:rPr>
          <w:rStyle w:val="a4"/>
          <w:b w:val="0"/>
          <w:sz w:val="24"/>
          <w:szCs w:val="24"/>
        </w:rPr>
      </w:pPr>
    </w:p>
    <w:p w:rsidR="00F679FC" w:rsidRDefault="00F679FC" w:rsidP="0009085E">
      <w:pPr>
        <w:spacing w:after="0" w:line="240" w:lineRule="atLeast"/>
        <w:rPr>
          <w:rFonts w:ascii="Times New Roman" w:hAnsi="Times New Roman" w:cs="Times New Roman"/>
          <w:b/>
        </w:rPr>
      </w:pPr>
    </w:p>
    <w:p w:rsidR="00F679FC" w:rsidRDefault="00F679FC" w:rsidP="0009085E">
      <w:pPr>
        <w:spacing w:after="0" w:line="240" w:lineRule="atLeast"/>
      </w:pPr>
    </w:p>
    <w:p w:rsidR="00F679FC" w:rsidRDefault="00F679FC" w:rsidP="0009085E">
      <w:pPr>
        <w:spacing w:after="0" w:line="240" w:lineRule="atLeast"/>
      </w:pPr>
    </w:p>
    <w:p w:rsidR="00CB43E7" w:rsidRDefault="00CB43E7" w:rsidP="0009085E">
      <w:pPr>
        <w:spacing w:after="0" w:line="240" w:lineRule="atLeast"/>
      </w:pPr>
    </w:p>
    <w:sectPr w:rsidR="00CB43E7" w:rsidSect="008C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DF" w:rsidRDefault="004A51DF" w:rsidP="00982F4B">
      <w:pPr>
        <w:spacing w:after="0" w:line="240" w:lineRule="auto"/>
      </w:pPr>
      <w:r>
        <w:separator/>
      </w:r>
    </w:p>
  </w:endnote>
  <w:endnote w:type="continuationSeparator" w:id="0">
    <w:p w:rsidR="004A51DF" w:rsidRDefault="004A51DF" w:rsidP="0098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DF" w:rsidRDefault="004A51DF" w:rsidP="00982F4B">
      <w:pPr>
        <w:spacing w:after="0" w:line="240" w:lineRule="auto"/>
      </w:pPr>
      <w:r>
        <w:separator/>
      </w:r>
    </w:p>
  </w:footnote>
  <w:footnote w:type="continuationSeparator" w:id="0">
    <w:p w:rsidR="004A51DF" w:rsidRDefault="004A51DF" w:rsidP="0098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233172"/>
      <w:docPartObj>
        <w:docPartGallery w:val="Page Numbers (Top of Page)"/>
        <w:docPartUnique/>
      </w:docPartObj>
    </w:sdtPr>
    <w:sdtEndPr/>
    <w:sdtContent>
      <w:p w:rsidR="00922C7F" w:rsidRDefault="0085626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22C7F" w:rsidRDefault="00922C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9FC"/>
    <w:rsid w:val="00010ACA"/>
    <w:rsid w:val="000243F4"/>
    <w:rsid w:val="00035103"/>
    <w:rsid w:val="000616BE"/>
    <w:rsid w:val="0009085E"/>
    <w:rsid w:val="00117496"/>
    <w:rsid w:val="00124662"/>
    <w:rsid w:val="00150025"/>
    <w:rsid w:val="001A50F9"/>
    <w:rsid w:val="001B3E43"/>
    <w:rsid w:val="001F53AC"/>
    <w:rsid w:val="00263B7C"/>
    <w:rsid w:val="00273353"/>
    <w:rsid w:val="00297EA6"/>
    <w:rsid w:val="002B2F10"/>
    <w:rsid w:val="002C64B7"/>
    <w:rsid w:val="003238E0"/>
    <w:rsid w:val="003707A3"/>
    <w:rsid w:val="003D3739"/>
    <w:rsid w:val="003E62D6"/>
    <w:rsid w:val="00437BD0"/>
    <w:rsid w:val="0044437F"/>
    <w:rsid w:val="004464E1"/>
    <w:rsid w:val="00465F7A"/>
    <w:rsid w:val="0047302B"/>
    <w:rsid w:val="00485ADB"/>
    <w:rsid w:val="004A51DF"/>
    <w:rsid w:val="004A544D"/>
    <w:rsid w:val="004B444F"/>
    <w:rsid w:val="004B5B2E"/>
    <w:rsid w:val="004C6B19"/>
    <w:rsid w:val="004E0CB7"/>
    <w:rsid w:val="004F758F"/>
    <w:rsid w:val="00503DBF"/>
    <w:rsid w:val="00533B4E"/>
    <w:rsid w:val="0054506D"/>
    <w:rsid w:val="005C5D7B"/>
    <w:rsid w:val="005C6766"/>
    <w:rsid w:val="005E3753"/>
    <w:rsid w:val="006033E9"/>
    <w:rsid w:val="00633982"/>
    <w:rsid w:val="00637B8A"/>
    <w:rsid w:val="00681A6E"/>
    <w:rsid w:val="006907B2"/>
    <w:rsid w:val="00697EB0"/>
    <w:rsid w:val="006B4D15"/>
    <w:rsid w:val="006F1394"/>
    <w:rsid w:val="00725C15"/>
    <w:rsid w:val="00765EAE"/>
    <w:rsid w:val="00817EAA"/>
    <w:rsid w:val="0082352E"/>
    <w:rsid w:val="00840C41"/>
    <w:rsid w:val="00842847"/>
    <w:rsid w:val="00842A2F"/>
    <w:rsid w:val="00856268"/>
    <w:rsid w:val="0087145C"/>
    <w:rsid w:val="008A4827"/>
    <w:rsid w:val="008C1CF8"/>
    <w:rsid w:val="008D1894"/>
    <w:rsid w:val="008E27D6"/>
    <w:rsid w:val="008E2E48"/>
    <w:rsid w:val="00902F16"/>
    <w:rsid w:val="00922C7F"/>
    <w:rsid w:val="00953D7C"/>
    <w:rsid w:val="00973B77"/>
    <w:rsid w:val="00982F4B"/>
    <w:rsid w:val="009972B3"/>
    <w:rsid w:val="009C7B7E"/>
    <w:rsid w:val="009F633C"/>
    <w:rsid w:val="00A1043A"/>
    <w:rsid w:val="00A51980"/>
    <w:rsid w:val="00A569A1"/>
    <w:rsid w:val="00A95921"/>
    <w:rsid w:val="00B37265"/>
    <w:rsid w:val="00B452FE"/>
    <w:rsid w:val="00B92526"/>
    <w:rsid w:val="00C264D6"/>
    <w:rsid w:val="00C26DF2"/>
    <w:rsid w:val="00C50109"/>
    <w:rsid w:val="00C52970"/>
    <w:rsid w:val="00C54BE8"/>
    <w:rsid w:val="00CB43E7"/>
    <w:rsid w:val="00CC6019"/>
    <w:rsid w:val="00D62277"/>
    <w:rsid w:val="00D67938"/>
    <w:rsid w:val="00D73A6A"/>
    <w:rsid w:val="00D81A5E"/>
    <w:rsid w:val="00DF0458"/>
    <w:rsid w:val="00DF6440"/>
    <w:rsid w:val="00E12C71"/>
    <w:rsid w:val="00E3392E"/>
    <w:rsid w:val="00E3399D"/>
    <w:rsid w:val="00E8455A"/>
    <w:rsid w:val="00E96D66"/>
    <w:rsid w:val="00EA4ADF"/>
    <w:rsid w:val="00F01817"/>
    <w:rsid w:val="00F679FC"/>
    <w:rsid w:val="00F72F87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9F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679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F4B"/>
  </w:style>
  <w:style w:type="paragraph" w:styleId="a9">
    <w:name w:val="footer"/>
    <w:basedOn w:val="a"/>
    <w:link w:val="aa"/>
    <w:uiPriority w:val="99"/>
    <w:semiHidden/>
    <w:unhideWhenUsed/>
    <w:rsid w:val="0098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месяцев 2016г.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9336454135508797E-3"/>
                  <c:y val="1.756453714085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957930865929287E-2"/>
                  <c:y val="3.1015633915325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2.6</c:v>
                </c:pt>
                <c:pt idx="1">
                  <c:v>175.2</c:v>
                </c:pt>
                <c:pt idx="2">
                  <c:v>2581.4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месяцев 2017г.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1"/>
              <c:layout>
                <c:manualLayout>
                  <c:x val="-8.0971659919028341E-3"/>
                  <c:y val="-5.3140096618357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2.6</c:v>
                </c:pt>
                <c:pt idx="1">
                  <c:v>316.39999999999969</c:v>
                </c:pt>
                <c:pt idx="2">
                  <c:v>2536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месяцев 2018г.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7786774628879971E-2"/>
                  <c:y val="7.7294685990338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2.6</c:v>
                </c:pt>
                <c:pt idx="1">
                  <c:v>276.8</c:v>
                </c:pt>
                <c:pt idx="2">
                  <c:v>4182.1000000000004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9179648"/>
        <c:axId val="129181568"/>
      </c:barChart>
      <c:catAx>
        <c:axId val="12917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181568"/>
        <c:crosses val="autoZero"/>
        <c:auto val="1"/>
        <c:lblAlgn val="ctr"/>
        <c:lblOffset val="100"/>
        <c:noMultiLvlLbl val="0"/>
      </c:catAx>
      <c:valAx>
        <c:axId val="12918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79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32ED-8E2F-479D-AAC6-F03D75D1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69</cp:revision>
  <cp:lastPrinted>2018-07-18T08:40:00Z</cp:lastPrinted>
  <dcterms:created xsi:type="dcterms:W3CDTF">2018-07-12T12:22:00Z</dcterms:created>
  <dcterms:modified xsi:type="dcterms:W3CDTF">2018-07-18T08:42:00Z</dcterms:modified>
</cp:coreProperties>
</file>