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9" w:rsidRDefault="004B2289" w:rsidP="004B2289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B2289" w:rsidRDefault="004B2289" w:rsidP="004B228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проведенной в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«Деревня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Игнатовка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проверки целевого, эффективного использования бюджетных средств и имущества сельского поселения за 2021-2022 гг.</w:t>
      </w:r>
    </w:p>
    <w:p w:rsidR="004B2289" w:rsidRDefault="004B2289" w:rsidP="004B228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289" w:rsidRDefault="004B2289" w:rsidP="004B22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результате проведенных контрольных мероприятий установлены следующие нарушения.</w:t>
      </w:r>
    </w:p>
    <w:p w:rsidR="004B2289" w:rsidRDefault="004B2289" w:rsidP="004B228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Неэффективные расходы в сумме </w:t>
      </w:r>
      <w:r w:rsidRPr="002423F6">
        <w:rPr>
          <w:rFonts w:ascii="Times New Roman" w:hAnsi="Times New Roman" w:cs="Times New Roman"/>
          <w:i/>
          <w:sz w:val="24"/>
          <w:szCs w:val="24"/>
        </w:rPr>
        <w:t>115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3F6">
        <w:rPr>
          <w:rFonts w:ascii="Times New Roman" w:hAnsi="Times New Roman" w:cs="Times New Roman"/>
          <w:i/>
          <w:sz w:val="24"/>
          <w:szCs w:val="24"/>
        </w:rPr>
        <w:t>685,39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 в том 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B2289" w:rsidRDefault="004B2289" w:rsidP="004B2289">
      <w:pPr>
        <w:tabs>
          <w:tab w:val="left" w:pos="2625"/>
          <w:tab w:val="left" w:pos="72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 счёт оплаты штрафов, пени в сумме </w:t>
      </w:r>
      <w:r w:rsidRPr="00555B9D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5B9D">
        <w:rPr>
          <w:rFonts w:ascii="Times New Roman" w:hAnsi="Times New Roman" w:cs="Times New Roman"/>
          <w:i/>
          <w:sz w:val="24"/>
          <w:szCs w:val="24"/>
        </w:rPr>
        <w:t>860,39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289" w:rsidRDefault="004B2289" w:rsidP="004B2289">
      <w:pPr>
        <w:tabs>
          <w:tab w:val="left" w:pos="2625"/>
          <w:tab w:val="left" w:pos="72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 возмещению ущерба за нецелевое использование средств областного бюджета в сумме </w:t>
      </w:r>
      <w:r w:rsidRPr="007632D2">
        <w:rPr>
          <w:rFonts w:ascii="Times New Roman" w:hAnsi="Times New Roman" w:cs="Times New Roman"/>
          <w:i/>
          <w:sz w:val="24"/>
          <w:szCs w:val="24"/>
        </w:rPr>
        <w:t>5500,0</w:t>
      </w:r>
      <w:r w:rsidRPr="00B06D6F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37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представлению контрольно-счётной палаты Калужской области;</w:t>
      </w:r>
    </w:p>
    <w:p w:rsidR="004B2289" w:rsidRDefault="004B2289" w:rsidP="004B228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 наличии в штате ведущего специалиста, на которого возложены обязанности по ведению бухгалтерского учёта и составлению бюджетной отчётности средства бюджета сельского поселения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75 000,0 рублей </w:t>
      </w:r>
      <w:r w:rsidRPr="00854E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январе-марте </w:t>
      </w:r>
      <w:r w:rsidRPr="00854E12">
        <w:rPr>
          <w:rFonts w:ascii="Times New Roman" w:hAnsi="Times New Roman" w:cs="Times New Roman"/>
          <w:sz w:val="24"/>
          <w:szCs w:val="24"/>
        </w:rPr>
        <w:t>2021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направлены на оплату услуг по договору на бухгалтерское сопровождение, составление бухгалтерской (бюджетной) отчётности стороннему физическому лицу. С учётом начислений на оплату труда в размере 27,1% неэффективные расходы средств бюджета сельского поселения составили в сумме </w:t>
      </w:r>
      <w:r w:rsidRPr="00854E12">
        <w:rPr>
          <w:rFonts w:ascii="Times New Roman" w:hAnsi="Times New Roman" w:cs="Times New Roman"/>
          <w:i/>
          <w:sz w:val="24"/>
          <w:szCs w:val="24"/>
        </w:rPr>
        <w:t>95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4E12">
        <w:rPr>
          <w:rFonts w:ascii="Times New Roman" w:hAnsi="Times New Roman" w:cs="Times New Roman"/>
          <w:i/>
          <w:sz w:val="24"/>
          <w:szCs w:val="24"/>
        </w:rPr>
        <w:t>325,0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289" w:rsidRDefault="004B2289" w:rsidP="004B228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2.Н</w:t>
      </w:r>
      <w:r w:rsidRPr="009C39C3">
        <w:rPr>
          <w:rFonts w:ascii="Times New Roman" w:hAnsi="Times New Roman" w:cs="Times New Roman"/>
          <w:sz w:val="24"/>
          <w:szCs w:val="24"/>
        </w:rPr>
        <w:t>езаконное расходование бюджетных сре</w:t>
      </w:r>
      <w:proofErr w:type="gramStart"/>
      <w:r w:rsidRPr="009C39C3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9C3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9C39C3">
        <w:rPr>
          <w:rFonts w:ascii="Times New Roman" w:hAnsi="Times New Roman" w:cs="Times New Roman"/>
          <w:sz w:val="24"/>
          <w:szCs w:val="24"/>
        </w:rPr>
        <w:t xml:space="preserve">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i/>
          <w:sz w:val="24"/>
          <w:szCs w:val="24"/>
        </w:rPr>
        <w:t>043,77</w:t>
      </w:r>
      <w:r w:rsidRPr="00E230B6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B2289" w:rsidRPr="006D70EA" w:rsidRDefault="004B2289" w:rsidP="004B2289">
      <w:pPr>
        <w:tabs>
          <w:tab w:val="left" w:pos="3255"/>
        </w:tabs>
        <w:spacing w:after="0" w:line="2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514">
        <w:rPr>
          <w:rFonts w:ascii="Times New Roman" w:hAnsi="Times New Roman" w:cs="Times New Roman"/>
          <w:sz w:val="24"/>
          <w:szCs w:val="24"/>
        </w:rPr>
        <w:t>В нарушение части 3 статьи 147 Трудового кодекса Российской Федерации,</w:t>
      </w:r>
      <w:r w:rsidRPr="0056551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65514">
        <w:rPr>
          <w:rFonts w:ascii="Times New Roman" w:eastAsia="Times New Roman" w:hAnsi="Times New Roman" w:cs="Times New Roman"/>
          <w:sz w:val="24"/>
          <w:szCs w:val="24"/>
        </w:rPr>
        <w:t>без подтверждения результатами специальной оценки условий труда,</w:t>
      </w:r>
      <w:r w:rsidRPr="00565514">
        <w:rPr>
          <w:rFonts w:ascii="Times New Roman" w:hAnsi="Times New Roman" w:cs="Times New Roman"/>
          <w:sz w:val="24"/>
          <w:szCs w:val="24"/>
        </w:rPr>
        <w:t xml:space="preserve"> распоряжением Главы администрации</w:t>
      </w:r>
      <w:r w:rsidRPr="0056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уборщице</w:t>
      </w:r>
      <w:r w:rsidRPr="00565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неправомерно установлена ежемесячная надбавка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514">
        <w:rPr>
          <w:rFonts w:ascii="Times New Roman" w:hAnsi="Times New Roman" w:cs="Times New Roman"/>
          <w:sz w:val="24"/>
          <w:szCs w:val="24"/>
        </w:rPr>
        <w:t>в размере 10,0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565514">
        <w:rPr>
          <w:rFonts w:ascii="Times New Roman" w:hAnsi="Times New Roman" w:cs="Times New Roman"/>
          <w:sz w:val="24"/>
          <w:szCs w:val="24"/>
        </w:rPr>
        <w:t xml:space="preserve">должностного оклада  за </w:t>
      </w:r>
      <w:r w:rsidRPr="00565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122">
        <w:rPr>
          <w:rFonts w:ascii="Times New Roman" w:hAnsi="Times New Roman" w:cs="Times New Roman"/>
          <w:sz w:val="24"/>
          <w:szCs w:val="24"/>
        </w:rPr>
        <w:t>работу</w:t>
      </w:r>
      <w:r w:rsidRPr="00565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0E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D70EA">
        <w:rPr>
          <w:rFonts w:ascii="Times New Roman" w:hAnsi="Times New Roman" w:cs="Times New Roman"/>
          <w:sz w:val="24"/>
          <w:szCs w:val="24"/>
        </w:rPr>
        <w:t>дезенфицирующими</w:t>
      </w:r>
      <w:proofErr w:type="spellEnd"/>
      <w:r w:rsidRPr="006D70EA">
        <w:rPr>
          <w:rFonts w:ascii="Times New Roman" w:hAnsi="Times New Roman" w:cs="Times New Roman"/>
          <w:sz w:val="24"/>
          <w:szCs w:val="24"/>
        </w:rPr>
        <w:t xml:space="preserve"> средствами</w:t>
      </w:r>
      <w:proofErr w:type="gramStart"/>
      <w:r w:rsidRPr="006D7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2289" w:rsidRPr="00012E9A" w:rsidRDefault="004B2289" w:rsidP="004B228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</w:t>
      </w:r>
      <w:r w:rsidRPr="0093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Незаконное списание бензина в количестве 29,0 литров на сумму </w:t>
      </w:r>
      <w:r>
        <w:rPr>
          <w:rFonts w:ascii="Times New Roman" w:hAnsi="Times New Roman" w:cs="Times New Roman"/>
          <w:i/>
          <w:sz w:val="24"/>
          <w:szCs w:val="24"/>
        </w:rPr>
        <w:t>1 299,20 рублей.</w:t>
      </w:r>
    </w:p>
    <w:p w:rsidR="004B2289" w:rsidRPr="00012E9A" w:rsidRDefault="004B2289" w:rsidP="004B228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нарушение  требований, установленных частью 2 статьи 9 Федерального Закона   от 06.12.2011 № 402-ФЗ,</w:t>
      </w:r>
      <w:r w:rsidRPr="00D57B04">
        <w:t xml:space="preserve"> </w:t>
      </w:r>
      <w:r w:rsidRPr="00D57B04">
        <w:rPr>
          <w:rFonts w:ascii="Times New Roman" w:hAnsi="Times New Roman" w:cs="Times New Roman"/>
          <w:sz w:val="24"/>
          <w:szCs w:val="24"/>
        </w:rPr>
        <w:t>пункта 4 распоряжения Минтранса России от 14.03.2008 № АМ-23-р «О введении в действие методических рекомендаций «Нормы расхода топлив и смазочных материалов на автомобильном транспорте» (далее – Методические рекомендации № АМ-23-р)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распоряжения главы администрации от 11.01.2021 № 1-р</w:t>
      </w:r>
      <w:r w:rsidRPr="00012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списание бензина с подотчета водителя в отдельных периодах  2021-2022гг. произведено с превышением 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норм. </w:t>
      </w:r>
    </w:p>
    <w:p w:rsidR="004B2289" w:rsidRDefault="004B2289" w:rsidP="004B228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Pr="00586CE1">
        <w:rPr>
          <w:rFonts w:ascii="Times New Roman" w:hAnsi="Times New Roman" w:cs="Times New Roman"/>
          <w:sz w:val="24"/>
          <w:szCs w:val="24"/>
        </w:rPr>
        <w:t xml:space="preserve"> </w:t>
      </w:r>
      <w:r w:rsidRPr="00C04CDC">
        <w:rPr>
          <w:rFonts w:ascii="Times New Roman" w:hAnsi="Times New Roman" w:cs="Times New Roman"/>
          <w:sz w:val="24"/>
          <w:szCs w:val="24"/>
        </w:rPr>
        <w:t>В нарушение пункта 6 статьи 34 Федерального закона № 44-ФЗ и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04CDC">
        <w:rPr>
          <w:rFonts w:ascii="Times New Roman" w:hAnsi="Times New Roman" w:cs="Times New Roman"/>
          <w:sz w:val="24"/>
          <w:szCs w:val="24"/>
        </w:rPr>
        <w:t xml:space="preserve"> контракта Заказчиком не направлялись требования об уплате неустойки (пени) в связи нарушением срока исполнения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289" w:rsidRPr="00C25683" w:rsidRDefault="004B2289" w:rsidP="004B228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683">
        <w:rPr>
          <w:i/>
        </w:rPr>
        <w:t xml:space="preserve">  </w:t>
      </w:r>
      <w:r>
        <w:rPr>
          <w:i/>
        </w:rPr>
        <w:t xml:space="preserve">     </w:t>
      </w:r>
      <w:r w:rsidRPr="00E607F5">
        <w:rPr>
          <w:rFonts w:ascii="Times New Roman" w:hAnsi="Times New Roman" w:cs="Times New Roman"/>
          <w:sz w:val="24"/>
          <w:szCs w:val="24"/>
        </w:rPr>
        <w:t>5.</w:t>
      </w:r>
      <w:r w:rsidRPr="00C25683">
        <w:rPr>
          <w:i/>
        </w:rPr>
        <w:t xml:space="preserve"> </w:t>
      </w:r>
      <w:r w:rsidRPr="003362A5">
        <w:rPr>
          <w:rFonts w:ascii="Times New Roman" w:hAnsi="Times New Roman" w:cs="Times New Roman"/>
          <w:sz w:val="24"/>
          <w:szCs w:val="24"/>
        </w:rPr>
        <w:t>Нарушения пункта 13.1 части 13 статьи 34 Закона № 44-ФЗ в части включения в контракты завышенных сроков оплаты по тридцати договорам, заключенных после 01.05.2022, (срок оплаты составляет 15 календарных дней, вместо 7 рабочих дней)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4B2289" w:rsidRPr="003362A5" w:rsidRDefault="004B2289" w:rsidP="004B228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62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62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362A5">
        <w:rPr>
          <w:rFonts w:ascii="Times New Roman" w:hAnsi="Times New Roman" w:cs="Times New Roman"/>
          <w:sz w:val="24"/>
          <w:szCs w:val="24"/>
        </w:rPr>
        <w:t>арушение статьи 309 Гражданского кодекса РФ, статьи 94 Закона № 44-ФЗ и условий муниципальных контрактов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 w:rsidRPr="003362A5">
        <w:rPr>
          <w:rFonts w:ascii="Times New Roman" w:hAnsi="Times New Roman" w:cs="Times New Roman"/>
          <w:sz w:val="24"/>
          <w:szCs w:val="24"/>
        </w:rPr>
        <w:t>не соблюд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362A5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362A5">
        <w:rPr>
          <w:rFonts w:ascii="Times New Roman" w:hAnsi="Times New Roman" w:cs="Times New Roman"/>
          <w:sz w:val="24"/>
          <w:szCs w:val="24"/>
        </w:rPr>
        <w:t xml:space="preserve"> оплаты по  </w:t>
      </w:r>
      <w:r>
        <w:rPr>
          <w:rFonts w:ascii="Times New Roman" w:hAnsi="Times New Roman" w:cs="Times New Roman"/>
          <w:sz w:val="24"/>
          <w:szCs w:val="24"/>
        </w:rPr>
        <w:t xml:space="preserve">четырём </w:t>
      </w:r>
      <w:r w:rsidRPr="003362A5">
        <w:rPr>
          <w:rFonts w:ascii="Times New Roman" w:hAnsi="Times New Roman" w:cs="Times New Roman"/>
          <w:sz w:val="24"/>
          <w:szCs w:val="24"/>
        </w:rPr>
        <w:t>муниципальным  контрактам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289" w:rsidRPr="00311016" w:rsidRDefault="004B2289" w:rsidP="004B2289">
      <w:pPr>
        <w:tabs>
          <w:tab w:val="left" w:pos="3255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t xml:space="preserve"> </w:t>
      </w:r>
      <w:r w:rsidRPr="00311016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311016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11016">
        <w:rPr>
          <w:rFonts w:ascii="Times New Roman" w:hAnsi="Times New Roman" w:cs="Times New Roman"/>
          <w:sz w:val="24"/>
          <w:szCs w:val="24"/>
        </w:rPr>
        <w:t xml:space="preserve"> вле</w:t>
      </w:r>
      <w:r>
        <w:rPr>
          <w:rFonts w:ascii="Times New Roman" w:hAnsi="Times New Roman" w:cs="Times New Roman"/>
          <w:sz w:val="24"/>
          <w:szCs w:val="24"/>
        </w:rPr>
        <w:t>кут</w:t>
      </w:r>
      <w:r w:rsidRPr="00311016">
        <w:rPr>
          <w:rFonts w:ascii="Times New Roman" w:hAnsi="Times New Roman" w:cs="Times New Roman"/>
          <w:sz w:val="24"/>
          <w:szCs w:val="24"/>
        </w:rPr>
        <w:t xml:space="preserve"> за собой административную ответственность, предусмотренную частью 1 статьи 7.32.5 </w:t>
      </w:r>
      <w:proofErr w:type="spellStart"/>
      <w:r w:rsidRPr="003110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11016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311016">
        <w:rPr>
          <w:rFonts w:ascii="Times New Roman" w:hAnsi="Times New Roman" w:cs="Times New Roman"/>
          <w:sz w:val="24"/>
          <w:szCs w:val="24"/>
        </w:rPr>
        <w:t xml:space="preserve">днако, привлечение к административной ответственности в соответствии с частью 1 статьи 7.32.5 </w:t>
      </w:r>
      <w:proofErr w:type="spellStart"/>
      <w:r w:rsidRPr="003110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11016">
        <w:rPr>
          <w:rFonts w:ascii="Times New Roman" w:hAnsi="Times New Roman" w:cs="Times New Roman"/>
          <w:sz w:val="24"/>
          <w:szCs w:val="24"/>
        </w:rPr>
        <w:t xml:space="preserve"> РФ невозможно в связи с истечением одного года со дня совершения административного правонарушения (часть 1 статьи 4.5 </w:t>
      </w:r>
      <w:proofErr w:type="spellStart"/>
      <w:r w:rsidRPr="0031101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311016">
        <w:rPr>
          <w:rFonts w:ascii="Times New Roman" w:hAnsi="Times New Roman" w:cs="Times New Roman"/>
          <w:sz w:val="24"/>
          <w:szCs w:val="24"/>
        </w:rPr>
        <w:t>).</w:t>
      </w:r>
    </w:p>
    <w:p w:rsidR="004B2289" w:rsidRPr="0086260D" w:rsidRDefault="004B2289" w:rsidP="004B2289">
      <w:pPr>
        <w:tabs>
          <w:tab w:val="left" w:pos="325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</w:t>
      </w:r>
      <w:r w:rsidRPr="0086260D">
        <w:rPr>
          <w:rFonts w:ascii="Times New Roman" w:hAnsi="Times New Roman" w:cs="Times New Roman"/>
          <w:sz w:val="24"/>
          <w:szCs w:val="24"/>
        </w:rPr>
        <w:t>В нарушение статьи 8 ФЗ  от 06.12.2011 № 402-ФЗ и статьи 6 Приказа № 157н  отсутствует учётная политика на 2021-2022гг.</w:t>
      </w:r>
    </w:p>
    <w:p w:rsidR="004B2289" w:rsidRDefault="004B2289" w:rsidP="004B22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проверки в адрес и.о.Главы администрации сельского поселения  направлено представление об устранении выявленных нарушений.</w:t>
      </w:r>
    </w:p>
    <w:p w:rsidR="004B2289" w:rsidRDefault="004B2289" w:rsidP="004B2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1815" w:rsidRDefault="00601815"/>
    <w:sectPr w:rsidR="0060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2289"/>
    <w:rsid w:val="00113874"/>
    <w:rsid w:val="004B2289"/>
    <w:rsid w:val="0060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2023-12-27T10:51:00Z</dcterms:created>
  <dcterms:modified xsi:type="dcterms:W3CDTF">2023-12-27T10:51:00Z</dcterms:modified>
</cp:coreProperties>
</file>