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87" w:rsidRDefault="00E62487" w:rsidP="00E624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62487" w:rsidRDefault="00E62487" w:rsidP="00E624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экспертизы проекта решения Сельской Думы сельского  поселения «Село Букань» «О внесении изменений в решение сельской Думы сельского поселения от 27.12.2022 № 22 «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 бюджете сельского поселения «Село Букань» на 2023 год и на плановый период 2024 и 2025 годов»</w:t>
      </w:r>
    </w:p>
    <w:p w:rsidR="00E62487" w:rsidRDefault="00E62487" w:rsidP="00E62487">
      <w:pPr>
        <w:tabs>
          <w:tab w:val="left" w:pos="666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  <w:t>07 сентября  2023 года</w:t>
      </w:r>
    </w:p>
    <w:p w:rsidR="00E62487" w:rsidRDefault="00E62487" w:rsidP="00E62487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Основание для проведения экспертизы: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2 статьи 8,14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 «Об утверждении положения о контрольно-счетной палате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(далее решение ЛРС), соглашение о передаче полномочий по осуществлению внешнего муниципального финансового контроля от  30.12.2022 года №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2487" w:rsidRDefault="00E62487" w:rsidP="00E62487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от 06.09.2023  №  35 -р.</w:t>
      </w:r>
    </w:p>
    <w:p w:rsidR="00E62487" w:rsidRDefault="00E62487" w:rsidP="00E6248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Цель экспертизы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определение достоверности и обоснованности показателей,  вносимых изменений в решение Сельской Думы от 27.12.2022 № 22 «О бюджете сельского поселения «Село Букань» на 2023 год и плановый период 2024 и 2025 годов».</w:t>
      </w:r>
    </w:p>
    <w:p w:rsidR="00E62487" w:rsidRDefault="00E62487" w:rsidP="00E6248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экспертизы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проект решения Сельской  Думы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Сельской Думы «Село Букань»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27.12.2022 № 22 « О бюджете сельского поселения  «Село Букань» на 2023 год и плановый период 2024 и 2025 годов» 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проект Решения о бюджете), </w:t>
      </w:r>
      <w:r>
        <w:rPr>
          <w:rFonts w:ascii="Times New Roman" w:hAnsi="Times New Roman" w:cs="Times New Roman"/>
          <w:bCs/>
          <w:sz w:val="24"/>
          <w:szCs w:val="24"/>
        </w:rPr>
        <w:t xml:space="preserve">материалы и документы </w:t>
      </w:r>
      <w:r>
        <w:rPr>
          <w:rFonts w:ascii="Times New Roman" w:hAnsi="Times New Roman" w:cs="Times New Roman"/>
          <w:sz w:val="24"/>
          <w:szCs w:val="24"/>
        </w:rPr>
        <w:t xml:space="preserve">указанного проекта. </w:t>
      </w:r>
    </w:p>
    <w:p w:rsidR="00E62487" w:rsidRDefault="00E62487" w:rsidP="00E6248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Правовую основу экспертизы проекта Решения о бюджете составляют следующие правовые акты: Бюджетный кодекс Российской Федерации (далее - БК РФ), Устав сельского поселения  «Село Букань» и иные нормативные акты.</w:t>
      </w:r>
    </w:p>
    <w:p w:rsidR="00E62487" w:rsidRDefault="00E62487" w:rsidP="00E6248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 решения Сельской Думы сельского поселения «Село Букань» « О внесении изменений в решение Сельской Думы  сельского поселения от 27.12.2022 № 22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бюджете сельского  поселения «Село Букань» на 2023 год и на плановый период 2024 и 2025 годов» с приложениями  № 4,6, 8 и </w:t>
      </w:r>
      <w:r>
        <w:rPr>
          <w:rFonts w:ascii="Times New Roman" w:hAnsi="Times New Roman" w:cs="Times New Roman"/>
          <w:sz w:val="24"/>
          <w:szCs w:val="24"/>
        </w:rPr>
        <w:t>14 представлен на экспертизу в контрольно-счётную палату муниципального района  06 сентября 2023 года.</w:t>
      </w:r>
      <w:proofErr w:type="gramEnd"/>
    </w:p>
    <w:p w:rsidR="00E62487" w:rsidRDefault="00E62487" w:rsidP="00E62487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результате проведённого анализа установлено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2487" w:rsidRDefault="00E62487" w:rsidP="00E6248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Представленным проектом Решения о бюджете предлагается внести изменения в основные характеристики бюджета сельского поселения, утверждённые решением Сельской Думы сельского поселения от 27.12.2022 № 22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 бюджете сельского поселения «Село Букань» на 2023 год и на плановый период 2024 и 2025 годов».</w:t>
      </w:r>
      <w:proofErr w:type="gramEnd"/>
    </w:p>
    <w:p w:rsidR="00E62487" w:rsidRDefault="00E62487" w:rsidP="00E6248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по доходам на текущий финансовый год предлагается увеличить на </w:t>
      </w:r>
      <w:r>
        <w:rPr>
          <w:rFonts w:ascii="Times New Roman" w:hAnsi="Times New Roman" w:cs="Times New Roman"/>
          <w:i/>
          <w:sz w:val="24"/>
          <w:szCs w:val="24"/>
        </w:rPr>
        <w:t>786 666,18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E62487" w:rsidRDefault="00E62487" w:rsidP="00E6248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 счёт увеличения безвозмездных поступлений  на </w:t>
      </w:r>
      <w:r>
        <w:rPr>
          <w:rFonts w:ascii="Times New Roman" w:hAnsi="Times New Roman" w:cs="Times New Roman"/>
          <w:i/>
          <w:sz w:val="24"/>
          <w:szCs w:val="24"/>
        </w:rPr>
        <w:t>712 700,30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рублей;</w:t>
      </w:r>
    </w:p>
    <w:p w:rsidR="00E62487" w:rsidRDefault="00E62487" w:rsidP="00E6248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инициативных платежей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73 965,88 рублей.</w:t>
      </w:r>
    </w:p>
    <w:p w:rsidR="00E62487" w:rsidRDefault="00E62487" w:rsidP="00E6248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учётом изменений объём доходов составит в сумме </w:t>
      </w:r>
      <w:r>
        <w:rPr>
          <w:rFonts w:ascii="Times New Roman" w:hAnsi="Times New Roman" w:cs="Times New Roman"/>
          <w:i/>
          <w:sz w:val="24"/>
          <w:szCs w:val="24"/>
        </w:rPr>
        <w:t>13 385 357,18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487" w:rsidRDefault="00E62487" w:rsidP="00E6248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связи с увеличением  доходов и имеющимся остатков денежных средств на начало отчётного года план по расходам предлагается увеличить  на сумму </w:t>
      </w:r>
      <w:r>
        <w:rPr>
          <w:rFonts w:ascii="Times New Roman" w:hAnsi="Times New Roman" w:cs="Times New Roman"/>
          <w:i/>
          <w:sz w:val="24"/>
          <w:szCs w:val="24"/>
        </w:rPr>
        <w:t>1 901 159,05 рублей.</w:t>
      </w:r>
    </w:p>
    <w:p w:rsidR="00E62487" w:rsidRDefault="00E62487" w:rsidP="00E6248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изменений план по расходам на 2023 год составит в сумме </w:t>
      </w:r>
      <w:r>
        <w:rPr>
          <w:rFonts w:ascii="Times New Roman" w:hAnsi="Times New Roman" w:cs="Times New Roman"/>
          <w:i/>
          <w:sz w:val="24"/>
          <w:szCs w:val="24"/>
        </w:rPr>
        <w:t>14 515 100,05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вместо запланированных расходов  в сумме </w:t>
      </w:r>
      <w:r>
        <w:rPr>
          <w:rFonts w:ascii="Times New Roman" w:hAnsi="Times New Roman" w:cs="Times New Roman"/>
          <w:i/>
          <w:sz w:val="24"/>
          <w:szCs w:val="24"/>
        </w:rPr>
        <w:t>12 613 941,0 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487" w:rsidRDefault="00E62487" w:rsidP="00E6248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изменениями доходной и расходной части бюджета увеличивается размер дефицита бюджета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который составит в размере </w:t>
      </w:r>
      <w:r>
        <w:rPr>
          <w:rFonts w:ascii="Times New Roman" w:hAnsi="Times New Roman" w:cs="Times New Roman"/>
          <w:i/>
          <w:sz w:val="24"/>
          <w:szCs w:val="24"/>
        </w:rPr>
        <w:t>1 129 742,87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рублей.</w:t>
      </w:r>
    </w:p>
    <w:p w:rsidR="00E62487" w:rsidRDefault="00E62487" w:rsidP="00E6248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предлагаемые изменения, связанные с расходной частью бюджета в полном объеме отражены в приложениях  № 4,6,8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14 к проекту решения.</w:t>
      </w:r>
    </w:p>
    <w:p w:rsidR="00E62487" w:rsidRDefault="00E62487" w:rsidP="00E6248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Увеличение расходной части бюджета повлекло за собой и внесение изменений в ведомственную структуру расходов  бюджета:</w:t>
      </w:r>
    </w:p>
    <w:p w:rsidR="00E62487" w:rsidRDefault="00E62487" w:rsidP="00E6248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5" w:type="dxa"/>
        <w:tblInd w:w="0" w:type="dxa"/>
        <w:tblLayout w:type="fixed"/>
        <w:tblLook w:val="04A0"/>
      </w:tblPr>
      <w:tblGrid>
        <w:gridCol w:w="3370"/>
        <w:gridCol w:w="850"/>
        <w:gridCol w:w="2268"/>
        <w:gridCol w:w="1276"/>
        <w:gridCol w:w="1701"/>
      </w:tblGrid>
      <w:tr w:rsidR="00E62487" w:rsidTr="00E62487">
        <w:trPr>
          <w:trHeight w:val="1370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487" w:rsidRDefault="00E624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 расходов</w:t>
            </w:r>
          </w:p>
          <w:p w:rsidR="00E62487" w:rsidRDefault="00E624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487" w:rsidRDefault="00E624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487" w:rsidRDefault="00E624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487" w:rsidRDefault="00E624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487" w:rsidRDefault="00E624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  <w:p w:rsidR="00E62487" w:rsidRDefault="00E624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487" w:rsidRDefault="00E624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487" w:rsidRDefault="00E624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487" w:rsidRDefault="00E624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487" w:rsidRDefault="00E624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487" w:rsidRDefault="00E624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487" w:rsidRDefault="00E624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487" w:rsidRDefault="00E624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487" w:rsidRDefault="00E624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487" w:rsidRDefault="00E624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487" w:rsidRDefault="00E624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 на 2023 год</w:t>
            </w:r>
          </w:p>
          <w:p w:rsidR="00E62487" w:rsidRDefault="00E624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487" w:rsidRDefault="00E624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487" w:rsidRDefault="00E624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Изменения,</w:t>
            </w:r>
          </w:p>
          <w:p w:rsidR="00E62487" w:rsidRDefault="00E624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-,+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487" w:rsidRDefault="00E624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487" w:rsidRDefault="00E624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Уточнённые бюджетные ассигнования на 2023 год</w:t>
            </w:r>
          </w:p>
          <w:p w:rsidR="00E62487" w:rsidRDefault="00E624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487" w:rsidRDefault="00E624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2487" w:rsidTr="00E6248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487" w:rsidRDefault="00E62487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«Общегосударственные вопросы»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487" w:rsidRDefault="00E624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487" w:rsidRDefault="00E624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01 00</w:t>
            </w:r>
          </w:p>
          <w:p w:rsidR="00E62487" w:rsidRDefault="00E624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487" w:rsidRDefault="00E624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5 144 507,0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487" w:rsidRDefault="00E624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-380 066,36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87" w:rsidRDefault="00E6248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62487" w:rsidRDefault="00E6248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4 764 440,64</w:t>
            </w:r>
          </w:p>
        </w:tc>
      </w:tr>
      <w:tr w:rsidR="00E62487" w:rsidTr="00E6248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487" w:rsidRDefault="00E62487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«Национальная экономика»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487" w:rsidRDefault="00E624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487" w:rsidRDefault="00E624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487" w:rsidRDefault="00E624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487" w:rsidRDefault="00E624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1 375 360,0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487" w:rsidRDefault="00E624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+284,30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487" w:rsidRDefault="00E624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1 375 664,30</w:t>
            </w:r>
          </w:p>
        </w:tc>
      </w:tr>
      <w:tr w:rsidR="00E62487" w:rsidTr="00E62487">
        <w:trPr>
          <w:trHeight w:val="38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487" w:rsidRDefault="00E62487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«Жилищно-коммунальное хозяйство»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487" w:rsidRDefault="00E624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487" w:rsidRDefault="00E624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487" w:rsidRDefault="00E624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487" w:rsidRDefault="00E624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2 211 000,0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487" w:rsidRDefault="00E624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+2 052 301,11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487" w:rsidRDefault="00E624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4 263 301,11</w:t>
            </w:r>
          </w:p>
        </w:tc>
      </w:tr>
      <w:tr w:rsidR="00E62487" w:rsidTr="00E6248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487" w:rsidRDefault="00E62487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«Культура, кинематография, средства массовой информации»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487" w:rsidRDefault="00E6248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487" w:rsidRDefault="00E6248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487" w:rsidRDefault="00E6248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487" w:rsidRDefault="00E6248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487" w:rsidRDefault="00E6248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3 000 000,0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487" w:rsidRDefault="00E6248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+228 640,0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487" w:rsidRDefault="00E6248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3 228 640,0</w:t>
            </w:r>
          </w:p>
        </w:tc>
      </w:tr>
      <w:tr w:rsidR="00E62487" w:rsidTr="00E6248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487" w:rsidRDefault="00E62487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62487" w:rsidRDefault="00E62487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 расходов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87" w:rsidRDefault="00E6248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487" w:rsidRDefault="00E6248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62487" w:rsidRDefault="00E6248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487" w:rsidRDefault="00E6248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+1 901 159,05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487" w:rsidRDefault="00E6248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62487" w:rsidRDefault="00E62487" w:rsidP="00E6248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487" w:rsidRDefault="00E62487" w:rsidP="00E6248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Наибольший объём увеличения бюджетных ассигнований (в сумме </w:t>
      </w:r>
      <w:r>
        <w:rPr>
          <w:rFonts w:ascii="Times New Roman" w:hAnsi="Times New Roman" w:cs="Times New Roman"/>
          <w:i/>
          <w:sz w:val="24"/>
          <w:szCs w:val="24"/>
        </w:rPr>
        <w:t>2 052 301,11 рублей</w:t>
      </w:r>
      <w:r>
        <w:rPr>
          <w:rFonts w:ascii="Times New Roman" w:hAnsi="Times New Roman" w:cs="Times New Roman"/>
          <w:sz w:val="24"/>
          <w:szCs w:val="24"/>
        </w:rPr>
        <w:t xml:space="preserve">) предусматривается по подразделу «Благоустройство» раздела «Жилищно-коммунальное хозяйство»,  из них: </w:t>
      </w:r>
    </w:p>
    <w:p w:rsidR="00E62487" w:rsidRDefault="00E62487" w:rsidP="00E6248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устройство бортов спортивной площадки в селе Букань в размере </w:t>
      </w:r>
      <w:r>
        <w:rPr>
          <w:rFonts w:ascii="Times New Roman" w:hAnsi="Times New Roman" w:cs="Times New Roman"/>
          <w:i/>
          <w:sz w:val="24"/>
          <w:szCs w:val="24"/>
        </w:rPr>
        <w:t>907 748,53 рублей;</w:t>
      </w:r>
    </w:p>
    <w:p w:rsidR="00E62487" w:rsidRDefault="00E62487" w:rsidP="00E6248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устройство площадки перед летней сценой в селе Букань в сумме </w:t>
      </w:r>
      <w:r>
        <w:rPr>
          <w:rFonts w:ascii="Times New Roman" w:hAnsi="Times New Roman" w:cs="Times New Roman"/>
          <w:i/>
          <w:sz w:val="24"/>
          <w:szCs w:val="24"/>
        </w:rPr>
        <w:t>156 432,30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2487" w:rsidRDefault="00E62487" w:rsidP="00E6248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благоустройство мемориальной стелы «Рубеж воинской доблести» в селе Букань в сумме  </w:t>
      </w:r>
      <w:r>
        <w:rPr>
          <w:rFonts w:ascii="Times New Roman" w:hAnsi="Times New Roman" w:cs="Times New Roman"/>
          <w:i/>
          <w:sz w:val="24"/>
          <w:szCs w:val="24"/>
        </w:rPr>
        <w:t>81039,93 рублей;</w:t>
      </w:r>
    </w:p>
    <w:p w:rsidR="00E62487" w:rsidRDefault="00E62487" w:rsidP="00E6248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-содержание и ремонт пешеходных дорожек и детских спортивных площадок в сумме </w:t>
      </w:r>
      <w:r>
        <w:rPr>
          <w:rFonts w:ascii="Times New Roman" w:hAnsi="Times New Roman" w:cs="Times New Roman"/>
          <w:i/>
          <w:sz w:val="24"/>
          <w:szCs w:val="24"/>
        </w:rPr>
        <w:t>203 964,56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2487" w:rsidRDefault="00E62487" w:rsidP="00E6248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содержание и ремонт площадки для отдыха в сумме </w:t>
      </w:r>
      <w:r>
        <w:rPr>
          <w:rFonts w:ascii="Times New Roman" w:hAnsi="Times New Roman" w:cs="Times New Roman"/>
          <w:i/>
          <w:sz w:val="24"/>
          <w:szCs w:val="24"/>
        </w:rPr>
        <w:t>214 053,14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487" w:rsidRDefault="00E62487" w:rsidP="00E6248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Кроме того, в рамках разделов произведено перераспределение средств по  мероприятиям  подпрограмм расходов бюджета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62487" w:rsidRDefault="00E62487" w:rsidP="00E6248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Выводы </w:t>
      </w:r>
    </w:p>
    <w:p w:rsidR="00E62487" w:rsidRDefault="00E62487" w:rsidP="00E62487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Заключение контрольно-счётной палаты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проект решения Сельской Думы сельского поселения «Село Букань» «О внесении изменений в решение Сельской Думы сельского поселения от 27.12.2022 № 22 «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О бюджете сельского поселения «Село Букань» на 2023 год и на плановый период 2024 и 2025 годов» подготовлено в соответствии с требованиями  Бюджетного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>пункта 2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 и 14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 «Об утверждении положения о контрольно-счетной палате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соглашения о передаче полномочий по осуществлению внешнего муниципального финансового контроля от 30.12.2022 года № 4, распоряжение от 06.09.2023  №  35 - р.</w:t>
      </w:r>
    </w:p>
    <w:p w:rsidR="00E62487" w:rsidRDefault="00E62487" w:rsidP="00E6248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Представленным проектом Решения о бюджете предлагается внести изменения в основные характеристики бюджета сельского поселения на 2023 год, утверждённые  решением Сельской Думы сельского поселения от 27.12.2022 № 22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 бюджете сельского поселения «Село Букань» на 2023 год и на плановый период 2024 и 2025 годов»:</w:t>
      </w:r>
      <w:proofErr w:type="gramEnd"/>
    </w:p>
    <w:p w:rsidR="00E62487" w:rsidRDefault="00E62487" w:rsidP="00E6248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План по доходам на текущий финансовый год предлагается увеличить на </w:t>
      </w:r>
      <w:r>
        <w:rPr>
          <w:rFonts w:ascii="Times New Roman" w:hAnsi="Times New Roman" w:cs="Times New Roman"/>
          <w:i/>
          <w:sz w:val="24"/>
          <w:szCs w:val="24"/>
        </w:rPr>
        <w:t>786 666,18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E62487" w:rsidRDefault="00E62487" w:rsidP="00E6248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за счёт увеличения безвозмездных поступлений  на </w:t>
      </w:r>
      <w:r>
        <w:rPr>
          <w:rFonts w:ascii="Times New Roman" w:hAnsi="Times New Roman" w:cs="Times New Roman"/>
          <w:i/>
          <w:sz w:val="24"/>
          <w:szCs w:val="24"/>
        </w:rPr>
        <w:t>712 700,30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рублей;</w:t>
      </w:r>
    </w:p>
    <w:p w:rsidR="00E62487" w:rsidRDefault="00E62487" w:rsidP="00E6248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инициативных платежей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73 965,88 рублей.</w:t>
      </w:r>
    </w:p>
    <w:p w:rsidR="00E62487" w:rsidRDefault="00E62487" w:rsidP="00E6248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учётом изменений объём доходов составит в сумме </w:t>
      </w:r>
      <w:r>
        <w:rPr>
          <w:rFonts w:ascii="Times New Roman" w:hAnsi="Times New Roman" w:cs="Times New Roman"/>
          <w:i/>
          <w:sz w:val="24"/>
          <w:szCs w:val="24"/>
        </w:rPr>
        <w:t>13 385 357,18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487" w:rsidRDefault="00E62487" w:rsidP="00E6248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увеличением  доходов и имеющимся остатков денежных средств на начало отчётного года план по расходам предлагается увеличить  на сумму </w:t>
      </w:r>
      <w:r>
        <w:rPr>
          <w:rFonts w:ascii="Times New Roman" w:hAnsi="Times New Roman" w:cs="Times New Roman"/>
          <w:i/>
          <w:sz w:val="24"/>
          <w:szCs w:val="24"/>
        </w:rPr>
        <w:t>1 901 159,05 рублей.</w:t>
      </w:r>
    </w:p>
    <w:p w:rsidR="00E62487" w:rsidRDefault="00E62487" w:rsidP="00E6248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учетом изменений план по расходам бюджета  на 2023 год составит в сумме </w:t>
      </w:r>
      <w:r>
        <w:rPr>
          <w:rFonts w:ascii="Times New Roman" w:hAnsi="Times New Roman" w:cs="Times New Roman"/>
          <w:i/>
          <w:sz w:val="24"/>
          <w:szCs w:val="24"/>
        </w:rPr>
        <w:t>14 515 100,05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вместо запланированных расходов  в сумме </w:t>
      </w:r>
      <w:r>
        <w:rPr>
          <w:rFonts w:ascii="Times New Roman" w:hAnsi="Times New Roman" w:cs="Times New Roman"/>
          <w:i/>
          <w:sz w:val="24"/>
          <w:szCs w:val="24"/>
        </w:rPr>
        <w:t>12 613 941,0 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487" w:rsidRDefault="00E62487" w:rsidP="00E6248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связи с изменениями доходной и расходной части бюджета увеличивается размер дефицита бюджета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который составит в размере </w:t>
      </w:r>
      <w:r>
        <w:rPr>
          <w:rFonts w:ascii="Times New Roman" w:hAnsi="Times New Roman" w:cs="Times New Roman"/>
          <w:i/>
          <w:sz w:val="24"/>
          <w:szCs w:val="24"/>
        </w:rPr>
        <w:t>1 129 742,87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рублей.</w:t>
      </w:r>
    </w:p>
    <w:p w:rsidR="00E62487" w:rsidRDefault="00E62487" w:rsidP="00E6248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Источником финансирования дефицита бюджета является неиспользованный остаток денежных средств сельского поселения по состоянию на 01.01.2023 года.</w:t>
      </w:r>
    </w:p>
    <w:p w:rsidR="00E62487" w:rsidRDefault="00E62487" w:rsidP="00E6248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E62487" w:rsidRDefault="00E62487" w:rsidP="00E6248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экспертно-аналитического мероприятия контрольно-счетная палата предлагает администрации  сельского поселения «Село Букань»:</w:t>
      </w:r>
    </w:p>
    <w:p w:rsidR="00E62487" w:rsidRDefault="00E62487" w:rsidP="00E6248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изменения в муниципальные программы в связи с изменениями объемов бюджетных ассигнований на их  реализацию.</w:t>
      </w:r>
    </w:p>
    <w:p w:rsidR="00E62487" w:rsidRDefault="00E62487" w:rsidP="00E6248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Принять меры по обеспечению выполнения плановых назначений по доходной  и расходной части бюджета.</w:t>
      </w:r>
    </w:p>
    <w:p w:rsidR="00E62487" w:rsidRDefault="00E62487" w:rsidP="00E6248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Обеспечить исполнение мероприятий в рамках реализации муниципальных программ.</w:t>
      </w:r>
    </w:p>
    <w:p w:rsidR="00E62487" w:rsidRDefault="00E62487" w:rsidP="00E6248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Обеспечить результативность, целевой характер использования бюджетных ассигнований.</w:t>
      </w:r>
    </w:p>
    <w:p w:rsidR="00E62487" w:rsidRDefault="00E62487" w:rsidP="00E6248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экспертизы проекта решения «О внесении изменений в решение Сельской Думы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27.12.2022 № 22 «О бюджете сельского поселения «Село Букань» на 2023 год и плановый период 2024 и 2025 годов» </w:t>
      </w:r>
      <w:r>
        <w:rPr>
          <w:rFonts w:ascii="Times New Roman" w:eastAsiaTheme="minorHAnsi" w:hAnsi="Times New Roman" w:cs="Times New Roman"/>
          <w:sz w:val="24"/>
          <w:szCs w:val="24"/>
        </w:rPr>
        <w:t>направить главе администрации сельского поселения  и главе сельского  поселения «Село Букань».</w:t>
      </w:r>
    </w:p>
    <w:p w:rsidR="00E62487" w:rsidRDefault="00E62487" w:rsidP="00E62487">
      <w:pPr>
        <w:tabs>
          <w:tab w:val="left" w:pos="1020"/>
          <w:tab w:val="left" w:pos="75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487" w:rsidRDefault="00E62487" w:rsidP="00E62487">
      <w:pPr>
        <w:tabs>
          <w:tab w:val="left" w:pos="1020"/>
          <w:tab w:val="left" w:pos="75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контрольно-счетной палаты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С.В.Борисенкова</w:t>
      </w:r>
      <w:proofErr w:type="spellEnd"/>
    </w:p>
    <w:p w:rsidR="00E62487" w:rsidRDefault="00E62487" w:rsidP="00E62487"/>
    <w:p w:rsidR="00E62487" w:rsidRDefault="00E62487" w:rsidP="00E62487"/>
    <w:p w:rsidR="00E62487" w:rsidRDefault="00E62487" w:rsidP="00E62487"/>
    <w:p w:rsidR="00E62487" w:rsidRDefault="00E62487" w:rsidP="00E62487"/>
    <w:p w:rsidR="00A377D9" w:rsidRDefault="00A377D9"/>
    <w:sectPr w:rsidR="00A3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487"/>
    <w:rsid w:val="00A377D9"/>
    <w:rsid w:val="00E6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4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E624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6587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2023-09-27T08:17:00Z</dcterms:created>
  <dcterms:modified xsi:type="dcterms:W3CDTF">2023-09-27T08:17:00Z</dcterms:modified>
</cp:coreProperties>
</file>