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32" w:rsidRDefault="00570B32" w:rsidP="00570B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70B32" w:rsidRDefault="00570B32" w:rsidP="00570B3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Людиновского Районного Собрания муниципального района «Город Людиново и Людиновский район» «О внесении изменений в решение Людиновского Районного Собрания от 23.12.2022 № 145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муниципального района «Город Людиново и Людиновский район» на 2023 год и на плановый период 2024 и 2025 годов»</w:t>
      </w:r>
    </w:p>
    <w:p w:rsidR="00570B32" w:rsidRDefault="00570B32" w:rsidP="00570B32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25 августа 2023 года</w:t>
      </w:r>
    </w:p>
    <w:p w:rsidR="00570B32" w:rsidRDefault="00570B32" w:rsidP="00570B32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outlineLvl w:val="0"/>
      </w:pPr>
      <w:r>
        <w:rPr>
          <w:b/>
        </w:rPr>
        <w:t>Основание для проведения экспертизы:</w:t>
      </w:r>
      <w: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 (далее решение ЛРС), распоряжение от 24.08.2023 № 32-р.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ЛРС от 23.12.2022 № 145 «О бюджете муниципального района «Город и Людиновский район» на 2023 год и плановый период 2024 и 2025 годов»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ЛРС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ЛРС «Город Людиново и Людиновский район»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23.12.2022 № 145 «О бюджете муниципального района «Город Людиново и Людиновский район» на 2023 год 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570B32" w:rsidRDefault="00570B32" w:rsidP="00570B3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РФ, Устав муниципального района «Город Людиново и Людиновский район».</w:t>
      </w:r>
    </w:p>
    <w:p w:rsidR="00570B32" w:rsidRDefault="00570B32" w:rsidP="00570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о бюджете в контрольно-счётную палату муниципального района для проведения экспертизы поступил 24.08.2023 года.</w:t>
      </w:r>
    </w:p>
    <w:p w:rsidR="00570B32" w:rsidRDefault="00570B32" w:rsidP="00570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проектом решения ЛРС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 ЛРС от 23.12.2022 № 145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муниципального района «Город Людиново и Людиновский район на 2023 год и 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представлены приложения №  2,4,6,8,10,14,15,16. </w:t>
      </w:r>
    </w:p>
    <w:p w:rsidR="00570B32" w:rsidRDefault="00570B32" w:rsidP="00570B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проведённого анализа установлено следующее.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следующие изменения: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на текущий финансовый год предлагается увеличить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29 791 686,11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счет увеличения: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безвозмездных поступлений от других бюджетов бюджетной системы на основании уведомлений отраслевых министерств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29 671 686,11 рублей;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прочих безвозмездных поступлений  на  </w:t>
      </w:r>
      <w:r>
        <w:rPr>
          <w:rFonts w:ascii="Times New Roman" w:hAnsi="Times New Roman" w:cs="Times New Roman"/>
          <w:i/>
          <w:sz w:val="24"/>
          <w:szCs w:val="24"/>
        </w:rPr>
        <w:t>120 000,0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 изменения по доходам бюджета муниципального района на 2023 год в полном объеме отражены в приложениях:  № 2 «Поступления доходов бюджета муниципального района «Город Людиново и Людиновский район» по кодам классификации доходов бюджетов бюджетной системы Российской Федерации на 2023 год» и № 4 «Межбюджетные трансферты, предоставляемые бюджету муниципального района «Город Людиново и Людиновский район» из других бюджетов бюджетной системы Российской Федерации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год».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учетом предлагаемых изменений план по доходам на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1 496426594,0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планируемых доходов в сумме  </w:t>
      </w:r>
      <w:r>
        <w:rPr>
          <w:rFonts w:ascii="Times New Roman" w:hAnsi="Times New Roman" w:cs="Times New Roman"/>
          <w:i/>
          <w:sz w:val="24"/>
          <w:szCs w:val="24"/>
        </w:rPr>
        <w:t>1 466 634 908,0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 доходов и имеющимся остатков денежных средств на начало отчётного года план по расходам предлагается увеличить 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 78199192,0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учетом изменений план по расходам на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1 569 057 890,0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сумме </w:t>
      </w:r>
      <w:r>
        <w:rPr>
          <w:rFonts w:ascii="Times New Roman" w:hAnsi="Times New Roman" w:cs="Times New Roman"/>
          <w:i/>
          <w:sz w:val="24"/>
          <w:szCs w:val="24"/>
        </w:rPr>
        <w:t>1 490 858 697,68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изменениями доходной и расходной части бюджета изменится и дефицит бюджета муниципального района, который  увеличивается  на  </w:t>
      </w:r>
      <w:r>
        <w:rPr>
          <w:rFonts w:ascii="Times New Roman" w:hAnsi="Times New Roman" w:cs="Times New Roman"/>
          <w:i/>
          <w:sz w:val="24"/>
          <w:szCs w:val="24"/>
        </w:rPr>
        <w:t>48407506,0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планируется исполнить с дефицитом в сумме </w:t>
      </w:r>
      <w:r>
        <w:rPr>
          <w:rFonts w:ascii="Times New Roman" w:hAnsi="Times New Roman" w:cs="Times New Roman"/>
          <w:i/>
          <w:sz w:val="24"/>
          <w:szCs w:val="24"/>
        </w:rPr>
        <w:t>72 631 296,0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предусмотренного дефицита в сумме </w:t>
      </w:r>
      <w:r>
        <w:rPr>
          <w:rFonts w:ascii="Times New Roman" w:hAnsi="Times New Roman" w:cs="Times New Roman"/>
          <w:i/>
          <w:sz w:val="24"/>
          <w:szCs w:val="24"/>
        </w:rPr>
        <w:t>24 223 790,0 рублей</w:t>
      </w:r>
      <w:r>
        <w:rPr>
          <w:rFonts w:ascii="Times New Roman" w:hAnsi="Times New Roman" w:cs="Times New Roman"/>
          <w:sz w:val="24"/>
          <w:szCs w:val="24"/>
        </w:rPr>
        <w:t>, что нашло отражение в приложении № 16 к проекту Решения ЛРС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рамках муниципальных и ведомственных целевых программ произведено перераспределение средств по разделам и подразделам бюджетной классификации.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бюджета, в полном объеме отражены в приложении № 10.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изменения расходов на 2023 год по 16 муниципальным программам и  двум ведомственным целевым программам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: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4503"/>
        <w:gridCol w:w="1701"/>
        <w:gridCol w:w="1701"/>
        <w:gridCol w:w="1666"/>
      </w:tblGrid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Уточнённые бюджетные назначения на 2023 год.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 Строительство, реконструкция и капитальный ремонт объектов инженерной инфраструктуры  на территории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5 781 000,00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«Социальная поддержка граждан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204 363 577,00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-1 718 557,00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202 645 020,00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«Обеспечение безопасности жизнедеятельности населения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5 909 204,00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147 675,00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6 056 879,00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«Развитие культуры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156 726 043,32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1 080 631,67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157806674,99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«Охрана окружающей среды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6 009 540,00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10 364 340,00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50 561 772,34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27 143 816,80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77 705 589,14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 Развитие образования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704 068 752,44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10 799 443,18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714 868 195,62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«Повышение эффективности реализации молодёжной политики, развитие волонтёрского движения, системы оздоровления и отдыха детей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9 508 748,00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9 758 748,00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«Развитие дорожного хозяйства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27 489 170,00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4 523 003,28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32 012 173,28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 Повышение эффективности использования топливно-энергетических ресурсов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18 450 000,00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 Управление земельными и муниципальными ресурсами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1 019 000,00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«Развитие туризма в Людиновском </w:t>
            </w:r>
            <w:r>
              <w:rPr>
                <w:rFonts w:ascii="Times New Roman" w:hAnsi="Times New Roman" w:cs="Times New Roman"/>
              </w:rPr>
              <w:lastRenderedPageBreak/>
              <w:t>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МП «Развитие предпринимательства на территории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1 674 643,89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262 996,23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1 937 640,12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«Семья и дети в Людиновском 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126 325 808,00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14 384 744,00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140 710 522,00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«Комплексное развитие сельских территорий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3 300 000,0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«Совершенствование системы управления органами местного самоуправления МР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137 740 776,69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2448 181,11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140 188 957,80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«Совершенствование системы градостроительного регулирования на территории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735 500,00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1 679 461,0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«Кадровая политика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10 601 436,0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-226 281,98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10 375 154,02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28 500,00</w:t>
            </w:r>
          </w:p>
        </w:tc>
      </w:tr>
      <w:tr w:rsidR="00570B32" w:rsidTr="00570B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2" w:rsidRDefault="0057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32" w:rsidRDefault="0057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78 199 192,29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32" w:rsidRDefault="00570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B32" w:rsidRDefault="00570B32" w:rsidP="00570B32">
      <w:pPr>
        <w:rPr>
          <w:rFonts w:ascii="Times New Roman" w:hAnsi="Times New Roman" w:cs="Times New Roman"/>
        </w:rPr>
      </w:pP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Наибольший объём увеличения бюджетных ассигнований предусматривается по муниципальной программе </w:t>
      </w:r>
      <w:r>
        <w:rPr>
          <w:rFonts w:ascii="Times New Roman" w:hAnsi="Times New Roman" w:cs="Times New Roman"/>
          <w:i/>
          <w:sz w:val="24"/>
          <w:szCs w:val="24"/>
        </w:rPr>
        <w:t>«Развитие физической культуры и спорта в Людиновском районе».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программе предлагается увеличение расходов на  </w:t>
      </w:r>
      <w:r>
        <w:rPr>
          <w:rFonts w:ascii="Times New Roman" w:hAnsi="Times New Roman" w:cs="Times New Roman"/>
          <w:i/>
          <w:sz w:val="24"/>
          <w:szCs w:val="24"/>
        </w:rPr>
        <w:t>27143816,80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них предлагается увеличить расходы по подпрограмме « Повышение эффективности управления развитием отрасли физической культуры и спорта» на </w:t>
      </w:r>
      <w:r>
        <w:rPr>
          <w:rFonts w:ascii="Times New Roman" w:hAnsi="Times New Roman" w:cs="Times New Roman"/>
          <w:i/>
          <w:sz w:val="24"/>
          <w:szCs w:val="24"/>
        </w:rPr>
        <w:t>27 143 816,80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на ремонт объектов спорта, строительство, реконструкцию спортивных объектов в размере </w:t>
      </w:r>
      <w:r>
        <w:rPr>
          <w:rFonts w:ascii="Times New Roman" w:hAnsi="Times New Roman" w:cs="Times New Roman"/>
          <w:i/>
          <w:sz w:val="24"/>
          <w:szCs w:val="24"/>
        </w:rPr>
        <w:t>22 816 460,0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предлагаемого увеличения бюджетные ассигнования на 2023 год составят в размере </w:t>
      </w:r>
      <w:r>
        <w:rPr>
          <w:rFonts w:ascii="Times New Roman" w:hAnsi="Times New Roman" w:cs="Times New Roman"/>
          <w:i/>
        </w:rPr>
        <w:t>77 705 589,14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 расходов в объеме </w:t>
      </w:r>
      <w:r>
        <w:rPr>
          <w:rFonts w:ascii="Times New Roman" w:hAnsi="Times New Roman" w:cs="Times New Roman"/>
          <w:i/>
        </w:rPr>
        <w:t>50 561 772,34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По муниципальной программе «</w:t>
      </w:r>
      <w:r>
        <w:rPr>
          <w:rFonts w:ascii="Times New Roman" w:hAnsi="Times New Roman" w:cs="Times New Roman"/>
          <w:i/>
          <w:sz w:val="24"/>
          <w:szCs w:val="24"/>
        </w:rPr>
        <w:t>Развитие образования в Людиновском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» бюджетные ассигнования против утвержденного плана предлагается увеличить в целом на </w:t>
      </w:r>
      <w:r>
        <w:rPr>
          <w:rFonts w:ascii="Times New Roman" w:hAnsi="Times New Roman" w:cs="Times New Roman"/>
          <w:i/>
          <w:sz w:val="24"/>
          <w:szCs w:val="24"/>
        </w:rPr>
        <w:t>10799443,18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счёт увеличения расходов по подпрограммам: «Развитие общего образования» - на </w:t>
      </w:r>
      <w:r>
        <w:rPr>
          <w:rFonts w:ascii="Times New Roman" w:hAnsi="Times New Roman" w:cs="Times New Roman"/>
          <w:i/>
          <w:sz w:val="24"/>
          <w:szCs w:val="24"/>
        </w:rPr>
        <w:t>8 490 870,80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и   «Развитие дошкольного образования» - на </w:t>
      </w:r>
      <w:r>
        <w:rPr>
          <w:rFonts w:ascii="Times New Roman" w:hAnsi="Times New Roman" w:cs="Times New Roman"/>
          <w:i/>
          <w:sz w:val="24"/>
          <w:szCs w:val="24"/>
        </w:rPr>
        <w:t xml:space="preserve">2 408108,76рублей </w:t>
      </w:r>
      <w:r>
        <w:rPr>
          <w:rFonts w:ascii="Times New Roman" w:hAnsi="Times New Roman" w:cs="Times New Roman"/>
          <w:sz w:val="24"/>
          <w:szCs w:val="24"/>
        </w:rPr>
        <w:t>и сокращения расходов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подпрограмме «Развитие дополнительного образования детей» - на </w:t>
      </w:r>
      <w:r>
        <w:rPr>
          <w:rFonts w:ascii="Times New Roman" w:hAnsi="Times New Roman" w:cs="Times New Roman"/>
          <w:i/>
          <w:sz w:val="24"/>
          <w:szCs w:val="24"/>
        </w:rPr>
        <w:t>99 536,38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учетом изменений расходы планируются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714 868 195,62 рублей, </w:t>
      </w:r>
      <w:r>
        <w:rPr>
          <w:rFonts w:ascii="Times New Roman" w:hAnsi="Times New Roman" w:cs="Times New Roman"/>
          <w:sz w:val="24"/>
          <w:szCs w:val="24"/>
        </w:rPr>
        <w:t xml:space="preserve">вместо предусмотренных ассигнований на 2023 год в размере  </w:t>
      </w:r>
      <w:r>
        <w:rPr>
          <w:rFonts w:ascii="Times New Roman" w:hAnsi="Times New Roman" w:cs="Times New Roman"/>
          <w:i/>
          <w:sz w:val="24"/>
          <w:szCs w:val="24"/>
        </w:rPr>
        <w:t>704 068 752,44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8"/>
          <w:rFonts w:eastAsiaTheme="minorEastAsia"/>
          <w:b w:val="0"/>
          <w:sz w:val="24"/>
          <w:szCs w:val="24"/>
        </w:rPr>
        <w:t xml:space="preserve">       3.По муниципальной программе «</w:t>
      </w:r>
      <w:r>
        <w:rPr>
          <w:rStyle w:val="8"/>
          <w:rFonts w:eastAsiaTheme="minorEastAsia"/>
          <w:b w:val="0"/>
          <w:i/>
          <w:sz w:val="24"/>
          <w:szCs w:val="24"/>
        </w:rPr>
        <w:t>Повышение эффективности использования топливно - энергетических ресурсов в Людиновском районе</w:t>
      </w:r>
      <w:r>
        <w:rPr>
          <w:rStyle w:val="8"/>
          <w:rFonts w:eastAsiaTheme="minorEastAsia"/>
          <w:b w:val="0"/>
          <w:sz w:val="24"/>
          <w:szCs w:val="24"/>
        </w:rPr>
        <w:t xml:space="preserve">» планируется увеличение бюджетных ассигнований на сумму </w:t>
      </w:r>
      <w:r>
        <w:rPr>
          <w:rStyle w:val="8"/>
          <w:rFonts w:eastAsiaTheme="minorEastAsia"/>
          <w:b w:val="0"/>
          <w:i/>
          <w:sz w:val="24"/>
          <w:szCs w:val="24"/>
        </w:rPr>
        <w:t>10 800 000,0 рублей</w:t>
      </w:r>
      <w:r>
        <w:rPr>
          <w:rStyle w:val="8"/>
          <w:rFonts w:eastAsiaTheme="minorEastAsia"/>
          <w:b w:val="0"/>
          <w:sz w:val="24"/>
          <w:szCs w:val="24"/>
        </w:rPr>
        <w:t xml:space="preserve"> за счёт увеличения расходов на предоставление субсидии на возмещение затрат, связанных с приобретением топливно-энергетических ресурсов предприятиям  жилищно-коммунального хозяйства  на территории района на </w:t>
      </w:r>
      <w:r>
        <w:rPr>
          <w:rStyle w:val="8"/>
          <w:rFonts w:eastAsiaTheme="minorEastAsia"/>
          <w:b w:val="0"/>
          <w:i/>
          <w:sz w:val="24"/>
          <w:szCs w:val="24"/>
        </w:rPr>
        <w:t>10 800 000,00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учетом предлагаемых изменений расходы на реализацию данной программы составят в размере  </w:t>
      </w:r>
      <w:r>
        <w:rPr>
          <w:rFonts w:ascii="Times New Roman" w:hAnsi="Times New Roman" w:cs="Times New Roman"/>
          <w:i/>
          <w:sz w:val="24"/>
          <w:szCs w:val="24"/>
        </w:rPr>
        <w:t>18 450 000,0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 </w:t>
      </w:r>
      <w:r>
        <w:rPr>
          <w:rFonts w:ascii="Times New Roman" w:hAnsi="Times New Roman" w:cs="Times New Roman"/>
          <w:i/>
          <w:sz w:val="24"/>
          <w:szCs w:val="24"/>
        </w:rPr>
        <w:t>7 650 000,0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муниципальной программе « </w:t>
      </w:r>
      <w:r>
        <w:rPr>
          <w:rFonts w:ascii="Times New Roman" w:hAnsi="Times New Roman" w:cs="Times New Roman"/>
          <w:i/>
          <w:sz w:val="24"/>
          <w:szCs w:val="24"/>
        </w:rPr>
        <w:t>Семья и дети в Людиновском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» бюджетные ассигнования против утвержденного плана предлагается увеличить на </w:t>
      </w:r>
      <w:r>
        <w:rPr>
          <w:rFonts w:ascii="Times New Roman" w:hAnsi="Times New Roman" w:cs="Times New Roman"/>
          <w:i/>
          <w:sz w:val="24"/>
          <w:szCs w:val="24"/>
        </w:rPr>
        <w:t>14 384 744,0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за счёт увеличения социальных выплат, пособий, компенсаций детям, семьям с детьми.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учетом изменений расходы планируются в сумме </w:t>
      </w:r>
      <w:r>
        <w:rPr>
          <w:rFonts w:ascii="Times New Roman" w:hAnsi="Times New Roman" w:cs="Times New Roman"/>
          <w:i/>
          <w:sz w:val="24"/>
          <w:szCs w:val="24"/>
        </w:rPr>
        <w:t>140 710 522,0 рублей</w:t>
      </w:r>
      <w:r>
        <w:rPr>
          <w:rFonts w:ascii="Times New Roman" w:hAnsi="Times New Roman" w:cs="Times New Roman"/>
          <w:sz w:val="24"/>
          <w:szCs w:val="24"/>
        </w:rPr>
        <w:t xml:space="preserve"> вместо предусмотренных расходов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126 325 808,0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муниципальной программе «</w:t>
      </w:r>
      <w:r>
        <w:rPr>
          <w:rFonts w:ascii="Times New Roman" w:hAnsi="Times New Roman" w:cs="Times New Roman"/>
          <w:i/>
          <w:sz w:val="24"/>
          <w:szCs w:val="24"/>
        </w:rPr>
        <w:t>Развитие дорожного хозяйства в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увеличение средств на </w:t>
      </w:r>
      <w:r>
        <w:rPr>
          <w:rFonts w:ascii="Times New Roman" w:hAnsi="Times New Roman" w:cs="Times New Roman"/>
          <w:i/>
          <w:sz w:val="24"/>
          <w:szCs w:val="24"/>
        </w:rPr>
        <w:t>4523003,28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основное мероприятие «Текущий ремонт и содержание автомобильных дорог общего пользования местного значения и искусственных дорожных сооружений» -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1168530,51 рублей </w:t>
      </w:r>
      <w:r>
        <w:rPr>
          <w:rFonts w:ascii="Times New Roman" w:hAnsi="Times New Roman" w:cs="Times New Roman"/>
          <w:sz w:val="24"/>
          <w:szCs w:val="24"/>
        </w:rPr>
        <w:t xml:space="preserve">и на основное мероприятие «Строительство, реконструкция и капитальный ремонт и ремонт автомобильных дорог общего пользования местного значения» - в размере </w:t>
      </w:r>
      <w:r>
        <w:rPr>
          <w:rFonts w:ascii="Times New Roman" w:hAnsi="Times New Roman" w:cs="Times New Roman"/>
          <w:i/>
          <w:sz w:val="24"/>
          <w:szCs w:val="24"/>
        </w:rPr>
        <w:t>3 354 472,77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расходы на реализацию данной программы составят в размере </w:t>
      </w:r>
      <w:r>
        <w:rPr>
          <w:rFonts w:ascii="Times New Roman" w:hAnsi="Times New Roman" w:cs="Times New Roman"/>
          <w:i/>
          <w:sz w:val="24"/>
          <w:szCs w:val="24"/>
        </w:rPr>
        <w:t>32012173,28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  </w:t>
      </w:r>
      <w:r>
        <w:rPr>
          <w:rFonts w:ascii="Times New Roman" w:hAnsi="Times New Roman" w:cs="Times New Roman"/>
          <w:i/>
          <w:sz w:val="24"/>
          <w:szCs w:val="24"/>
        </w:rPr>
        <w:t>27 489 170,0  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муниципальной программе «</w:t>
      </w:r>
      <w:r>
        <w:rPr>
          <w:rFonts w:ascii="Times New Roman" w:hAnsi="Times New Roman" w:cs="Times New Roman"/>
          <w:i/>
          <w:sz w:val="24"/>
          <w:szCs w:val="24"/>
        </w:rPr>
        <w:t>Охрана окружающей среды в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увеличение расходов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6 009 540,0 рублей,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выделить дополнительное финансирование по  мероприятию - «Реализация мероприятий по экологической реабилитации  Людиновского водохранилища, включая внесение штамма хлореллы и зарыбление водохранилища»  в сумме  </w:t>
      </w:r>
      <w:r>
        <w:rPr>
          <w:rFonts w:ascii="Times New Roman" w:hAnsi="Times New Roman" w:cs="Times New Roman"/>
          <w:i/>
          <w:sz w:val="24"/>
          <w:szCs w:val="24"/>
        </w:rPr>
        <w:t>5 672 500,0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расходы на реализацию данной программы составят в размере </w:t>
      </w:r>
      <w:r>
        <w:rPr>
          <w:rFonts w:ascii="Times New Roman" w:hAnsi="Times New Roman" w:cs="Times New Roman"/>
          <w:i/>
          <w:sz w:val="24"/>
          <w:szCs w:val="24"/>
        </w:rPr>
        <w:t>10 364 340,0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 </w:t>
      </w:r>
      <w:r>
        <w:rPr>
          <w:rFonts w:ascii="Times New Roman" w:hAnsi="Times New Roman" w:cs="Times New Roman"/>
          <w:i/>
          <w:sz w:val="24"/>
          <w:szCs w:val="24"/>
        </w:rPr>
        <w:t>4 354 800,0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 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По муниципальной программе «</w:t>
      </w:r>
      <w:r>
        <w:rPr>
          <w:rFonts w:ascii="Times New Roman" w:hAnsi="Times New Roman" w:cs="Times New Roman"/>
          <w:i/>
          <w:sz w:val="24"/>
          <w:szCs w:val="24"/>
        </w:rPr>
        <w:t>Развитие культуры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увеличение расходов в целом по программе на  </w:t>
      </w:r>
      <w:r>
        <w:rPr>
          <w:rFonts w:ascii="Times New Roman" w:hAnsi="Times New Roman" w:cs="Times New Roman"/>
          <w:i/>
          <w:sz w:val="24"/>
          <w:szCs w:val="24"/>
        </w:rPr>
        <w:t>1 080 631,67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них предлагается предусмотреть расходы на основное мероприятие «Обеспечение сохранения, использования и популяризации объектов наследия и военно-мемориальных объектов» на  </w:t>
      </w:r>
      <w:r>
        <w:rPr>
          <w:rFonts w:ascii="Times New Roman" w:hAnsi="Times New Roman" w:cs="Times New Roman"/>
          <w:i/>
          <w:sz w:val="24"/>
          <w:szCs w:val="24"/>
        </w:rPr>
        <w:t xml:space="preserve"> 1 098 333,86 рублей </w:t>
      </w:r>
      <w:r>
        <w:rPr>
          <w:rFonts w:ascii="Times New Roman" w:hAnsi="Times New Roman" w:cs="Times New Roman"/>
          <w:sz w:val="24"/>
          <w:szCs w:val="24"/>
        </w:rPr>
        <w:t>и сократить расходы по отдельным мероприятиям программы.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предлагаемого увеличения бюджетные ассигнования на 2023 год составят в размере </w:t>
      </w:r>
      <w:r>
        <w:rPr>
          <w:rFonts w:ascii="Times New Roman" w:hAnsi="Times New Roman" w:cs="Times New Roman"/>
          <w:i/>
          <w:sz w:val="24"/>
          <w:szCs w:val="24"/>
        </w:rPr>
        <w:t>157806674,99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 расходов в объеме  </w:t>
      </w:r>
      <w:r>
        <w:rPr>
          <w:rFonts w:ascii="Times New Roman" w:hAnsi="Times New Roman" w:cs="Times New Roman"/>
          <w:i/>
          <w:sz w:val="24"/>
          <w:szCs w:val="24"/>
        </w:rPr>
        <w:t>156 726 043,32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Выводы         </w:t>
      </w:r>
    </w:p>
    <w:p w:rsidR="00570B32" w:rsidRDefault="00570B32" w:rsidP="00570B32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контрольно-счётной палаты муниципального района «Город Людиново и Людиновский район» на проект решения ЛРС «О внесении изменений в решение ЛРС от 23.12.2022 № 145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бюджете муниципального района «Город Людиново и Людиновский район» на 2023 год и на плановый период 2024 и 2025 годов» подготовлено в соответствии с требованиями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пунктом 2 статьи 8 и 14 решения Людиновского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«Об утверждении положения о контрольно-счетной палате муниципального района «Город Людиново и Людиновский район»,  распоряжение </w:t>
      </w:r>
      <w: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24.08.2023 № 32-р</w:t>
      </w:r>
      <w: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муниципального района на 2023 год, утверждённые  решением ЛРС от 23.12.2022 № 145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муниципального района «Город Людиново и Людиновский район» на 2023 год и на плановый период 2024 и 2025 годов»: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на текущий финансовый год предлагается увеличить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29 791 686,11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числе: за счет увеличения  безвозмездных поступлений от других бюджетов бюджетной системы на основании уведомлений отраслевых министерств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29 671 686,11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прочих безвозмездных поступлений  на  </w:t>
      </w:r>
      <w:r>
        <w:rPr>
          <w:rFonts w:ascii="Times New Roman" w:hAnsi="Times New Roman" w:cs="Times New Roman"/>
          <w:i/>
          <w:sz w:val="24"/>
          <w:szCs w:val="24"/>
        </w:rPr>
        <w:t>120 000,0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план по доходам на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1  496 426 594,0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планируемых доходов в сумме  </w:t>
      </w:r>
      <w:r>
        <w:rPr>
          <w:rFonts w:ascii="Times New Roman" w:hAnsi="Times New Roman" w:cs="Times New Roman"/>
          <w:i/>
          <w:sz w:val="24"/>
          <w:szCs w:val="24"/>
        </w:rPr>
        <w:t>1 466 634 908,0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 доходов и имеющимся остатков денежных средств на начало отчётного года план по расходам предлагается увеличить 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 78 199 192,0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план по расходам на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1 569 057 890,0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сумме </w:t>
      </w:r>
      <w:r>
        <w:rPr>
          <w:rFonts w:ascii="Times New Roman" w:hAnsi="Times New Roman" w:cs="Times New Roman"/>
          <w:i/>
          <w:sz w:val="24"/>
          <w:szCs w:val="24"/>
        </w:rPr>
        <w:t>1 490 858 697,68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связи с изменениями доходной и расходной части бюджета изменится и дефицит бюджета муниципального района, который  увеличивается  на  </w:t>
      </w:r>
      <w:r>
        <w:rPr>
          <w:rFonts w:ascii="Times New Roman" w:hAnsi="Times New Roman" w:cs="Times New Roman"/>
          <w:i/>
          <w:sz w:val="24"/>
          <w:szCs w:val="24"/>
        </w:rPr>
        <w:t>48 407 506,0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планируется исполнить с дефицитом в сумме </w:t>
      </w:r>
      <w:r>
        <w:rPr>
          <w:rFonts w:ascii="Times New Roman" w:hAnsi="Times New Roman" w:cs="Times New Roman"/>
          <w:i/>
          <w:sz w:val="24"/>
          <w:szCs w:val="24"/>
        </w:rPr>
        <w:t>72 631 296,0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предусмотренного дефицита в сумме </w:t>
      </w:r>
      <w:r>
        <w:rPr>
          <w:rFonts w:ascii="Times New Roman" w:hAnsi="Times New Roman" w:cs="Times New Roman"/>
          <w:i/>
          <w:sz w:val="24"/>
          <w:szCs w:val="24"/>
        </w:rPr>
        <w:t>24 223 790,0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2023 года, затрагивающие финансовое обеспечение шестнадцати муниципальных программ и двух ведомственных целевых программы, из которых предусматривается увеличение бюджетных ассигнований по шестнадцати  программам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80 115 531,27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сокращение бюджетных ассигнований по двум программам на общую сумму </w:t>
      </w:r>
      <w:r>
        <w:rPr>
          <w:rFonts w:ascii="Times New Roman" w:hAnsi="Times New Roman" w:cs="Times New Roman"/>
          <w:i/>
          <w:sz w:val="24"/>
          <w:szCs w:val="24"/>
        </w:rPr>
        <w:t>1944 838,98 рублей</w:t>
      </w:r>
      <w:r>
        <w:rPr>
          <w:rFonts w:ascii="Times New Roman" w:hAnsi="Times New Roman" w:cs="Times New Roman"/>
          <w:sz w:val="24"/>
          <w:szCs w:val="24"/>
        </w:rPr>
        <w:t>,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  в Людиновском районе»  на сумму </w:t>
      </w:r>
      <w:r>
        <w:rPr>
          <w:rFonts w:ascii="Times New Roman" w:hAnsi="Times New Roman" w:cs="Times New Roman"/>
          <w:i/>
          <w:sz w:val="24"/>
          <w:szCs w:val="24"/>
        </w:rPr>
        <w:t>1718557,0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 «Кадровая политика муниципального района  «Город Людиново и Людиновский район» на сумму</w:t>
      </w:r>
      <w:r>
        <w:rPr>
          <w:rFonts w:ascii="Times New Roman" w:hAnsi="Times New Roman" w:cs="Times New Roman"/>
          <w:i/>
          <w:sz w:val="24"/>
          <w:szCs w:val="24"/>
        </w:rPr>
        <w:t xml:space="preserve"> 226 281,98 рублей.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Предложения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экспертно-аналитического мероприятия контрольно-счетная палата предлагает  администрации муниципального района: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570B32" w:rsidRDefault="00570B32" w:rsidP="00570B3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570B32" w:rsidRDefault="00570B32" w:rsidP="00570B3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3.Обеспечить исполнение мероприятий в рамках реализации муниципальных программ.</w:t>
      </w:r>
    </w:p>
    <w:p w:rsidR="00570B32" w:rsidRDefault="00570B32" w:rsidP="00570B3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«О внесении изменений в решение Людиновского Районного Собрания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23.12.2022 № 145 «</w:t>
      </w:r>
      <w:r>
        <w:rPr>
          <w:rFonts w:ascii="Times New Roman" w:eastAsiaTheme="minorHAnsi" w:hAnsi="Times New Roman" w:cs="Times New Roman"/>
          <w:sz w:val="24"/>
          <w:szCs w:val="24"/>
        </w:rPr>
        <w:t>О бюджете муниципального района «Город Людиново и Людиновский район» на 2023 год и на плановый период 2024 и 2025 годов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eastAsiaTheme="minorHAnsi" w:hAnsi="Times New Roman" w:cs="Times New Roman"/>
          <w:sz w:val="24"/>
          <w:szCs w:val="24"/>
        </w:rPr>
        <w:t>принять к рассмотрению ЛРС с учетом предложений.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Людиновского Районного Собрания муниципального района «Город Людиново и Людиновский район»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муниципального района.</w:t>
      </w: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B32" w:rsidRDefault="00570B32" w:rsidP="00570B32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B32" w:rsidRDefault="00570B32" w:rsidP="00570B32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С.В.Борисенкова</w:t>
      </w:r>
    </w:p>
    <w:p w:rsidR="00570B32" w:rsidRDefault="00570B32" w:rsidP="00570B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B32" w:rsidRDefault="00570B32" w:rsidP="00570B32"/>
    <w:p w:rsidR="00CE3A68" w:rsidRDefault="00CE3A68"/>
    <w:sectPr w:rsidR="00CE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70B32"/>
    <w:rsid w:val="00570B32"/>
    <w:rsid w:val="00C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570B3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570B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70B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8">
    <w:name w:val="Основной текст + 8"/>
    <w:aliases w:val="5 pt,Полужирный"/>
    <w:rsid w:val="00570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table" w:styleId="a5">
    <w:name w:val="Table Grid"/>
    <w:basedOn w:val="a1"/>
    <w:uiPriority w:val="59"/>
    <w:rsid w:val="00570B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12612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2023-09-27T08:19:00Z</dcterms:created>
  <dcterms:modified xsi:type="dcterms:W3CDTF">2023-09-27T08:19:00Z</dcterms:modified>
</cp:coreProperties>
</file>