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7A7" w:rsidRDefault="00B917A7" w:rsidP="00B917A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Заключение </w:t>
      </w:r>
    </w:p>
    <w:p w:rsidR="00B917A7" w:rsidRDefault="00B917A7" w:rsidP="00B917A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контрольно-счетной палаты муниципального района «Город Людиново и Людиновский район» на  отчет об исполнении бюджета сельского поселения «Село Букань»  </w:t>
      </w:r>
      <w:r>
        <w:rPr>
          <w:rFonts w:ascii="Times New Roman" w:hAnsi="Times New Roman" w:cs="Times New Roman"/>
          <w:b/>
          <w:sz w:val="24"/>
          <w:szCs w:val="24"/>
        </w:rPr>
        <w:t>за 9 месяцев  202</w:t>
      </w:r>
      <w:r w:rsidR="009351E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17A7" w:rsidRDefault="00B917A7" w:rsidP="00B917A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7A7" w:rsidRDefault="00B917A7" w:rsidP="00B917A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9351E9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 октября 202</w:t>
      </w:r>
      <w:r w:rsidR="009351E9">
        <w:rPr>
          <w:rFonts w:ascii="Times New Roman" w:hAnsi="Times New Roman" w:cs="Times New Roman"/>
          <w:b/>
          <w:sz w:val="24"/>
          <w:szCs w:val="24"/>
        </w:rPr>
        <w:t>4</w:t>
      </w:r>
      <w:r w:rsidR="007F12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B917A7" w:rsidRDefault="00B917A7" w:rsidP="00B917A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  <w:r w:rsidR="00C63BC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&amp;acy;&amp;dcy;&amp;mcy;&amp;lcy;&amp;yucy;&amp;dcy;&amp;icy;&amp;ncy;&amp;ocy;&amp;vcy;&amp;ocy;.&amp;rcy;&amp;fcy;/files/uploads/images/2(9).png" style="width:24pt;height:24pt"/>
        </w:pict>
      </w:r>
    </w:p>
    <w:p w:rsidR="00B917A7" w:rsidRDefault="00B917A7" w:rsidP="00B917A7">
      <w:pPr>
        <w:tabs>
          <w:tab w:val="left" w:pos="536"/>
          <w:tab w:val="left" w:pos="19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Заключение на отчет об исполнении бюджета сельского поселения «Село Букань» за 9 месяцев 202</w:t>
      </w:r>
      <w:r w:rsidR="009351E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подготовлено во исполнение статьи 157, пункта 5 статьи 264.2, статьи 268.1 Бюджетного кодекса Российской Федерации,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пункта 11 статьи 8 Положения о контрольно-счетной палате муниципального района «Город Людиново и Людиновский район», утвержденного решением Людиновского Районного Собрания от 25.04.2012 № 181, соглашения о передаче полномочий по осуществлению внешнего муниципального финансового контроля от </w:t>
      </w:r>
      <w:r w:rsidR="009351E9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9351E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№ 4  и пункта 3.2 Плана работы на 202</w:t>
      </w:r>
      <w:r w:rsidR="009351E9">
        <w:rPr>
          <w:rFonts w:ascii="Times New Roman" w:hAnsi="Times New Roman" w:cs="Times New Roman"/>
          <w:sz w:val="24"/>
          <w:szCs w:val="24"/>
        </w:rPr>
        <w:t>4</w:t>
      </w:r>
      <w:r w:rsidR="00676A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год. </w:t>
      </w:r>
    </w:p>
    <w:p w:rsidR="00B917A7" w:rsidRDefault="00B917A7" w:rsidP="00B917A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Анализ отчета об исполнении бюджета сельского поселения проведен в целях:</w:t>
      </w:r>
    </w:p>
    <w:p w:rsidR="00B917A7" w:rsidRDefault="00B917A7" w:rsidP="00B917A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оценки соблюдения бюджетного законодательства при исполнении бюджета сельского поселения;</w:t>
      </w:r>
    </w:p>
    <w:p w:rsidR="00B917A7" w:rsidRDefault="00B917A7" w:rsidP="00B917A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оценки исполнения бюджета, сопоставления утвержденных показателей бюджета сельского поселения за 9 месяцев 202</w:t>
      </w:r>
      <w:r w:rsidR="009351E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с годовыми бюджетными назначениями, а также с показателями за аналогичные периоды прошлых лет;</w:t>
      </w:r>
    </w:p>
    <w:p w:rsidR="00B917A7" w:rsidRDefault="00B917A7" w:rsidP="00B917A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оценки достоверности отчетности об исполнении бюджета сельского поселения;</w:t>
      </w:r>
    </w:p>
    <w:p w:rsidR="00B917A7" w:rsidRDefault="00B917A7" w:rsidP="00B917A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выявление возможных несоответствий (нарушений) и подготовки предложений, направленных на их устранение.</w:t>
      </w:r>
    </w:p>
    <w:p w:rsidR="00B917A7" w:rsidRDefault="00B917A7" w:rsidP="00B917A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Согласно требованиям пункта 5 статьи 264.2 БК РФ отчет об исполнении бюджета сельского поселения за 9 месяцев 202</w:t>
      </w:r>
      <w:r w:rsidR="009351E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утвержден администрацией сельского поселения  постановлением от </w:t>
      </w:r>
      <w:r w:rsidR="009351E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.10.202</w:t>
      </w:r>
      <w:r w:rsidR="009351E9">
        <w:rPr>
          <w:rFonts w:ascii="Times New Roman" w:hAnsi="Times New Roman" w:cs="Times New Roman"/>
          <w:sz w:val="24"/>
          <w:szCs w:val="24"/>
        </w:rPr>
        <w:t>4</w:t>
      </w:r>
      <w:r w:rsidR="007F12A7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9351E9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и представлен в контрольно-счетную палату для осуществления полномочий по внешнему финансовому контролю.</w:t>
      </w:r>
    </w:p>
    <w:p w:rsidR="00B917A7" w:rsidRDefault="00B917A7" w:rsidP="00B917A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 подготовке заключения использована бюджетная отчетность, документы и материалы, представленные  администрацией сельского поселения «Село Букань».</w:t>
      </w:r>
    </w:p>
    <w:p w:rsidR="00EC6D1B" w:rsidRDefault="00B917A7" w:rsidP="00B917A7">
      <w:pPr>
        <w:tabs>
          <w:tab w:val="left" w:pos="553"/>
          <w:tab w:val="left" w:pos="1808"/>
          <w:tab w:val="center" w:pos="4677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B917A7" w:rsidRDefault="00EC6D1B" w:rsidP="00B917A7">
      <w:pPr>
        <w:tabs>
          <w:tab w:val="left" w:pos="553"/>
          <w:tab w:val="left" w:pos="1808"/>
          <w:tab w:val="center" w:pos="4677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917A7">
        <w:rPr>
          <w:rFonts w:ascii="Times New Roman" w:hAnsi="Times New Roman" w:cs="Times New Roman"/>
          <w:b/>
          <w:sz w:val="24"/>
          <w:szCs w:val="24"/>
        </w:rPr>
        <w:t>2. Общая характеристика исполнения бюджета сельского поселения</w:t>
      </w:r>
    </w:p>
    <w:p w:rsidR="00EC6D1B" w:rsidRDefault="00B917A7" w:rsidP="009351E9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351E9" w:rsidRDefault="00EC6D1B" w:rsidP="009351E9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9351E9">
        <w:rPr>
          <w:rFonts w:ascii="Times New Roman" w:hAnsi="Times New Roman" w:cs="Times New Roman"/>
          <w:sz w:val="24"/>
          <w:szCs w:val="24"/>
        </w:rPr>
        <w:t>Бюджет сельского поселения на 2024 год и на плановый период 2025 и 2026 годов утвержден решением Сельской Думы от 28.12.2023</w:t>
      </w:r>
      <w:r w:rsidR="00676A48">
        <w:rPr>
          <w:rFonts w:ascii="Times New Roman" w:hAnsi="Times New Roman" w:cs="Times New Roman"/>
          <w:sz w:val="24"/>
          <w:szCs w:val="24"/>
        </w:rPr>
        <w:t xml:space="preserve"> г.</w:t>
      </w:r>
      <w:r w:rsidR="009351E9">
        <w:rPr>
          <w:rFonts w:ascii="Times New Roman" w:hAnsi="Times New Roman" w:cs="Times New Roman"/>
          <w:sz w:val="24"/>
          <w:szCs w:val="24"/>
        </w:rPr>
        <w:t xml:space="preserve"> № 43: </w:t>
      </w:r>
    </w:p>
    <w:p w:rsidR="009351E9" w:rsidRDefault="009351E9" w:rsidP="009351E9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 по доходам в сумме </w:t>
      </w:r>
      <w:r>
        <w:rPr>
          <w:rFonts w:ascii="Times New Roman" w:hAnsi="Times New Roman" w:cs="Times New Roman"/>
          <w:i/>
          <w:sz w:val="24"/>
          <w:szCs w:val="24"/>
        </w:rPr>
        <w:t>14 523,0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из них: безвозмездные поступления в сумме </w:t>
      </w:r>
      <w:r>
        <w:rPr>
          <w:rFonts w:ascii="Times New Roman" w:hAnsi="Times New Roman" w:cs="Times New Roman"/>
          <w:i/>
          <w:sz w:val="24"/>
          <w:szCs w:val="24"/>
        </w:rPr>
        <w:t xml:space="preserve">13684,9 тыс. </w:t>
      </w:r>
      <w:r>
        <w:rPr>
          <w:rFonts w:ascii="Times New Roman" w:hAnsi="Times New Roman" w:cs="Times New Roman"/>
          <w:sz w:val="24"/>
          <w:szCs w:val="24"/>
        </w:rPr>
        <w:t xml:space="preserve">рублей, что составляет 94,2 % в общем объеме доходной части бюджета; </w:t>
      </w:r>
    </w:p>
    <w:p w:rsidR="009351E9" w:rsidRDefault="009351E9" w:rsidP="009351E9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по расходам в сумме  </w:t>
      </w:r>
      <w:r>
        <w:rPr>
          <w:rFonts w:ascii="Times New Roman" w:hAnsi="Times New Roman" w:cs="Times New Roman"/>
          <w:i/>
          <w:sz w:val="24"/>
          <w:szCs w:val="24"/>
        </w:rPr>
        <w:t>14 564,9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51E9" w:rsidRDefault="009351E9" w:rsidP="009351E9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дефицитом  бюджета в сумме </w:t>
      </w:r>
      <w:r w:rsidRPr="007B4C2D">
        <w:rPr>
          <w:rFonts w:ascii="Times New Roman" w:hAnsi="Times New Roman" w:cs="Times New Roman"/>
          <w:i/>
          <w:sz w:val="24"/>
          <w:szCs w:val="24"/>
        </w:rPr>
        <w:t>41,9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51E9" w:rsidRPr="00FD0B9E" w:rsidRDefault="009351E9" w:rsidP="009351E9">
      <w:pPr>
        <w:tabs>
          <w:tab w:val="left" w:pos="486"/>
          <w:tab w:val="left" w:pos="1808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Запланированный </w:t>
      </w:r>
      <w:r w:rsidRPr="00FD0B9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дефицит бюджета сельского поселения не противоречит требованиям, установленным пунктом 3 статьи 92¹ БК РФ. </w:t>
      </w:r>
    </w:p>
    <w:p w:rsidR="009351E9" w:rsidRPr="00FD0B9E" w:rsidRDefault="009351E9" w:rsidP="009351E9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B9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Источником дефицита бюджета являются остатки средств на счетах</w:t>
      </w:r>
    </w:p>
    <w:p w:rsidR="009351E9" w:rsidRDefault="009351E9" w:rsidP="009351E9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основании уточнённой бюджетной росписи:</w:t>
      </w:r>
    </w:p>
    <w:p w:rsidR="009351E9" w:rsidRDefault="009351E9" w:rsidP="009351E9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доходная часть бюджета увеличена на </w:t>
      </w:r>
      <w:r w:rsidRPr="009351E9">
        <w:rPr>
          <w:rFonts w:ascii="Times New Roman" w:hAnsi="Times New Roman" w:cs="Times New Roman"/>
          <w:i/>
          <w:sz w:val="24"/>
          <w:szCs w:val="24"/>
        </w:rPr>
        <w:t>1199,0 тыс.рублей</w:t>
      </w:r>
      <w:r>
        <w:rPr>
          <w:rFonts w:ascii="Times New Roman" w:hAnsi="Times New Roman" w:cs="Times New Roman"/>
          <w:sz w:val="24"/>
          <w:szCs w:val="24"/>
        </w:rPr>
        <w:t xml:space="preserve"> и составила в сумме </w:t>
      </w:r>
      <w:r w:rsidRPr="009351E9">
        <w:rPr>
          <w:rFonts w:ascii="Times New Roman" w:hAnsi="Times New Roman" w:cs="Times New Roman"/>
          <w:i/>
          <w:sz w:val="24"/>
          <w:szCs w:val="24"/>
        </w:rPr>
        <w:t>15722,0 тыс.рублей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9351E9" w:rsidRDefault="009351E9" w:rsidP="009351E9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расходная часть  бюджета увеличена на </w:t>
      </w:r>
      <w:r w:rsidRPr="006A0CAA">
        <w:rPr>
          <w:rFonts w:ascii="Times New Roman" w:hAnsi="Times New Roman" w:cs="Times New Roman"/>
          <w:i/>
          <w:sz w:val="24"/>
          <w:szCs w:val="24"/>
        </w:rPr>
        <w:t>2408,6 тыс.рублей</w:t>
      </w:r>
      <w:r>
        <w:rPr>
          <w:rFonts w:ascii="Times New Roman" w:hAnsi="Times New Roman" w:cs="Times New Roman"/>
          <w:sz w:val="24"/>
          <w:szCs w:val="24"/>
        </w:rPr>
        <w:t xml:space="preserve"> и составила  в сумме </w:t>
      </w:r>
      <w:r>
        <w:rPr>
          <w:rFonts w:ascii="Times New Roman" w:hAnsi="Times New Roman" w:cs="Times New Roman"/>
          <w:i/>
          <w:sz w:val="24"/>
          <w:szCs w:val="24"/>
        </w:rPr>
        <w:t>16 973,5 тыс.рублей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51E9" w:rsidRDefault="009351E9" w:rsidP="009351E9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дефицитом  бюджета в сумме </w:t>
      </w:r>
      <w:r w:rsidRPr="009351E9">
        <w:rPr>
          <w:rFonts w:ascii="Times New Roman" w:hAnsi="Times New Roman" w:cs="Times New Roman"/>
          <w:i/>
          <w:sz w:val="24"/>
          <w:szCs w:val="24"/>
        </w:rPr>
        <w:t>1251,5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51E9" w:rsidRDefault="009351E9" w:rsidP="009351E9">
      <w:pPr>
        <w:tabs>
          <w:tab w:val="left" w:pos="486"/>
          <w:tab w:val="left" w:pos="1808"/>
        </w:tabs>
        <w:spacing w:after="0" w:line="240" w:lineRule="auto"/>
        <w:jc w:val="both"/>
        <w:rPr>
          <w:rStyle w:val="a4"/>
          <w:b w:val="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Запланированный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дефицит бюджета сельского поселения не противоречит требованиям, установленным пунктом 3 статьи 92¹ БК РФ. </w:t>
      </w:r>
    </w:p>
    <w:p w:rsidR="009351E9" w:rsidRPr="000E3D62" w:rsidRDefault="009351E9" w:rsidP="009351E9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D6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Источником дефицита бюджета являются остатки средств на счетах.</w:t>
      </w:r>
      <w:r w:rsidRPr="000E3D6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917A7" w:rsidRDefault="00B917A7" w:rsidP="00FE60FF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B917A7" w:rsidRDefault="00B917A7" w:rsidP="00B917A7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Исполнение основных параметров бюджета сельского поселения за 9 месяцев  202</w:t>
      </w:r>
      <w:r w:rsidR="00FE60F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сравнении с аналогичным периодом прошлых лет  </w:t>
      </w:r>
    </w:p>
    <w:p w:rsidR="00B917A7" w:rsidRDefault="00B917A7" w:rsidP="00B917A7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(тыс. рублей)</w:t>
      </w:r>
    </w:p>
    <w:p w:rsidR="00B917A7" w:rsidRDefault="00B917A7" w:rsidP="00B917A7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8"/>
        <w:gridCol w:w="1989"/>
        <w:gridCol w:w="1133"/>
        <w:gridCol w:w="1276"/>
        <w:gridCol w:w="1421"/>
        <w:gridCol w:w="1134"/>
        <w:gridCol w:w="850"/>
        <w:gridCol w:w="709"/>
        <w:gridCol w:w="850"/>
      </w:tblGrid>
      <w:tr w:rsidR="00B917A7" w:rsidTr="00FE60FF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A7" w:rsidRDefault="00B917A7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A7" w:rsidRDefault="00B917A7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Параметры бюджета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A7" w:rsidRDefault="00B917A7" w:rsidP="00FE60FF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 за  9 месяцев 202</w:t>
            </w:r>
            <w:r w:rsidR="00FE60F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A7" w:rsidRDefault="00B917A7" w:rsidP="00FE60FF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 за 9 месяцев 202</w:t>
            </w:r>
            <w:r w:rsidR="00FE60F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A7" w:rsidRDefault="00B917A7" w:rsidP="00FE60FF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Бюджетные ассигнования в соответствии с уточненной росписью на 202</w:t>
            </w:r>
            <w:r w:rsidR="00FE60F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A7" w:rsidRDefault="00B917A7" w:rsidP="00FE60FF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 за 9 месяцев 202</w:t>
            </w:r>
            <w:r w:rsidR="00FE60F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A7" w:rsidRDefault="00B917A7" w:rsidP="00FE60FF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 202</w:t>
            </w:r>
            <w:r w:rsidR="00FE60F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A7" w:rsidRDefault="00B917A7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  <w:p w:rsidR="00B917A7" w:rsidRDefault="00B917A7" w:rsidP="007E222E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FE60F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 202</w:t>
            </w:r>
            <w:r w:rsidR="00FE60F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7E222E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A7" w:rsidRDefault="00B917A7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  <w:p w:rsidR="00B917A7" w:rsidRDefault="00B917A7" w:rsidP="001B2A33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1B2A3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 202</w:t>
            </w:r>
            <w:r w:rsidR="00FE60F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</w:tr>
      <w:tr w:rsidR="00FE60FF" w:rsidTr="00FE60FF">
        <w:trPr>
          <w:trHeight w:val="966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FF" w:rsidRDefault="00FE60FF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FF" w:rsidRDefault="00FE60FF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Доходы всего,</w:t>
            </w:r>
          </w:p>
          <w:p w:rsidR="00FE60FF" w:rsidRDefault="00FE60FF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FE60FF" w:rsidRDefault="00FE60FF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FF" w:rsidRDefault="00FE60FF" w:rsidP="00610A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05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580,0</w:t>
            </w:r>
          </w:p>
          <w:p w:rsidR="00FE60FF" w:rsidRDefault="00FE60FF" w:rsidP="00610A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0FF" w:rsidRDefault="00FE60FF" w:rsidP="00610AFE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05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FF" w:rsidRDefault="00FE60FF" w:rsidP="00610A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05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986,1</w:t>
            </w:r>
          </w:p>
          <w:p w:rsidR="00FE60FF" w:rsidRDefault="00FE60FF" w:rsidP="00610A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0FF" w:rsidRDefault="00FE60FF" w:rsidP="00610AFE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05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813,4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FF" w:rsidRDefault="0080554C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15 722,0</w:t>
            </w:r>
          </w:p>
          <w:p w:rsidR="0080554C" w:rsidRDefault="0080554C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554C" w:rsidRDefault="0080554C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14 892,9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FF" w:rsidRDefault="0080554C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13 488,3</w:t>
            </w:r>
          </w:p>
          <w:p w:rsidR="0080554C" w:rsidRDefault="0080554C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554C" w:rsidRDefault="0080554C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12 760,7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FF" w:rsidRDefault="0080554C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85,8</w:t>
            </w:r>
          </w:p>
          <w:p w:rsidR="0080554C" w:rsidRDefault="0080554C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554C" w:rsidRDefault="0080554C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FF" w:rsidRDefault="001B2A33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1,8 раза</w:t>
            </w:r>
          </w:p>
          <w:p w:rsidR="001B2A33" w:rsidRDefault="001B2A33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1,7 раза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FF" w:rsidRDefault="001B2A33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1,4 раза</w:t>
            </w:r>
          </w:p>
          <w:p w:rsidR="001B2A33" w:rsidRDefault="001B2A33" w:rsidP="001B2A33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1,3 раза</w:t>
            </w:r>
          </w:p>
        </w:tc>
      </w:tr>
      <w:tr w:rsidR="00FE60FF" w:rsidTr="00FE60FF">
        <w:trPr>
          <w:trHeight w:val="25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FF" w:rsidRDefault="00FE60FF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FF" w:rsidRDefault="00FE60FF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FF" w:rsidRDefault="00FE60FF" w:rsidP="00610AF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05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FF" w:rsidRDefault="00FE60FF" w:rsidP="00610AF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05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946,8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FF" w:rsidRDefault="0080554C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16 973,5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FF" w:rsidRDefault="0080554C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13 320,9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FF" w:rsidRDefault="0080554C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FF" w:rsidRDefault="001B2A33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1,6 раза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FF" w:rsidRDefault="001B2A33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1,5 раза</w:t>
            </w:r>
          </w:p>
        </w:tc>
      </w:tr>
      <w:tr w:rsidR="00FE60FF" w:rsidTr="00FE60FF">
        <w:trPr>
          <w:trHeight w:val="518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FF" w:rsidRDefault="00FE60FF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FF" w:rsidRDefault="00FE60FF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Дефицит (-), профицит (+)  бюджета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FF" w:rsidRDefault="00FE60FF" w:rsidP="00610AF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-858,7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FF" w:rsidRDefault="00FE60FF" w:rsidP="00610AF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0FF" w:rsidRDefault="00FE60FF" w:rsidP="00610AF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+1039,3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FF" w:rsidRDefault="0080554C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-1251,5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FF" w:rsidRDefault="00FE60FF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554C" w:rsidRDefault="0080554C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+167,4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FF" w:rsidRDefault="00FE60FF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FF" w:rsidRDefault="00FE60FF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FF" w:rsidRDefault="00FE60FF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917A7" w:rsidRDefault="00B917A7" w:rsidP="00B917A7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17A7" w:rsidRDefault="00B917A7" w:rsidP="00B917A7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Бюджетные назначения за отчетный период исполнены по :</w:t>
      </w:r>
    </w:p>
    <w:p w:rsidR="00B917A7" w:rsidRDefault="00B917A7" w:rsidP="00B917A7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доходам в сумме </w:t>
      </w:r>
      <w:r w:rsidR="005F530D" w:rsidRPr="005F530D">
        <w:rPr>
          <w:rFonts w:ascii="Times New Roman" w:hAnsi="Times New Roman"/>
          <w:i/>
          <w:sz w:val="24"/>
          <w:szCs w:val="24"/>
        </w:rPr>
        <w:t>13</w:t>
      </w:r>
      <w:r w:rsidR="00EC34E1">
        <w:rPr>
          <w:rFonts w:ascii="Times New Roman" w:hAnsi="Times New Roman"/>
          <w:i/>
          <w:sz w:val="24"/>
          <w:szCs w:val="24"/>
        </w:rPr>
        <w:t xml:space="preserve"> </w:t>
      </w:r>
      <w:r w:rsidR="005F530D" w:rsidRPr="005F530D">
        <w:rPr>
          <w:rFonts w:ascii="Times New Roman" w:hAnsi="Times New Roman"/>
          <w:i/>
          <w:sz w:val="24"/>
          <w:szCs w:val="24"/>
        </w:rPr>
        <w:t>488,3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</w:t>
      </w:r>
      <w:r w:rsidR="005F530D">
        <w:rPr>
          <w:rFonts w:ascii="Times New Roman" w:hAnsi="Times New Roman"/>
          <w:sz w:val="24"/>
          <w:szCs w:val="24"/>
        </w:rPr>
        <w:t>85</w:t>
      </w:r>
      <w:r>
        <w:rPr>
          <w:rFonts w:ascii="Times New Roman" w:hAnsi="Times New Roman"/>
          <w:sz w:val="24"/>
          <w:szCs w:val="24"/>
        </w:rPr>
        <w:t xml:space="preserve">,8 % годовых плановых назначений в сумме  </w:t>
      </w:r>
      <w:r>
        <w:rPr>
          <w:rFonts w:ascii="Times New Roman" w:hAnsi="Times New Roman"/>
          <w:i/>
          <w:sz w:val="24"/>
          <w:szCs w:val="24"/>
        </w:rPr>
        <w:t>1</w:t>
      </w:r>
      <w:r w:rsidR="005F530D">
        <w:rPr>
          <w:rFonts w:ascii="Times New Roman" w:hAnsi="Times New Roman"/>
          <w:i/>
          <w:sz w:val="24"/>
          <w:szCs w:val="24"/>
        </w:rPr>
        <w:t>5</w:t>
      </w:r>
      <w:r w:rsidR="00EC34E1">
        <w:rPr>
          <w:rFonts w:ascii="Times New Roman" w:hAnsi="Times New Roman"/>
          <w:i/>
          <w:sz w:val="24"/>
          <w:szCs w:val="24"/>
        </w:rPr>
        <w:t xml:space="preserve"> </w:t>
      </w:r>
      <w:r w:rsidR="005F530D">
        <w:rPr>
          <w:rFonts w:ascii="Times New Roman" w:hAnsi="Times New Roman"/>
          <w:i/>
          <w:sz w:val="24"/>
          <w:szCs w:val="24"/>
        </w:rPr>
        <w:t>722,0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917A7" w:rsidRDefault="00B917A7" w:rsidP="00B917A7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соответствующий период прошлого года исполнение по доходам составило </w:t>
      </w:r>
      <w:r w:rsidR="005F530D" w:rsidRPr="00EC34E1">
        <w:rPr>
          <w:rFonts w:ascii="Times New Roman" w:hAnsi="Times New Roman"/>
          <w:i/>
          <w:sz w:val="24"/>
          <w:szCs w:val="24"/>
        </w:rPr>
        <w:t>9986,1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, что ниже показателей отчётного периода на </w:t>
      </w:r>
      <w:r w:rsidR="005F530D" w:rsidRPr="005F530D">
        <w:rPr>
          <w:rFonts w:ascii="Times New Roman" w:hAnsi="Times New Roman"/>
          <w:i/>
          <w:sz w:val="24"/>
          <w:szCs w:val="24"/>
        </w:rPr>
        <w:t>3502,2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рублей,</w:t>
      </w:r>
      <w:r>
        <w:rPr>
          <w:rFonts w:ascii="Times New Roman" w:hAnsi="Times New Roman"/>
          <w:sz w:val="24"/>
          <w:szCs w:val="24"/>
        </w:rPr>
        <w:t xml:space="preserve"> или  </w:t>
      </w:r>
      <w:r w:rsidR="005F530D">
        <w:rPr>
          <w:rFonts w:ascii="Times New Roman" w:hAnsi="Times New Roman"/>
          <w:sz w:val="24"/>
          <w:szCs w:val="24"/>
        </w:rPr>
        <w:t>в 1,4 раза</w:t>
      </w:r>
      <w:r>
        <w:rPr>
          <w:rFonts w:ascii="Times New Roman" w:hAnsi="Times New Roman"/>
          <w:sz w:val="24"/>
          <w:szCs w:val="24"/>
        </w:rPr>
        <w:t>; за соответствующий  период 202</w:t>
      </w:r>
      <w:r w:rsidR="005F530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 - </w:t>
      </w:r>
      <w:r w:rsidR="005F530D" w:rsidRPr="005F530D">
        <w:rPr>
          <w:rFonts w:ascii="Times New Roman" w:hAnsi="Times New Roman"/>
          <w:i/>
          <w:sz w:val="24"/>
          <w:szCs w:val="24"/>
        </w:rPr>
        <w:t>7580,0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тыс. рублей, </w:t>
      </w:r>
      <w:r>
        <w:rPr>
          <w:rFonts w:ascii="Times New Roman" w:hAnsi="Times New Roman"/>
          <w:sz w:val="24"/>
          <w:szCs w:val="24"/>
        </w:rPr>
        <w:t xml:space="preserve">что ниже показателей отчётного периода  на  </w:t>
      </w:r>
      <w:r w:rsidR="005F530D" w:rsidRPr="007E222E">
        <w:rPr>
          <w:rFonts w:ascii="Times New Roman" w:hAnsi="Times New Roman"/>
          <w:i/>
          <w:sz w:val="24"/>
          <w:szCs w:val="24"/>
        </w:rPr>
        <w:t>5908,3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, или </w:t>
      </w:r>
      <w:r w:rsidR="005F530D">
        <w:rPr>
          <w:rFonts w:ascii="Times New Roman" w:hAnsi="Times New Roman"/>
          <w:sz w:val="24"/>
          <w:szCs w:val="24"/>
        </w:rPr>
        <w:t xml:space="preserve"> в 1,8 раза</w:t>
      </w:r>
      <w:r>
        <w:rPr>
          <w:rFonts w:ascii="Times New Roman" w:hAnsi="Times New Roman"/>
          <w:sz w:val="24"/>
          <w:szCs w:val="24"/>
        </w:rPr>
        <w:t>;</w:t>
      </w:r>
    </w:p>
    <w:p w:rsidR="00B917A7" w:rsidRDefault="00B917A7" w:rsidP="00B917A7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расходам в сумме </w:t>
      </w:r>
      <w:r w:rsidR="007E222E" w:rsidRPr="007E222E">
        <w:rPr>
          <w:rFonts w:ascii="Times New Roman" w:hAnsi="Times New Roman"/>
          <w:i/>
          <w:sz w:val="24"/>
          <w:szCs w:val="24"/>
        </w:rPr>
        <w:t>13</w:t>
      </w:r>
      <w:r w:rsidR="00EC34E1">
        <w:rPr>
          <w:rFonts w:ascii="Times New Roman" w:hAnsi="Times New Roman"/>
          <w:i/>
          <w:sz w:val="24"/>
          <w:szCs w:val="24"/>
        </w:rPr>
        <w:t xml:space="preserve"> </w:t>
      </w:r>
      <w:r w:rsidR="007E222E" w:rsidRPr="007E222E">
        <w:rPr>
          <w:rFonts w:ascii="Times New Roman" w:hAnsi="Times New Roman"/>
          <w:i/>
          <w:sz w:val="24"/>
          <w:szCs w:val="24"/>
        </w:rPr>
        <w:t>320,9</w:t>
      </w:r>
      <w:r w:rsidR="007E22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, или </w:t>
      </w:r>
      <w:r w:rsidR="007E222E">
        <w:rPr>
          <w:rFonts w:ascii="Times New Roman" w:hAnsi="Times New Roman"/>
          <w:sz w:val="24"/>
          <w:szCs w:val="24"/>
        </w:rPr>
        <w:t>78,5</w:t>
      </w:r>
      <w:r>
        <w:rPr>
          <w:rFonts w:ascii="Times New Roman" w:hAnsi="Times New Roman"/>
          <w:sz w:val="24"/>
          <w:szCs w:val="24"/>
        </w:rPr>
        <w:t>% при годовых плановых назначениях  в сумме</w:t>
      </w:r>
      <w:r>
        <w:rPr>
          <w:rFonts w:ascii="Times New Roman" w:hAnsi="Times New Roman"/>
          <w:i/>
          <w:sz w:val="24"/>
          <w:szCs w:val="24"/>
        </w:rPr>
        <w:t xml:space="preserve"> 1</w:t>
      </w:r>
      <w:r w:rsidR="007E222E">
        <w:rPr>
          <w:rFonts w:ascii="Times New Roman" w:hAnsi="Times New Roman"/>
          <w:i/>
          <w:sz w:val="24"/>
          <w:szCs w:val="24"/>
        </w:rPr>
        <w:t>6</w:t>
      </w:r>
      <w:r w:rsidR="00EC34E1">
        <w:rPr>
          <w:rFonts w:ascii="Times New Roman" w:hAnsi="Times New Roman"/>
          <w:i/>
          <w:sz w:val="24"/>
          <w:szCs w:val="24"/>
        </w:rPr>
        <w:t xml:space="preserve"> </w:t>
      </w:r>
      <w:r w:rsidR="007E222E">
        <w:rPr>
          <w:rFonts w:ascii="Times New Roman" w:hAnsi="Times New Roman"/>
          <w:i/>
          <w:sz w:val="24"/>
          <w:szCs w:val="24"/>
        </w:rPr>
        <w:t>973,5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917A7" w:rsidRDefault="00B917A7" w:rsidP="00B917A7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отношению к соответствующему периоду 202</w:t>
      </w:r>
      <w:r w:rsidR="007E222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 расходы увеличились на </w:t>
      </w:r>
      <w:r w:rsidR="007E222E" w:rsidRPr="007E222E">
        <w:rPr>
          <w:rFonts w:ascii="Times New Roman" w:hAnsi="Times New Roman"/>
          <w:i/>
          <w:sz w:val="24"/>
          <w:szCs w:val="24"/>
        </w:rPr>
        <w:t>4882,2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, или </w:t>
      </w:r>
      <w:r w:rsidR="007E222E">
        <w:rPr>
          <w:rFonts w:ascii="Times New Roman" w:hAnsi="Times New Roman"/>
          <w:sz w:val="24"/>
          <w:szCs w:val="24"/>
        </w:rPr>
        <w:t>в 1,6 раза</w:t>
      </w:r>
      <w:r>
        <w:rPr>
          <w:rFonts w:ascii="Times New Roman" w:hAnsi="Times New Roman"/>
          <w:sz w:val="24"/>
          <w:szCs w:val="24"/>
        </w:rPr>
        <w:t>.</w:t>
      </w:r>
    </w:p>
    <w:p w:rsidR="00B917A7" w:rsidRDefault="00B917A7" w:rsidP="00B917A7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отношению  к 202</w:t>
      </w:r>
      <w:r w:rsidR="007E222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году  расходы увеличились на </w:t>
      </w:r>
      <w:r w:rsidR="007E222E" w:rsidRPr="00CF192E">
        <w:rPr>
          <w:rFonts w:ascii="Times New Roman" w:hAnsi="Times New Roman"/>
          <w:i/>
          <w:sz w:val="24"/>
          <w:szCs w:val="24"/>
        </w:rPr>
        <w:t>4374,1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, или </w:t>
      </w:r>
      <w:r w:rsidR="007E222E">
        <w:rPr>
          <w:rFonts w:ascii="Times New Roman" w:hAnsi="Times New Roman"/>
          <w:sz w:val="24"/>
          <w:szCs w:val="24"/>
        </w:rPr>
        <w:t>в 1,5 раза</w:t>
      </w:r>
      <w:r>
        <w:rPr>
          <w:rFonts w:ascii="Times New Roman" w:hAnsi="Times New Roman"/>
          <w:sz w:val="24"/>
          <w:szCs w:val="24"/>
        </w:rPr>
        <w:t>.</w:t>
      </w:r>
    </w:p>
    <w:p w:rsidR="00B917A7" w:rsidRDefault="00B917A7" w:rsidP="00B917A7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 исполнен с профицитом в размере </w:t>
      </w:r>
      <w:r w:rsidR="007E222E" w:rsidRPr="007E222E">
        <w:rPr>
          <w:rFonts w:ascii="Times New Roman" w:hAnsi="Times New Roman"/>
          <w:i/>
          <w:sz w:val="24"/>
          <w:szCs w:val="24"/>
        </w:rPr>
        <w:t>167,4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тыс.рублей</w:t>
      </w:r>
      <w:r>
        <w:rPr>
          <w:rFonts w:ascii="Times New Roman" w:hAnsi="Times New Roman"/>
          <w:sz w:val="24"/>
          <w:szCs w:val="24"/>
        </w:rPr>
        <w:t xml:space="preserve">, при годовом запланированном дефиците в размере  </w:t>
      </w:r>
      <w:r>
        <w:rPr>
          <w:rFonts w:ascii="Times New Roman" w:hAnsi="Times New Roman"/>
          <w:i/>
          <w:sz w:val="24"/>
          <w:szCs w:val="24"/>
        </w:rPr>
        <w:t>1</w:t>
      </w:r>
      <w:r w:rsidR="007E222E">
        <w:rPr>
          <w:rFonts w:ascii="Times New Roman" w:hAnsi="Times New Roman"/>
          <w:i/>
          <w:sz w:val="24"/>
          <w:szCs w:val="24"/>
        </w:rPr>
        <w:t>251,5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EC34E1" w:rsidRDefault="00EC34E1" w:rsidP="00B917A7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17A7" w:rsidRDefault="00B917A7" w:rsidP="00B917A7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3. Структура доходной части бюджета сельского поселения за 9 месяцев 202</w:t>
      </w:r>
      <w:r w:rsidR="00F811C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и за аналогичные периоды прошлых лет</w:t>
      </w:r>
    </w:p>
    <w:p w:rsidR="00B917A7" w:rsidRDefault="00B917A7" w:rsidP="00B917A7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(тыс.рублей)</w:t>
      </w:r>
    </w:p>
    <w:p w:rsidR="00B917A7" w:rsidRDefault="00B917A7" w:rsidP="00B917A7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4"/>
        <w:gridCol w:w="852"/>
        <w:gridCol w:w="850"/>
        <w:gridCol w:w="990"/>
        <w:gridCol w:w="1134"/>
        <w:gridCol w:w="709"/>
        <w:gridCol w:w="850"/>
        <w:gridCol w:w="851"/>
        <w:gridCol w:w="850"/>
      </w:tblGrid>
      <w:tr w:rsidR="00B917A7" w:rsidTr="00B917A7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A7" w:rsidRDefault="00B917A7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A7" w:rsidRDefault="00B917A7" w:rsidP="00F811C8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Исполнено за 9 месяцев  202</w:t>
            </w:r>
            <w:r w:rsidR="00F811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A7" w:rsidRDefault="00B917A7" w:rsidP="00F811C8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Исполнено за 9 месяцев 202</w:t>
            </w:r>
            <w:r w:rsidR="00F811C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A7" w:rsidRDefault="00B917A7" w:rsidP="00F811C8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Бюджетные назначения на 202</w:t>
            </w:r>
            <w:r w:rsidR="00F811C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A7" w:rsidRDefault="00B917A7" w:rsidP="00F811C8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Исполнено за 9 месяцев 202</w:t>
            </w:r>
            <w:r w:rsidR="00F811C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A7" w:rsidRDefault="00B917A7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исполне</w:t>
            </w:r>
          </w:p>
          <w:p w:rsidR="00B917A7" w:rsidRDefault="00B917A7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A7" w:rsidRDefault="00B917A7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Структура,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A7" w:rsidRDefault="00B917A7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202</w:t>
            </w:r>
            <w:r w:rsidR="00F811C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B917A7" w:rsidRDefault="00B917A7" w:rsidP="00F811C8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202</w:t>
            </w:r>
            <w:r w:rsidR="00F811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A7" w:rsidRDefault="00B917A7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202</w:t>
            </w:r>
            <w:r w:rsidR="00F811C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B917A7" w:rsidRDefault="00B917A7" w:rsidP="00F811C8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202</w:t>
            </w:r>
            <w:r w:rsidR="00F811C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F811C8" w:rsidTr="00B917A7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Default="00F811C8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Налоговые поступления всего, в том числе: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Default="00F811C8" w:rsidP="00610AF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Default="00F811C8" w:rsidP="00610AF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Default="00861867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Default="00861867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Default="00861867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 1,8 раза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Default="00232329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Default="00232329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 2,0 раза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Default="00232329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 3,3 раза</w:t>
            </w:r>
          </w:p>
        </w:tc>
      </w:tr>
      <w:tr w:rsidR="00F811C8" w:rsidTr="00B917A7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Default="00F811C8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Default="00F811C8" w:rsidP="00610AF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Default="00F811C8" w:rsidP="00610AF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Default="00861867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Default="00861867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Default="00861867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Default="00F811C8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Pr="00BC5C7C" w:rsidRDefault="00516512" w:rsidP="00232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232329" w:rsidRPr="00BC5C7C">
              <w:rPr>
                <w:rFonts w:ascii="Times New Roman" w:hAnsi="Times New Roman" w:cs="Times New Roman"/>
                <w:sz w:val="18"/>
                <w:szCs w:val="18"/>
              </w:rPr>
              <w:t xml:space="preserve"> 2,0 раза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Pr="00BC5C7C" w:rsidRDefault="00232329" w:rsidP="00232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C7C">
              <w:rPr>
                <w:rFonts w:ascii="Times New Roman" w:hAnsi="Times New Roman" w:cs="Times New Roman"/>
                <w:sz w:val="18"/>
                <w:szCs w:val="18"/>
              </w:rPr>
              <w:t>133,0</w:t>
            </w:r>
          </w:p>
        </w:tc>
      </w:tr>
      <w:tr w:rsidR="00F811C8" w:rsidTr="00B917A7">
        <w:trPr>
          <w:trHeight w:val="413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Default="00F811C8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Налог на совокупный доход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Default="00F811C8" w:rsidP="00610AF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Default="00F811C8" w:rsidP="00610AF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Default="00861867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Default="00861867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Default="00861867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16,6 раз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Default="00F811C8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Pr="00BC5C7C" w:rsidRDefault="00232329" w:rsidP="00232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C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Pr="00BC5C7C" w:rsidRDefault="00232329" w:rsidP="00232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C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811C8" w:rsidTr="00B917A7">
        <w:trPr>
          <w:trHeight w:val="413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Default="00F811C8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Налог на имущество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Default="00F811C8" w:rsidP="00610AF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Default="00F811C8" w:rsidP="00610AF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Default="00861867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Default="00861867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Default="00861867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1,9 раза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Default="00F811C8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Pr="00BC5C7C" w:rsidRDefault="00232329" w:rsidP="00232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C7C">
              <w:rPr>
                <w:rFonts w:ascii="Times New Roman" w:hAnsi="Times New Roman" w:cs="Times New Roman"/>
                <w:sz w:val="18"/>
                <w:szCs w:val="18"/>
              </w:rPr>
              <w:t>120,3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Pr="00BC5C7C" w:rsidRDefault="00516512" w:rsidP="00232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232329" w:rsidRPr="00BC5C7C">
              <w:rPr>
                <w:rFonts w:ascii="Times New Roman" w:hAnsi="Times New Roman" w:cs="Times New Roman"/>
                <w:sz w:val="18"/>
                <w:szCs w:val="18"/>
              </w:rPr>
              <w:t xml:space="preserve"> 3,7 раза</w:t>
            </w:r>
          </w:p>
        </w:tc>
      </w:tr>
      <w:tr w:rsidR="00F811C8" w:rsidTr="00B917A7">
        <w:trPr>
          <w:trHeight w:val="546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Default="00F811C8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Неналоговые доходы всего</w:t>
            </w:r>
          </w:p>
          <w:p w:rsidR="00F811C8" w:rsidRDefault="00F811C8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Default="00F811C8" w:rsidP="00610AF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Default="00F811C8" w:rsidP="00610AF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103,2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Default="0045069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Default="0045069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Default="00232329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Default="00232329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Default="00BC5C7C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Default="00516512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="00BC5C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4,8 раза</w:t>
            </w:r>
          </w:p>
        </w:tc>
      </w:tr>
      <w:tr w:rsidR="00F811C8" w:rsidTr="00B917A7">
        <w:trPr>
          <w:trHeight w:val="1031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Default="00F811C8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Доходы, получаемые в виде арендной платы, а также средства от продажи права на землю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Default="00F811C8" w:rsidP="00610AF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Default="00F811C8" w:rsidP="00610AF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Default="00232329" w:rsidP="00232329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Default="00232329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Default="00232329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Default="00F811C8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Pr="00BC5C7C" w:rsidRDefault="00BC5C7C" w:rsidP="00BC5C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C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Pr="00BC5C7C" w:rsidRDefault="00516512" w:rsidP="00BC5C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BC5C7C" w:rsidRPr="00BC5C7C">
              <w:rPr>
                <w:rFonts w:ascii="Times New Roman" w:hAnsi="Times New Roman" w:cs="Times New Roman"/>
                <w:sz w:val="18"/>
                <w:szCs w:val="18"/>
              </w:rPr>
              <w:t xml:space="preserve"> 4,9 раза</w:t>
            </w:r>
          </w:p>
        </w:tc>
      </w:tr>
      <w:tr w:rsidR="00232329" w:rsidTr="00B917A7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9" w:rsidRDefault="00232329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Доходы от продажи активов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9" w:rsidRDefault="00232329" w:rsidP="00610AF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9" w:rsidRDefault="00232329" w:rsidP="00610AF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9" w:rsidRDefault="00232329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9" w:rsidRDefault="00232329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9" w:rsidRDefault="00232329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9" w:rsidRPr="00232329" w:rsidRDefault="00232329" w:rsidP="002323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2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9" w:rsidRPr="00BC5C7C" w:rsidRDefault="00232329" w:rsidP="00BC5C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C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9" w:rsidRPr="00BC5C7C" w:rsidRDefault="00232329" w:rsidP="00BC5C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C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811C8" w:rsidTr="00B917A7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Default="00F811C8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Инициативные платежи от населения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Default="00F811C8" w:rsidP="00610AF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Default="00F811C8" w:rsidP="00610AF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Default="00232329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Default="00232329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Default="00232329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Default="00F811C8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Pr="00BC5C7C" w:rsidRDefault="00BC5C7C" w:rsidP="00BC5C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C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Pr="00BC5C7C" w:rsidRDefault="00BC5C7C" w:rsidP="00BC5C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C7C">
              <w:rPr>
                <w:rFonts w:ascii="Times New Roman" w:hAnsi="Times New Roman" w:cs="Times New Roman"/>
                <w:sz w:val="18"/>
                <w:szCs w:val="18"/>
              </w:rPr>
              <w:t>86,9</w:t>
            </w:r>
          </w:p>
        </w:tc>
      </w:tr>
      <w:tr w:rsidR="00F811C8" w:rsidTr="00B917A7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Default="00F811C8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 налоговые и неналоговые  доходы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Default="00F811C8" w:rsidP="00610AF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Default="00F811C8" w:rsidP="00610AF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172,7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Default="00861867" w:rsidP="00861867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Default="00861867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Default="00861867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Default="00232329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Pr="00BC5C7C" w:rsidRDefault="00516512" w:rsidP="00BC5C7C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 6,2 раза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Pr="00BC5C7C" w:rsidRDefault="00516512" w:rsidP="00BC5C7C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 4,2 раза</w:t>
            </w:r>
          </w:p>
        </w:tc>
      </w:tr>
      <w:tr w:rsidR="00F811C8" w:rsidTr="00B917A7">
        <w:trPr>
          <w:trHeight w:val="623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Default="00F811C8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 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Default="00F811C8" w:rsidP="00610AF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7463,3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Default="00F811C8" w:rsidP="00610AF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9813,4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Default="00861867" w:rsidP="00861867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Default="00861867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12760,7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Default="00861867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Default="00232329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Pr="00BC5C7C" w:rsidRDefault="00516512" w:rsidP="00BC5C7C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1,7 раза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Pr="00BC5C7C" w:rsidRDefault="00516512" w:rsidP="00BC5C7C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1,3 раза</w:t>
            </w:r>
          </w:p>
        </w:tc>
      </w:tr>
      <w:tr w:rsidR="00F811C8" w:rsidTr="00B917A7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Default="00F811C8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Default="00F811C8" w:rsidP="00610AF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7 580,0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Default="00F811C8" w:rsidP="00610AF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9986,1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Default="00861867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15722,0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Default="00861867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13488,3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Default="00861867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Default="00232329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Pr="00BC5C7C" w:rsidRDefault="00516512" w:rsidP="00BC5C7C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 1,8 раза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C8" w:rsidRPr="00BC5C7C" w:rsidRDefault="00516512" w:rsidP="00BC5C7C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1,4 раза</w:t>
            </w:r>
          </w:p>
        </w:tc>
      </w:tr>
    </w:tbl>
    <w:p w:rsidR="00B917A7" w:rsidRDefault="00B917A7" w:rsidP="00B917A7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B917A7" w:rsidRDefault="00B917A7" w:rsidP="00B917A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Основным источником доходной части бюджета сельского поселения являются безвозмездные поступления от других бюджетов бюджетной системы РФ, которые составили </w:t>
      </w:r>
      <w:r w:rsidR="007F12A7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8802BE" w:rsidRPr="008802BE">
        <w:rPr>
          <w:rFonts w:ascii="Times New Roman" w:hAnsi="Times New Roman" w:cs="Times New Roman"/>
          <w:i/>
          <w:sz w:val="24"/>
          <w:szCs w:val="24"/>
        </w:rPr>
        <w:t>12</w:t>
      </w:r>
      <w:r w:rsidR="00EC34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02BE" w:rsidRPr="008802BE">
        <w:rPr>
          <w:rFonts w:ascii="Times New Roman" w:hAnsi="Times New Roman" w:cs="Times New Roman"/>
          <w:i/>
          <w:sz w:val="24"/>
          <w:szCs w:val="24"/>
        </w:rPr>
        <w:t>760,7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, или 9</w:t>
      </w:r>
      <w:r w:rsidR="008802BE">
        <w:rPr>
          <w:rFonts w:ascii="Times New Roman" w:hAnsi="Times New Roman" w:cs="Times New Roman"/>
          <w:sz w:val="24"/>
          <w:szCs w:val="24"/>
        </w:rPr>
        <w:t>4,6</w:t>
      </w:r>
      <w:r>
        <w:rPr>
          <w:rFonts w:ascii="Times New Roman" w:hAnsi="Times New Roman" w:cs="Times New Roman"/>
          <w:sz w:val="24"/>
          <w:szCs w:val="24"/>
        </w:rPr>
        <w:t xml:space="preserve"> % от всего объёма поступлений, что свидетельствует о </w:t>
      </w:r>
      <w:r w:rsidR="008802BE">
        <w:rPr>
          <w:rFonts w:ascii="Times New Roman" w:hAnsi="Times New Roman" w:cs="Times New Roman"/>
          <w:sz w:val="24"/>
          <w:szCs w:val="24"/>
        </w:rPr>
        <w:t xml:space="preserve">сохраняющейся </w:t>
      </w:r>
      <w:r>
        <w:rPr>
          <w:rFonts w:ascii="Times New Roman" w:hAnsi="Times New Roman" w:cs="Times New Roman"/>
          <w:sz w:val="24"/>
          <w:szCs w:val="24"/>
        </w:rPr>
        <w:t xml:space="preserve">зависимости бюджета сельского поселения от бюджетов других уровней. </w:t>
      </w:r>
    </w:p>
    <w:p w:rsidR="00B917A7" w:rsidRDefault="00B917A7" w:rsidP="00B917A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 9 месяцев т.г.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по сравнению с аналогичным периодом 202</w:t>
      </w:r>
      <w:r w:rsidR="008802BE">
        <w:rPr>
          <w:rFonts w:ascii="Times New Roman" w:eastAsia="Times New Roman" w:hAnsi="Times New Roman" w:cs="Times New Roman"/>
          <w:color w:val="0D0D0D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года в структуре доходной части бюджета доля </w:t>
      </w:r>
      <w:r>
        <w:rPr>
          <w:rFonts w:ascii="Times New Roman" w:eastAsia="Times New Roman" w:hAnsi="Times New Roman" w:cs="Times New Roman"/>
          <w:sz w:val="24"/>
          <w:szCs w:val="24"/>
        </w:rPr>
        <w:t>безвозмездных поступлений сократилась с 98,</w:t>
      </w:r>
      <w:r w:rsidR="008802BE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% до 9</w:t>
      </w:r>
      <w:r w:rsidR="008802BE">
        <w:rPr>
          <w:rFonts w:ascii="Times New Roman" w:eastAsia="Times New Roman" w:hAnsi="Times New Roman" w:cs="Times New Roman"/>
          <w:sz w:val="24"/>
          <w:szCs w:val="24"/>
        </w:rPr>
        <w:t>4,6</w:t>
      </w:r>
      <w:r w:rsidR="00EC3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%, т.е. на </w:t>
      </w:r>
      <w:r w:rsidR="008802BE">
        <w:rPr>
          <w:rFonts w:ascii="Times New Roman" w:eastAsia="Times New Roman" w:hAnsi="Times New Roman" w:cs="Times New Roman"/>
          <w:sz w:val="24"/>
          <w:szCs w:val="24"/>
        </w:rPr>
        <w:t>3,7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% , при этом доля 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налоговых и неналоговых </w:t>
      </w:r>
      <w:r>
        <w:rPr>
          <w:rFonts w:ascii="Times New Roman" w:eastAsia="Times New Roman" w:hAnsi="Times New Roman" w:cs="Times New Roman"/>
          <w:sz w:val="24"/>
          <w:szCs w:val="24"/>
        </w:rPr>
        <w:t>доходов увеличилась с 1,</w:t>
      </w:r>
      <w:r w:rsidR="008802BE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% до </w:t>
      </w:r>
      <w:r w:rsidR="008802BE">
        <w:rPr>
          <w:rFonts w:ascii="Times New Roman" w:eastAsia="Times New Roman" w:hAnsi="Times New Roman" w:cs="Times New Roman"/>
          <w:sz w:val="24"/>
          <w:szCs w:val="24"/>
        </w:rPr>
        <w:t>5,4</w:t>
      </w:r>
      <w:r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B917A7" w:rsidRDefault="00B917A7" w:rsidP="00B917A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соответствии со статьей 65 БК РФ сельскому поселению в отчетном периоде предоставлены межбюджетные трансферты.</w:t>
      </w:r>
    </w:p>
    <w:p w:rsidR="00EC34E1" w:rsidRDefault="00EC34E1" w:rsidP="00B917A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917A7" w:rsidRDefault="00B917A7" w:rsidP="00B917A7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Структура безвозмездных поступлений за 9 месяцев 202</w:t>
      </w:r>
      <w:r w:rsidR="005C684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и за аналогичные периоды прошлых лет</w:t>
      </w:r>
    </w:p>
    <w:p w:rsidR="00B917A7" w:rsidRDefault="00B917A7" w:rsidP="00B917A7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(тыс. рублей)</w:t>
      </w:r>
    </w:p>
    <w:p w:rsidR="00B917A7" w:rsidRDefault="00B917A7" w:rsidP="00B917A7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5"/>
        <w:gridCol w:w="1767"/>
        <w:gridCol w:w="1298"/>
        <w:gridCol w:w="1298"/>
        <w:gridCol w:w="1298"/>
        <w:gridCol w:w="1497"/>
        <w:gridCol w:w="1152"/>
        <w:gridCol w:w="992"/>
      </w:tblGrid>
      <w:tr w:rsidR="00B917A7" w:rsidTr="00B917A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A7" w:rsidRDefault="00B917A7">
            <w:pPr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A7" w:rsidRDefault="00B917A7">
            <w:pPr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безвозмездных поступлений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A7" w:rsidRDefault="00B917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C68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исполнение</w:t>
            </w:r>
          </w:p>
          <w:p w:rsidR="00B917A7" w:rsidRDefault="00B917A7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  <w:p w:rsidR="00B917A7" w:rsidRDefault="00B917A7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A7" w:rsidRDefault="00B917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  <w:p w:rsidR="00B917A7" w:rsidRDefault="00B917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</w:t>
            </w:r>
          </w:p>
          <w:p w:rsidR="00B917A7" w:rsidRDefault="00B917A7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A7" w:rsidRDefault="00B917A7" w:rsidP="005C684C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C68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утвержденные бюджетные назначения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A7" w:rsidRDefault="00B917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C68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B917A7" w:rsidRDefault="00B917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</w:t>
            </w:r>
          </w:p>
          <w:p w:rsidR="00B917A7" w:rsidRDefault="00B917A7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A7" w:rsidRDefault="00B917A7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A7" w:rsidRDefault="00B917A7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Структура, %</w:t>
            </w:r>
          </w:p>
        </w:tc>
      </w:tr>
      <w:tr w:rsidR="005C684C" w:rsidTr="00B917A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4C" w:rsidRDefault="005C684C">
            <w:pPr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4C" w:rsidRDefault="005C684C">
            <w:pPr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4C" w:rsidRDefault="005C684C" w:rsidP="00610AFE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7 110,6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4C" w:rsidRDefault="005C684C" w:rsidP="00610AFE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8 526,9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4C" w:rsidRDefault="00E378CB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C3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715,6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4C" w:rsidRDefault="00E378CB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C3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929,6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4C" w:rsidRDefault="00E378CB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4C" w:rsidRDefault="00E378CB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5C684C" w:rsidTr="00B917A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4C" w:rsidRDefault="005C684C">
            <w:pPr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4C" w:rsidRDefault="005C684C">
            <w:pPr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4C" w:rsidRDefault="005C684C" w:rsidP="00610AFE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4C" w:rsidRDefault="005C684C" w:rsidP="00610AFE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243,1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4C" w:rsidRDefault="00E378CB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3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4C" w:rsidRDefault="00E378CB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3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4C" w:rsidRDefault="00E378CB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4C" w:rsidRDefault="00E378CB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5C684C" w:rsidTr="00B917A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4C" w:rsidRDefault="005C684C">
            <w:pPr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4C" w:rsidRDefault="005C684C">
            <w:pPr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4C" w:rsidRDefault="005C684C" w:rsidP="00610AFE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4C" w:rsidRDefault="005C684C" w:rsidP="00610AFE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4C" w:rsidRDefault="00E378CB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4C" w:rsidRDefault="00E378CB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4C" w:rsidRDefault="00E378CB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4C" w:rsidRDefault="00E378CB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5C684C" w:rsidTr="00B917A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4C" w:rsidRDefault="005C684C">
            <w:pPr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4C" w:rsidRDefault="005C684C">
            <w:pPr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4C" w:rsidRDefault="005C684C" w:rsidP="00610AFE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4C" w:rsidRDefault="005C684C" w:rsidP="00610AFE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1 077,2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4C" w:rsidRDefault="00E378CB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C3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132,5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4C" w:rsidRDefault="00E378CB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C3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794,9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4C" w:rsidRDefault="00E378CB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4C" w:rsidRDefault="00E378CB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21,9</w:t>
            </w:r>
          </w:p>
        </w:tc>
      </w:tr>
      <w:tr w:rsidR="005C684C" w:rsidTr="00B917A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4C" w:rsidRDefault="005C684C">
            <w:pPr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4C" w:rsidRDefault="005C684C">
            <w:pPr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4C" w:rsidRDefault="005C684C" w:rsidP="00610AFE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7 463,3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4C" w:rsidRDefault="005C684C" w:rsidP="00610AFE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9 813,4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4C" w:rsidRDefault="00E378CB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EC34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892,9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4C" w:rsidRDefault="00E378CB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EC34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760,7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4C" w:rsidRDefault="00E378CB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4C" w:rsidRDefault="00E378CB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</w:tbl>
    <w:p w:rsidR="00B917A7" w:rsidRDefault="00B917A7" w:rsidP="00B917A7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917A7" w:rsidRDefault="00B917A7" w:rsidP="00B917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структуре безвозмездных поступлений наибольший удельный вес </w:t>
      </w:r>
      <w:r w:rsidR="00610AF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610AFE">
        <w:rPr>
          <w:rFonts w:ascii="Times New Roman" w:hAnsi="Times New Roman" w:cs="Times New Roman"/>
          <w:sz w:val="24"/>
          <w:szCs w:val="24"/>
        </w:rPr>
        <w:t>3,3</w:t>
      </w:r>
      <w:r>
        <w:rPr>
          <w:rFonts w:ascii="Times New Roman" w:hAnsi="Times New Roman" w:cs="Times New Roman"/>
          <w:sz w:val="24"/>
          <w:szCs w:val="24"/>
        </w:rPr>
        <w:t xml:space="preserve">  % занимают дотации, полученные из областного бюджета.  </w:t>
      </w:r>
    </w:p>
    <w:p w:rsidR="00B917A7" w:rsidRDefault="00B917A7" w:rsidP="00B917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отчетном периоде по отношению к 202</w:t>
      </w:r>
      <w:r w:rsidR="00610AF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г. из областного бюджета поступило дотаций больше на </w:t>
      </w:r>
      <w:r w:rsidR="00610AFE" w:rsidRPr="00610AFE">
        <w:rPr>
          <w:rFonts w:ascii="Times New Roman" w:hAnsi="Times New Roman" w:cs="Times New Roman"/>
          <w:i/>
          <w:sz w:val="24"/>
          <w:szCs w:val="24"/>
        </w:rPr>
        <w:t>1819,0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 рублей, </w:t>
      </w:r>
      <w:r>
        <w:rPr>
          <w:rFonts w:ascii="Times New Roman" w:hAnsi="Times New Roman" w:cs="Times New Roman"/>
          <w:sz w:val="24"/>
          <w:szCs w:val="24"/>
        </w:rPr>
        <w:t>или на 2</w:t>
      </w:r>
      <w:r w:rsidR="00610AF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,6%, а по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отношению к 202</w:t>
      </w:r>
      <w:r w:rsidR="00610AF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дотаций поступило больше на </w:t>
      </w:r>
      <w:r w:rsidR="00610AFE" w:rsidRPr="00610AFE">
        <w:rPr>
          <w:rFonts w:ascii="Times New Roman" w:hAnsi="Times New Roman" w:cs="Times New Roman"/>
          <w:i/>
          <w:sz w:val="24"/>
          <w:szCs w:val="24"/>
        </w:rPr>
        <w:t>402,7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610AFE">
        <w:rPr>
          <w:rFonts w:ascii="Times New Roman" w:hAnsi="Times New Roman" w:cs="Times New Roman"/>
          <w:sz w:val="24"/>
          <w:szCs w:val="24"/>
        </w:rPr>
        <w:t>4,7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B917A7" w:rsidRDefault="00B917A7" w:rsidP="00B917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Прочие межбюджетные трансферты в отчётном периоде сельским поселением получены в объёме </w:t>
      </w:r>
      <w:r w:rsidR="00610AFE" w:rsidRPr="00610AFE">
        <w:rPr>
          <w:rFonts w:ascii="Times New Roman" w:hAnsi="Times New Roman" w:cs="Times New Roman"/>
          <w:i/>
          <w:sz w:val="24"/>
          <w:szCs w:val="24"/>
        </w:rPr>
        <w:t>2794,9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610AFE">
        <w:rPr>
          <w:rFonts w:ascii="Times New Roman" w:hAnsi="Times New Roman" w:cs="Times New Roman"/>
          <w:sz w:val="24"/>
          <w:szCs w:val="24"/>
        </w:rPr>
        <w:t>89,2</w:t>
      </w:r>
      <w:r>
        <w:rPr>
          <w:rFonts w:ascii="Times New Roman" w:hAnsi="Times New Roman" w:cs="Times New Roman"/>
          <w:sz w:val="24"/>
          <w:szCs w:val="24"/>
        </w:rPr>
        <w:t xml:space="preserve"> % от утверждённых бюджетных назначений в размере </w:t>
      </w:r>
      <w:r w:rsidR="00610AFE" w:rsidRPr="00610AFE">
        <w:rPr>
          <w:rFonts w:ascii="Times New Roman" w:hAnsi="Times New Roman" w:cs="Times New Roman"/>
          <w:i/>
          <w:sz w:val="24"/>
          <w:szCs w:val="24"/>
        </w:rPr>
        <w:t>3132,5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17A7" w:rsidRDefault="00B917A7" w:rsidP="00B917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общем объёме безвозмездных поступлений прочие межбюджетные трансферты составляют  </w:t>
      </w:r>
      <w:r w:rsidR="00610AFE">
        <w:rPr>
          <w:rFonts w:ascii="Times New Roman" w:hAnsi="Times New Roman" w:cs="Times New Roman"/>
          <w:sz w:val="24"/>
          <w:szCs w:val="24"/>
        </w:rPr>
        <w:t>21,9</w:t>
      </w:r>
      <w:r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B917A7" w:rsidRDefault="00B917A7" w:rsidP="00B917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Относительно аналогичного периода 202</w:t>
      </w:r>
      <w:r w:rsidR="00610AF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г. поступления прочих межбюджетных трансфертов </w:t>
      </w:r>
      <w:r w:rsidR="00610AFE">
        <w:rPr>
          <w:rFonts w:ascii="Times New Roman" w:hAnsi="Times New Roman" w:cs="Times New Roman"/>
          <w:sz w:val="24"/>
          <w:szCs w:val="24"/>
        </w:rPr>
        <w:t>увеличились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610AFE" w:rsidRPr="00541F91">
        <w:rPr>
          <w:rFonts w:ascii="Times New Roman" w:hAnsi="Times New Roman" w:cs="Times New Roman"/>
          <w:i/>
          <w:sz w:val="24"/>
          <w:szCs w:val="24"/>
        </w:rPr>
        <w:t>2479</w:t>
      </w:r>
      <w:r w:rsidRPr="00541F91">
        <w:rPr>
          <w:rFonts w:ascii="Times New Roman" w:hAnsi="Times New Roman" w:cs="Times New Roman"/>
          <w:i/>
          <w:sz w:val="24"/>
          <w:szCs w:val="24"/>
        </w:rPr>
        <w:t>,9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 xml:space="preserve">, или в </w:t>
      </w:r>
      <w:r w:rsidR="00610AFE">
        <w:rPr>
          <w:rFonts w:ascii="Times New Roman" w:hAnsi="Times New Roman" w:cs="Times New Roman"/>
          <w:sz w:val="24"/>
          <w:szCs w:val="24"/>
        </w:rPr>
        <w:t>8,9</w:t>
      </w:r>
      <w:r>
        <w:rPr>
          <w:rFonts w:ascii="Times New Roman" w:hAnsi="Times New Roman" w:cs="Times New Roman"/>
          <w:sz w:val="24"/>
          <w:szCs w:val="24"/>
        </w:rPr>
        <w:t xml:space="preserve"> раза, а  относительно аналогичного периода 202</w:t>
      </w:r>
      <w:r w:rsidR="00610AF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поступления увеличились  на </w:t>
      </w:r>
      <w:r w:rsidR="00541F91" w:rsidRPr="00541F91">
        <w:rPr>
          <w:rFonts w:ascii="Times New Roman" w:hAnsi="Times New Roman" w:cs="Times New Roman"/>
          <w:i/>
          <w:sz w:val="24"/>
          <w:szCs w:val="24"/>
        </w:rPr>
        <w:t>1717,7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 в </w:t>
      </w:r>
      <w:r w:rsidR="00541F91">
        <w:rPr>
          <w:rFonts w:ascii="Times New Roman" w:hAnsi="Times New Roman" w:cs="Times New Roman"/>
          <w:sz w:val="24"/>
          <w:szCs w:val="24"/>
        </w:rPr>
        <w:t>2,6</w:t>
      </w:r>
      <w:r>
        <w:rPr>
          <w:rFonts w:ascii="Times New Roman" w:hAnsi="Times New Roman" w:cs="Times New Roman"/>
          <w:sz w:val="24"/>
          <w:szCs w:val="24"/>
        </w:rPr>
        <w:t xml:space="preserve"> раза. </w:t>
      </w:r>
    </w:p>
    <w:p w:rsidR="00B917A7" w:rsidRDefault="00B917A7" w:rsidP="00B917A7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безвозмездные поступления против 202</w:t>
      </w:r>
      <w:r w:rsidR="00541F9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541F9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гг. увеличились на </w:t>
      </w:r>
      <w:r w:rsidR="00541F91" w:rsidRPr="00541F91">
        <w:rPr>
          <w:rFonts w:ascii="Times New Roman" w:hAnsi="Times New Roman" w:cs="Times New Roman"/>
          <w:i/>
          <w:sz w:val="24"/>
          <w:szCs w:val="24"/>
        </w:rPr>
        <w:t>5297,4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541F91">
        <w:rPr>
          <w:rFonts w:ascii="Times New Roman" w:hAnsi="Times New Roman" w:cs="Times New Roman"/>
          <w:sz w:val="24"/>
          <w:szCs w:val="24"/>
        </w:rPr>
        <w:t>в 1,7 раза</w:t>
      </w:r>
      <w:r>
        <w:rPr>
          <w:rFonts w:ascii="Times New Roman" w:hAnsi="Times New Roman" w:cs="Times New Roman"/>
          <w:sz w:val="24"/>
          <w:szCs w:val="24"/>
        </w:rPr>
        <w:t xml:space="preserve"> и на </w:t>
      </w:r>
      <w:r w:rsidR="00541F91" w:rsidRPr="00541F91">
        <w:rPr>
          <w:rFonts w:ascii="Times New Roman" w:hAnsi="Times New Roman" w:cs="Times New Roman"/>
          <w:i/>
          <w:sz w:val="24"/>
          <w:szCs w:val="24"/>
        </w:rPr>
        <w:t>2947,3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541F91">
        <w:rPr>
          <w:rFonts w:ascii="Times New Roman" w:hAnsi="Times New Roman" w:cs="Times New Roman"/>
          <w:sz w:val="24"/>
          <w:szCs w:val="24"/>
        </w:rPr>
        <w:t xml:space="preserve"> в 1,3 раза </w:t>
      </w:r>
      <w:r>
        <w:rPr>
          <w:rFonts w:ascii="Times New Roman" w:hAnsi="Times New Roman" w:cs="Times New Roman"/>
          <w:sz w:val="24"/>
          <w:szCs w:val="24"/>
        </w:rPr>
        <w:t>соответственно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F4D44" w:rsidRDefault="006F4D44" w:rsidP="00B917A7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17A7" w:rsidRDefault="00B917A7" w:rsidP="00B917A7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Налоговые доходы</w:t>
      </w:r>
    </w:p>
    <w:p w:rsidR="006F4D44" w:rsidRDefault="00B917A7" w:rsidP="00B917A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917A7" w:rsidRDefault="006F4D44" w:rsidP="00B917A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917A7">
        <w:rPr>
          <w:rFonts w:ascii="Times New Roman" w:hAnsi="Times New Roman" w:cs="Times New Roman"/>
          <w:sz w:val="24"/>
          <w:szCs w:val="24"/>
        </w:rPr>
        <w:t xml:space="preserve">Налоговые доходы за текущий период сельским поселением исполнены в сумме </w:t>
      </w:r>
      <w:r w:rsidRPr="006F4D44">
        <w:rPr>
          <w:rFonts w:ascii="Times New Roman" w:hAnsi="Times New Roman" w:cs="Times New Roman"/>
          <w:i/>
          <w:sz w:val="24"/>
          <w:szCs w:val="24"/>
        </w:rPr>
        <w:t>231,8</w:t>
      </w:r>
      <w:r w:rsidR="00B917A7">
        <w:rPr>
          <w:rFonts w:ascii="Times New Roman" w:hAnsi="Times New Roman" w:cs="Times New Roman"/>
          <w:sz w:val="24"/>
          <w:szCs w:val="24"/>
        </w:rPr>
        <w:t xml:space="preserve"> </w:t>
      </w:r>
      <w:r w:rsidR="00B917A7">
        <w:rPr>
          <w:rFonts w:ascii="Times New Roman" w:hAnsi="Times New Roman" w:cs="Times New Roman"/>
          <w:i/>
          <w:sz w:val="24"/>
          <w:szCs w:val="24"/>
        </w:rPr>
        <w:t xml:space="preserve">тыс. рублей,  </w:t>
      </w:r>
      <w:r w:rsidR="00B917A7">
        <w:rPr>
          <w:rFonts w:ascii="Times New Roman" w:hAnsi="Times New Roman" w:cs="Times New Roman"/>
          <w:sz w:val="24"/>
          <w:szCs w:val="24"/>
        </w:rPr>
        <w:t>или</w:t>
      </w:r>
      <w:r w:rsidR="00B917A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6F4D44">
        <w:rPr>
          <w:rFonts w:ascii="Times New Roman" w:hAnsi="Times New Roman" w:cs="Times New Roman"/>
          <w:sz w:val="24"/>
          <w:szCs w:val="24"/>
        </w:rPr>
        <w:t>выше в 1,8 раза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17A7">
        <w:rPr>
          <w:rFonts w:ascii="Times New Roman" w:hAnsi="Times New Roman" w:cs="Times New Roman"/>
          <w:sz w:val="24"/>
          <w:szCs w:val="24"/>
        </w:rPr>
        <w:t xml:space="preserve"> суммы доходов, предусмотренных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B917A7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B917A7" w:rsidRDefault="00B917A7" w:rsidP="00B917A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Наибольший удельный вес  в структуре налоговых доходов занимают доходы налога на имущество.</w:t>
      </w:r>
    </w:p>
    <w:p w:rsidR="00B917A7" w:rsidRDefault="00B917A7" w:rsidP="00B917A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 отчётный период поступления составили в сумме </w:t>
      </w:r>
      <w:r w:rsidR="006F4D44" w:rsidRPr="00C64FC7">
        <w:rPr>
          <w:rFonts w:ascii="Times New Roman" w:hAnsi="Times New Roman" w:cs="Times New Roman"/>
          <w:i/>
          <w:sz w:val="24"/>
          <w:szCs w:val="24"/>
        </w:rPr>
        <w:t>187,4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что на </w:t>
      </w:r>
      <w:r w:rsidR="006F4D44" w:rsidRPr="00C64FC7">
        <w:rPr>
          <w:rFonts w:ascii="Times New Roman" w:hAnsi="Times New Roman" w:cs="Times New Roman"/>
          <w:i/>
          <w:sz w:val="24"/>
          <w:szCs w:val="24"/>
        </w:rPr>
        <w:t>31</w:t>
      </w:r>
      <w:r w:rsidRPr="00C64FC7">
        <w:rPr>
          <w:rFonts w:ascii="Times New Roman" w:hAnsi="Times New Roman" w:cs="Times New Roman"/>
          <w:i/>
          <w:sz w:val="24"/>
          <w:szCs w:val="24"/>
        </w:rPr>
        <w:t>,6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на </w:t>
      </w:r>
      <w:r w:rsidR="006F4D44">
        <w:rPr>
          <w:rFonts w:ascii="Times New Roman" w:hAnsi="Times New Roman" w:cs="Times New Roman"/>
          <w:sz w:val="24"/>
          <w:szCs w:val="24"/>
        </w:rPr>
        <w:t>20,3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6F4D44">
        <w:rPr>
          <w:rFonts w:ascii="Times New Roman" w:hAnsi="Times New Roman" w:cs="Times New Roman"/>
          <w:sz w:val="24"/>
          <w:szCs w:val="24"/>
        </w:rPr>
        <w:t>выше</w:t>
      </w:r>
      <w:r>
        <w:rPr>
          <w:rFonts w:ascii="Times New Roman" w:hAnsi="Times New Roman" w:cs="Times New Roman"/>
          <w:sz w:val="24"/>
          <w:szCs w:val="24"/>
        </w:rPr>
        <w:t xml:space="preserve"> объёма исполнения бюджетных назначений за соответствующий период 202</w:t>
      </w:r>
      <w:r w:rsidR="006F4D4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и на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6F4D44">
        <w:rPr>
          <w:rFonts w:ascii="Times New Roman" w:hAnsi="Times New Roman" w:cs="Times New Roman"/>
          <w:i/>
          <w:sz w:val="24"/>
          <w:szCs w:val="24"/>
        </w:rPr>
        <w:t>36,7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, или в 3,</w:t>
      </w:r>
      <w:r w:rsidR="006F4D4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раза </w:t>
      </w:r>
      <w:r w:rsidR="006F4D44">
        <w:rPr>
          <w:rFonts w:ascii="Times New Roman" w:hAnsi="Times New Roman" w:cs="Times New Roman"/>
          <w:sz w:val="24"/>
          <w:szCs w:val="24"/>
        </w:rPr>
        <w:t>выше</w:t>
      </w:r>
      <w:r>
        <w:rPr>
          <w:rFonts w:ascii="Times New Roman" w:hAnsi="Times New Roman" w:cs="Times New Roman"/>
          <w:sz w:val="24"/>
          <w:szCs w:val="24"/>
        </w:rPr>
        <w:t xml:space="preserve"> объёма исполнения бюджетных назначений за 202</w:t>
      </w:r>
      <w:r w:rsidR="006F4D4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B917A7" w:rsidRDefault="00B917A7" w:rsidP="00B917A7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Налог на доходы физических лиц  за 9 месяцев текущего года поступил в объёме </w:t>
      </w:r>
      <w:r w:rsidR="00C64FC7" w:rsidRPr="00C64FC7">
        <w:rPr>
          <w:rFonts w:ascii="Times New Roman" w:hAnsi="Times New Roman" w:cs="Times New Roman"/>
          <w:i/>
          <w:sz w:val="24"/>
          <w:szCs w:val="24"/>
        </w:rPr>
        <w:t>27,8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 рублей,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C64FC7">
        <w:rPr>
          <w:rFonts w:ascii="Times New Roman" w:hAnsi="Times New Roman" w:cs="Times New Roman"/>
          <w:sz w:val="24"/>
          <w:szCs w:val="24"/>
        </w:rPr>
        <w:t>111,1</w:t>
      </w:r>
      <w:r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i/>
          <w:sz w:val="24"/>
          <w:szCs w:val="24"/>
        </w:rPr>
        <w:t xml:space="preserve"> , </w:t>
      </w:r>
      <w:r>
        <w:rPr>
          <w:rFonts w:ascii="Times New Roman" w:hAnsi="Times New Roman" w:cs="Times New Roman"/>
          <w:sz w:val="24"/>
          <w:szCs w:val="24"/>
        </w:rPr>
        <w:t xml:space="preserve">при  утверждённых  годовых бюджетных назначениях в сумме </w:t>
      </w:r>
      <w:r>
        <w:rPr>
          <w:rFonts w:ascii="Times New Roman" w:hAnsi="Times New Roman" w:cs="Times New Roman"/>
          <w:i/>
          <w:sz w:val="24"/>
          <w:szCs w:val="24"/>
        </w:rPr>
        <w:t>25,0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рублей. </w:t>
      </w:r>
    </w:p>
    <w:p w:rsidR="00B917A7" w:rsidRDefault="00B917A7" w:rsidP="00B917A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За соответствующий период 202</w:t>
      </w:r>
      <w:r w:rsidR="00C64FC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C64FC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гг. налог в доходы физических лиц поступал в объёме 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C64FC7">
        <w:rPr>
          <w:rFonts w:ascii="Times New Roman" w:hAnsi="Times New Roman" w:cs="Times New Roman"/>
          <w:i/>
          <w:sz w:val="24"/>
          <w:szCs w:val="24"/>
        </w:rPr>
        <w:t>4,2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C64FC7" w:rsidRPr="00C64FC7">
        <w:rPr>
          <w:rFonts w:ascii="Times New Roman" w:hAnsi="Times New Roman" w:cs="Times New Roman"/>
          <w:i/>
          <w:sz w:val="24"/>
          <w:szCs w:val="24"/>
        </w:rPr>
        <w:t>20,9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 </w:t>
      </w:r>
      <w:r>
        <w:rPr>
          <w:rFonts w:ascii="Times New Roman" w:hAnsi="Times New Roman" w:cs="Times New Roman"/>
          <w:sz w:val="24"/>
          <w:szCs w:val="24"/>
        </w:rPr>
        <w:t xml:space="preserve">соответственно. </w:t>
      </w:r>
    </w:p>
    <w:p w:rsidR="00B917A7" w:rsidRDefault="00B917A7" w:rsidP="00B917A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целом поступления налоговых доходов в текущем периоде против 202</w:t>
      </w:r>
      <w:r w:rsidR="003B40C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3B40CA">
        <w:rPr>
          <w:rFonts w:ascii="Times New Roman" w:hAnsi="Times New Roman" w:cs="Times New Roman"/>
          <w:sz w:val="24"/>
          <w:szCs w:val="24"/>
        </w:rPr>
        <w:t>увеличилось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3B40CA" w:rsidRPr="003B40CA">
        <w:rPr>
          <w:rFonts w:ascii="Times New Roman" w:hAnsi="Times New Roman" w:cs="Times New Roman"/>
          <w:i/>
          <w:sz w:val="24"/>
          <w:szCs w:val="24"/>
        </w:rPr>
        <w:t>115,1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</w:t>
      </w:r>
      <w:r>
        <w:rPr>
          <w:rFonts w:ascii="Times New Roman" w:hAnsi="Times New Roman" w:cs="Times New Roman"/>
          <w:sz w:val="24"/>
          <w:szCs w:val="24"/>
        </w:rPr>
        <w:t>й, или в 2,</w:t>
      </w:r>
      <w:r w:rsidR="003B40C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раза, а по отношению к 202</w:t>
      </w:r>
      <w:r w:rsidR="003B40C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r w:rsidR="003B40CA">
        <w:rPr>
          <w:rFonts w:ascii="Times New Roman" w:hAnsi="Times New Roman" w:cs="Times New Roman"/>
          <w:sz w:val="24"/>
          <w:szCs w:val="24"/>
        </w:rPr>
        <w:t>увеличилось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3B40CA" w:rsidRPr="003B40CA">
        <w:rPr>
          <w:rFonts w:ascii="Times New Roman" w:hAnsi="Times New Roman" w:cs="Times New Roman"/>
          <w:i/>
          <w:sz w:val="24"/>
          <w:szCs w:val="24"/>
        </w:rPr>
        <w:t>162,3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тыс.рублей,</w:t>
      </w:r>
      <w:r>
        <w:rPr>
          <w:rFonts w:ascii="Times New Roman" w:hAnsi="Times New Roman" w:cs="Times New Roman"/>
          <w:sz w:val="24"/>
          <w:szCs w:val="24"/>
        </w:rPr>
        <w:t xml:space="preserve"> или в </w:t>
      </w:r>
      <w:r w:rsidR="003B40CA">
        <w:rPr>
          <w:rFonts w:ascii="Times New Roman" w:hAnsi="Times New Roman" w:cs="Times New Roman"/>
          <w:sz w:val="24"/>
          <w:szCs w:val="24"/>
        </w:rPr>
        <w:t>3,3</w:t>
      </w:r>
      <w:r>
        <w:rPr>
          <w:rFonts w:ascii="Times New Roman" w:hAnsi="Times New Roman" w:cs="Times New Roman"/>
          <w:sz w:val="24"/>
          <w:szCs w:val="24"/>
        </w:rPr>
        <w:t xml:space="preserve"> раза. </w:t>
      </w:r>
    </w:p>
    <w:p w:rsidR="00B917A7" w:rsidRDefault="00B917A7" w:rsidP="00B917A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доходной части бюджета сельского поселения налоговые поступления занимают всего лишь  </w:t>
      </w:r>
      <w:r w:rsidR="00F55AD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,7 %. </w:t>
      </w:r>
    </w:p>
    <w:p w:rsidR="005D6CA0" w:rsidRDefault="00B917A7" w:rsidP="00B917A7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55AD4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B917A7" w:rsidRDefault="005D6CA0" w:rsidP="00B917A7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917A7">
        <w:rPr>
          <w:rFonts w:ascii="Times New Roman" w:hAnsi="Times New Roman" w:cs="Times New Roman"/>
          <w:b/>
          <w:sz w:val="24"/>
          <w:szCs w:val="24"/>
        </w:rPr>
        <w:t>Неналоговые доходы</w:t>
      </w:r>
    </w:p>
    <w:p w:rsidR="005D6CA0" w:rsidRDefault="00B917A7" w:rsidP="00F55AD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55AD4" w:rsidRDefault="005D6CA0" w:rsidP="00F55AD4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917A7">
        <w:rPr>
          <w:rFonts w:ascii="Times New Roman" w:hAnsi="Times New Roman" w:cs="Times New Roman"/>
          <w:sz w:val="24"/>
          <w:szCs w:val="24"/>
        </w:rPr>
        <w:t xml:space="preserve">  </w:t>
      </w:r>
      <w:r w:rsidR="00F55AD4">
        <w:rPr>
          <w:rFonts w:ascii="Times New Roman" w:hAnsi="Times New Roman" w:cs="Times New Roman"/>
          <w:sz w:val="24"/>
          <w:szCs w:val="24"/>
        </w:rPr>
        <w:t xml:space="preserve">В бюджете сельского поселения на 2024 год  предусматривались доходы, получаемые в виде арендной платы в сумме </w:t>
      </w:r>
      <w:r w:rsidR="00F55AD4" w:rsidRPr="00FE7784">
        <w:rPr>
          <w:rFonts w:ascii="Times New Roman" w:hAnsi="Times New Roman" w:cs="Times New Roman"/>
          <w:i/>
          <w:sz w:val="24"/>
          <w:szCs w:val="24"/>
        </w:rPr>
        <w:t>646,</w:t>
      </w:r>
      <w:r w:rsidR="00F55AD4">
        <w:rPr>
          <w:rFonts w:ascii="Times New Roman" w:hAnsi="Times New Roman" w:cs="Times New Roman"/>
          <w:i/>
          <w:sz w:val="24"/>
          <w:szCs w:val="24"/>
        </w:rPr>
        <w:t>7</w:t>
      </w:r>
      <w:r w:rsidR="00F55AD4" w:rsidRPr="00FE7784"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 w:rsidR="00F55AD4">
        <w:rPr>
          <w:rFonts w:ascii="Times New Roman" w:hAnsi="Times New Roman" w:cs="Times New Roman"/>
          <w:sz w:val="24"/>
          <w:szCs w:val="24"/>
        </w:rPr>
        <w:t xml:space="preserve"> , а также средства в виде инициативных платежей  в сумме </w:t>
      </w:r>
      <w:r w:rsidR="00F55AD4" w:rsidRPr="00F55AD4">
        <w:rPr>
          <w:rFonts w:ascii="Times New Roman" w:hAnsi="Times New Roman" w:cs="Times New Roman"/>
          <w:i/>
          <w:sz w:val="24"/>
          <w:szCs w:val="24"/>
        </w:rPr>
        <w:t>56,4</w:t>
      </w:r>
      <w:r w:rsidR="00F55AD4">
        <w:rPr>
          <w:rFonts w:ascii="Times New Roman" w:hAnsi="Times New Roman" w:cs="Times New Roman"/>
          <w:sz w:val="24"/>
          <w:szCs w:val="24"/>
        </w:rPr>
        <w:t xml:space="preserve"> </w:t>
      </w:r>
      <w:r w:rsidR="00F55AD4">
        <w:rPr>
          <w:rFonts w:ascii="Times New Roman" w:hAnsi="Times New Roman" w:cs="Times New Roman"/>
          <w:i/>
          <w:sz w:val="24"/>
          <w:szCs w:val="24"/>
        </w:rPr>
        <w:t xml:space="preserve"> тыс. рублей.</w:t>
      </w:r>
    </w:p>
    <w:p w:rsidR="00F55AD4" w:rsidRDefault="00F55AD4" w:rsidP="00F55AD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Фактически, за 9 месяцев т.г. в доход бюджета сельского поселения неналоговые доходы  поступили в объёме </w:t>
      </w:r>
      <w:r w:rsidRPr="00F55AD4">
        <w:rPr>
          <w:rFonts w:ascii="Times New Roman" w:hAnsi="Times New Roman" w:cs="Times New Roman"/>
          <w:i/>
          <w:sz w:val="24"/>
          <w:szCs w:val="24"/>
        </w:rPr>
        <w:t>495,8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, из них:</w:t>
      </w:r>
    </w:p>
    <w:p w:rsidR="00F55AD4" w:rsidRDefault="00F55AD4" w:rsidP="00F55AD4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виде арендной платы за землю в сумме </w:t>
      </w:r>
      <w:r w:rsidRPr="00F55AD4">
        <w:rPr>
          <w:rFonts w:ascii="Times New Roman" w:hAnsi="Times New Roman" w:cs="Times New Roman"/>
          <w:i/>
          <w:sz w:val="24"/>
          <w:szCs w:val="24"/>
        </w:rPr>
        <w:t>186,2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тыс.рублей,</w:t>
      </w:r>
    </w:p>
    <w:p w:rsidR="00F55AD4" w:rsidRDefault="00F55AD4" w:rsidP="00F55AD4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от продажи материальных и нематериальных активов в сумме </w:t>
      </w:r>
      <w:r w:rsidRPr="00230A04">
        <w:rPr>
          <w:rFonts w:ascii="Times New Roman" w:hAnsi="Times New Roman" w:cs="Times New Roman"/>
          <w:i/>
          <w:sz w:val="24"/>
          <w:szCs w:val="24"/>
        </w:rPr>
        <w:t>253,2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 ;</w:t>
      </w:r>
    </w:p>
    <w:p w:rsidR="00F55AD4" w:rsidRDefault="00F55AD4" w:rsidP="00F55AD4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55A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средства в виде инициативных платежей  в сумме </w:t>
      </w:r>
      <w:r w:rsidRPr="00F55AD4">
        <w:rPr>
          <w:rFonts w:ascii="Times New Roman" w:hAnsi="Times New Roman" w:cs="Times New Roman"/>
          <w:i/>
          <w:sz w:val="24"/>
          <w:szCs w:val="24"/>
        </w:rPr>
        <w:t>56,4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рублей.</w:t>
      </w:r>
    </w:p>
    <w:p w:rsidR="00F55AD4" w:rsidRDefault="00F55AD4" w:rsidP="00F55AD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За аналогичный период 2022г. неналоговые доходы не поступали, а за аналогичный период 2023 года неналоговые доходы поступили в размере </w:t>
      </w:r>
      <w:r w:rsidRPr="00F55AD4">
        <w:rPr>
          <w:rFonts w:ascii="Times New Roman" w:hAnsi="Times New Roman" w:cs="Times New Roman"/>
          <w:i/>
          <w:sz w:val="24"/>
          <w:szCs w:val="24"/>
        </w:rPr>
        <w:t>103,2 тыс.рублей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17A7" w:rsidRDefault="00F55AD4" w:rsidP="00F55AD4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917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7A7" w:rsidRDefault="00B917A7" w:rsidP="00B917A7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   4. Исполнение расходной части бюджета</w:t>
      </w:r>
    </w:p>
    <w:p w:rsidR="00B917A7" w:rsidRDefault="00B917A7" w:rsidP="00B917A7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При утвержденных бюджетных назначениях  в сумме </w:t>
      </w:r>
      <w:r>
        <w:rPr>
          <w:rFonts w:ascii="Times New Roman" w:hAnsi="Times New Roman" w:cs="Times New Roman"/>
          <w:bCs/>
          <w:i/>
          <w:sz w:val="24"/>
          <w:szCs w:val="20"/>
        </w:rPr>
        <w:t>1</w:t>
      </w:r>
      <w:r w:rsidR="003205C6">
        <w:rPr>
          <w:rFonts w:ascii="Times New Roman" w:hAnsi="Times New Roman" w:cs="Times New Roman"/>
          <w:bCs/>
          <w:i/>
          <w:sz w:val="24"/>
          <w:szCs w:val="20"/>
        </w:rPr>
        <w:t>6</w:t>
      </w:r>
      <w:r w:rsidR="005D6CA0">
        <w:rPr>
          <w:rFonts w:ascii="Times New Roman" w:hAnsi="Times New Roman" w:cs="Times New Roman"/>
          <w:bCs/>
          <w:i/>
          <w:sz w:val="24"/>
          <w:szCs w:val="20"/>
        </w:rPr>
        <w:t xml:space="preserve"> </w:t>
      </w:r>
      <w:r w:rsidR="003205C6">
        <w:rPr>
          <w:rFonts w:ascii="Times New Roman" w:hAnsi="Times New Roman" w:cs="Times New Roman"/>
          <w:bCs/>
          <w:i/>
          <w:sz w:val="24"/>
          <w:szCs w:val="20"/>
        </w:rPr>
        <w:t>973,5</w:t>
      </w:r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0"/>
        </w:rPr>
        <w:t>тыс. рублей</w:t>
      </w:r>
      <w:r>
        <w:rPr>
          <w:rFonts w:ascii="Times New Roman" w:hAnsi="Times New Roman" w:cs="Times New Roman"/>
          <w:bCs/>
          <w:sz w:val="24"/>
          <w:szCs w:val="20"/>
        </w:rPr>
        <w:t xml:space="preserve">, расходная часть бюджета исполнена на  </w:t>
      </w:r>
      <w:r w:rsidR="003205C6" w:rsidRPr="003205C6">
        <w:rPr>
          <w:rFonts w:ascii="Times New Roman" w:hAnsi="Times New Roman" w:cs="Times New Roman"/>
          <w:bCs/>
          <w:i/>
          <w:sz w:val="24"/>
          <w:szCs w:val="20"/>
        </w:rPr>
        <w:t>13</w:t>
      </w:r>
      <w:r w:rsidR="005D6CA0">
        <w:rPr>
          <w:rFonts w:ascii="Times New Roman" w:hAnsi="Times New Roman" w:cs="Times New Roman"/>
          <w:bCs/>
          <w:i/>
          <w:sz w:val="24"/>
          <w:szCs w:val="20"/>
        </w:rPr>
        <w:t xml:space="preserve"> </w:t>
      </w:r>
      <w:r w:rsidR="003205C6" w:rsidRPr="003205C6">
        <w:rPr>
          <w:rFonts w:ascii="Times New Roman" w:hAnsi="Times New Roman" w:cs="Times New Roman"/>
          <w:bCs/>
          <w:i/>
          <w:sz w:val="24"/>
          <w:szCs w:val="20"/>
        </w:rPr>
        <w:t>320,9</w:t>
      </w:r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0"/>
        </w:rPr>
        <w:t>тыс. рублей</w:t>
      </w:r>
      <w:r>
        <w:rPr>
          <w:rFonts w:ascii="Times New Roman" w:hAnsi="Times New Roman" w:cs="Times New Roman"/>
          <w:bCs/>
          <w:sz w:val="24"/>
          <w:szCs w:val="20"/>
        </w:rPr>
        <w:t xml:space="preserve">, что составило  </w:t>
      </w:r>
      <w:r w:rsidR="003205C6">
        <w:rPr>
          <w:rFonts w:ascii="Times New Roman" w:hAnsi="Times New Roman" w:cs="Times New Roman"/>
          <w:bCs/>
          <w:sz w:val="24"/>
          <w:szCs w:val="20"/>
        </w:rPr>
        <w:t>78,5</w:t>
      </w:r>
      <w:r>
        <w:rPr>
          <w:rFonts w:ascii="Times New Roman" w:hAnsi="Times New Roman" w:cs="Times New Roman"/>
          <w:bCs/>
          <w:sz w:val="24"/>
          <w:szCs w:val="20"/>
        </w:rPr>
        <w:t>%</w:t>
      </w:r>
    </w:p>
    <w:p w:rsidR="00B917A7" w:rsidRDefault="00B917A7" w:rsidP="00B917A7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B917A7" w:rsidRDefault="00B917A7" w:rsidP="00B917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Структура расходов по разделам бюджетной классификации сельского поселения  характеризуется следующими данными</w:t>
      </w:r>
      <w:r>
        <w:rPr>
          <w:rFonts w:ascii="Times New Roman" w:hAnsi="Times New Roman" w:cs="Times New Roman"/>
          <w:sz w:val="24"/>
          <w:szCs w:val="20"/>
        </w:rPr>
        <w:t>:</w:t>
      </w:r>
    </w:p>
    <w:p w:rsidR="00B917A7" w:rsidRDefault="00B917A7" w:rsidP="00B917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</w:p>
    <w:p w:rsidR="00B917A7" w:rsidRDefault="00B917A7" w:rsidP="00B917A7">
      <w:pPr>
        <w:spacing w:after="0" w:line="240" w:lineRule="auto"/>
        <w:rPr>
          <w:rFonts w:ascii="Times New Roman" w:hAnsi="Times New Roman" w:cs="Times New Roman"/>
          <w:sz w:val="24"/>
          <w:szCs w:val="20"/>
        </w:rPr>
        <w:sectPr w:rsidR="00B917A7" w:rsidSect="00676A48">
          <w:headerReference w:type="default" r:id="rId7"/>
          <w:headerReference w:type="first" r:id="rId8"/>
          <w:pgSz w:w="11906" w:h="16838"/>
          <w:pgMar w:top="1418" w:right="851" w:bottom="1134" w:left="1418" w:header="708" w:footer="708" w:gutter="0"/>
          <w:cols w:space="720"/>
          <w:titlePg/>
          <w:docGrid w:linePitch="299"/>
        </w:sectPr>
      </w:pPr>
    </w:p>
    <w:tbl>
      <w:tblPr>
        <w:tblpPr w:leftFromText="180" w:rightFromText="180" w:bottomFromText="200" w:vertAnchor="page" w:horzAnchor="margin" w:tblpY="1424"/>
        <w:tblW w:w="5000" w:type="pct"/>
        <w:tblLook w:val="04A0"/>
      </w:tblPr>
      <w:tblGrid>
        <w:gridCol w:w="2258"/>
        <w:gridCol w:w="661"/>
        <w:gridCol w:w="1071"/>
        <w:gridCol w:w="1166"/>
        <w:gridCol w:w="1254"/>
        <w:gridCol w:w="1080"/>
        <w:gridCol w:w="1107"/>
        <w:gridCol w:w="974"/>
      </w:tblGrid>
      <w:tr w:rsidR="00B917A7" w:rsidTr="00B917A7">
        <w:trPr>
          <w:trHeight w:val="648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7A7" w:rsidRDefault="00B917A7" w:rsidP="005D6CA0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раздела расходов бюджета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A7" w:rsidRDefault="00B917A7" w:rsidP="005D6CA0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A7" w:rsidRDefault="00B917A7" w:rsidP="005D6CA0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B917A7" w:rsidRDefault="00B917A7" w:rsidP="005D6CA0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месяцев 202</w:t>
            </w:r>
            <w:r w:rsidR="003205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B917A7" w:rsidRDefault="00B917A7" w:rsidP="005D6CA0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A7" w:rsidRDefault="00B917A7" w:rsidP="005D6CA0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B917A7" w:rsidRDefault="00B917A7" w:rsidP="005D6CA0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месяцев  202</w:t>
            </w:r>
            <w:r w:rsidR="00320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B917A7" w:rsidRDefault="00B917A7" w:rsidP="005D6CA0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A7" w:rsidRDefault="00B917A7" w:rsidP="005D6CA0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на 202</w:t>
            </w:r>
            <w:r w:rsidR="003205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B917A7" w:rsidRDefault="00B917A7" w:rsidP="005D6CA0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A7" w:rsidRDefault="00B917A7" w:rsidP="005D6CA0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B917A7" w:rsidRDefault="00B917A7" w:rsidP="005D6CA0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месяцев  202</w:t>
            </w:r>
            <w:r w:rsidR="003205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8E4C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4C3F" w:rsidRDefault="008E4C3F" w:rsidP="005D6CA0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A7" w:rsidRDefault="00B917A7" w:rsidP="005D6CA0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  <w:p w:rsidR="008E4C3F" w:rsidRDefault="008E4C3F" w:rsidP="005D6CA0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4C3F" w:rsidRDefault="008E4C3F" w:rsidP="005D6CA0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7A7" w:rsidRDefault="00B917A7" w:rsidP="005D6CA0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7A7" w:rsidRDefault="00B917A7" w:rsidP="005D6CA0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вес, %</w:t>
            </w:r>
          </w:p>
        </w:tc>
      </w:tr>
      <w:tr w:rsidR="003205C6" w:rsidTr="00B917A7">
        <w:trPr>
          <w:trHeight w:val="437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05C6" w:rsidRDefault="003205C6" w:rsidP="005D6CA0">
            <w:pPr>
              <w:tabs>
                <w:tab w:val="left" w:pos="708"/>
              </w:tabs>
              <w:spacing w:after="0" w:line="220" w:lineRule="atLeas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«Общегосударственные вопросы»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C6" w:rsidRDefault="003205C6" w:rsidP="005D6CA0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C6" w:rsidRDefault="003205C6" w:rsidP="005D6CA0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3016,3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C6" w:rsidRDefault="003205C6" w:rsidP="005D6CA0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3065,1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C6" w:rsidRDefault="003205C6" w:rsidP="005D6CA0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5840,6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C6" w:rsidRDefault="003205C6" w:rsidP="005D6CA0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4545,8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C6" w:rsidRDefault="003205C6" w:rsidP="005D6CA0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77,8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5C6" w:rsidRDefault="00B3343D" w:rsidP="005D6CA0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34,1</w:t>
            </w:r>
          </w:p>
        </w:tc>
      </w:tr>
      <w:tr w:rsidR="003205C6" w:rsidTr="00B917A7">
        <w:trPr>
          <w:trHeight w:val="700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05C6" w:rsidRDefault="003205C6" w:rsidP="005D6CA0">
            <w:pPr>
              <w:tabs>
                <w:tab w:val="left" w:pos="708"/>
              </w:tabs>
              <w:spacing w:after="0" w:line="220" w:lineRule="atLeas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«Национальная оборона»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5C6" w:rsidRDefault="003205C6" w:rsidP="005D6CA0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5C6" w:rsidRDefault="003205C6" w:rsidP="005D6CA0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5C6" w:rsidRDefault="003205C6" w:rsidP="005D6CA0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02 00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C6" w:rsidRDefault="003205C6" w:rsidP="005D6CA0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5C6" w:rsidRDefault="003205C6" w:rsidP="005D6CA0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C6" w:rsidRDefault="003205C6" w:rsidP="005D6CA0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C6" w:rsidRDefault="003205C6" w:rsidP="005D6CA0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44,8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C6" w:rsidRDefault="003205C6" w:rsidP="005D6CA0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C6" w:rsidRDefault="003205C6" w:rsidP="005D6CA0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80,7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43D" w:rsidRDefault="00B3343D" w:rsidP="005D6CA0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5C6" w:rsidRDefault="00B3343D" w:rsidP="005D6CA0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3205C6" w:rsidTr="00B917A7">
        <w:trPr>
          <w:trHeight w:val="1249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05C6" w:rsidRDefault="003205C6" w:rsidP="005D6CA0">
            <w:pPr>
              <w:tabs>
                <w:tab w:val="left" w:pos="708"/>
              </w:tabs>
              <w:spacing w:after="0" w:line="220" w:lineRule="atLeas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«Национальная безопасность и правоохранительная деятельность»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5C6" w:rsidRDefault="003205C6" w:rsidP="005D6CA0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5C6" w:rsidRDefault="003205C6" w:rsidP="005D6CA0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03 00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07" w:rsidRDefault="00D42807" w:rsidP="005D6CA0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5C6" w:rsidRDefault="003205C6" w:rsidP="005D6CA0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343,1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07" w:rsidRDefault="00D42807" w:rsidP="005D6CA0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5C6" w:rsidRDefault="003205C6" w:rsidP="005D6CA0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335,1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07" w:rsidRDefault="00D42807" w:rsidP="005D6CA0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5C6" w:rsidRDefault="003205C6" w:rsidP="005D6CA0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611,1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07" w:rsidRDefault="00D42807" w:rsidP="005D6CA0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5C6" w:rsidRDefault="003205C6" w:rsidP="005D6CA0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422,8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07" w:rsidRDefault="00D42807" w:rsidP="005D6CA0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5C6" w:rsidRDefault="003205C6" w:rsidP="005D6CA0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69,2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43D" w:rsidRDefault="00B3343D" w:rsidP="005D6CA0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43D" w:rsidRDefault="00B3343D" w:rsidP="005D6CA0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2807" w:rsidRDefault="00D42807" w:rsidP="005D6CA0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5C6" w:rsidRDefault="00B3343D" w:rsidP="005D6CA0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</w:tr>
      <w:tr w:rsidR="003205C6" w:rsidTr="00B917A7">
        <w:trPr>
          <w:trHeight w:val="277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05C6" w:rsidRDefault="003205C6" w:rsidP="005D6CA0">
            <w:pPr>
              <w:tabs>
                <w:tab w:val="left" w:pos="708"/>
              </w:tabs>
              <w:spacing w:after="0" w:line="220" w:lineRule="atLeas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«Национальная экономика»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5C6" w:rsidRDefault="003205C6" w:rsidP="005D6CA0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5C6" w:rsidRDefault="003205C6" w:rsidP="005D6CA0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04 00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C6" w:rsidRDefault="003205C6" w:rsidP="005D6CA0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5C6" w:rsidRDefault="003205C6" w:rsidP="005D6CA0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C6" w:rsidRDefault="003205C6" w:rsidP="005D6CA0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591,5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C6" w:rsidRDefault="003205C6" w:rsidP="005D6CA0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2072,</w:t>
            </w:r>
            <w:r w:rsidR="00433E8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C6" w:rsidRDefault="003205C6" w:rsidP="005D6CA0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16ECE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C6" w:rsidRDefault="00C16ECE" w:rsidP="005D6CA0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85,7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43D" w:rsidRDefault="00B3343D" w:rsidP="005D6CA0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5C6" w:rsidRDefault="00B3343D" w:rsidP="005D6CA0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13,3</w:t>
            </w:r>
          </w:p>
        </w:tc>
      </w:tr>
      <w:tr w:rsidR="003205C6" w:rsidTr="00B917A7">
        <w:trPr>
          <w:trHeight w:val="354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05C6" w:rsidRDefault="003205C6" w:rsidP="005D6CA0">
            <w:pPr>
              <w:tabs>
                <w:tab w:val="left" w:pos="708"/>
              </w:tabs>
              <w:spacing w:after="0" w:line="220" w:lineRule="atLeas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«Жилищно-коммунальное хозяйство»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C6" w:rsidRDefault="003205C6" w:rsidP="005D6CA0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05 00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C6" w:rsidRDefault="003205C6" w:rsidP="005D6CA0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5C6" w:rsidRDefault="003205C6" w:rsidP="005D6CA0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3028,7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C6" w:rsidRDefault="003205C6" w:rsidP="005D6CA0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5C6" w:rsidRDefault="003205C6" w:rsidP="005D6CA0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2746,3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96" w:rsidRDefault="00FA7C96" w:rsidP="005D6CA0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5C6" w:rsidRDefault="003205C6" w:rsidP="005D6CA0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4588,3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C96" w:rsidRDefault="00FA7C96" w:rsidP="005D6CA0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5C6" w:rsidRDefault="003205C6" w:rsidP="005D6CA0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3687,</w:t>
            </w:r>
            <w:r w:rsidR="00690C5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C96" w:rsidRDefault="00FA7C96" w:rsidP="005D6CA0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5C6" w:rsidRDefault="003205C6" w:rsidP="005D6CA0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80,4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43D" w:rsidRDefault="00B3343D" w:rsidP="005D6CA0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5C6" w:rsidRDefault="00B3343D" w:rsidP="005D6CA0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27,7</w:t>
            </w:r>
          </w:p>
        </w:tc>
      </w:tr>
      <w:tr w:rsidR="003205C6" w:rsidTr="00B917A7">
        <w:trPr>
          <w:trHeight w:val="248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05C6" w:rsidRDefault="003205C6" w:rsidP="005D6CA0">
            <w:pPr>
              <w:tabs>
                <w:tab w:val="left" w:pos="708"/>
              </w:tabs>
              <w:spacing w:after="0" w:line="220" w:lineRule="atLeas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«Образование»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C6" w:rsidRDefault="003205C6" w:rsidP="005D6CA0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07 00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C6" w:rsidRDefault="003205C6" w:rsidP="005D6CA0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C6" w:rsidRDefault="003205C6" w:rsidP="005D6CA0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C6" w:rsidRDefault="003205C6" w:rsidP="005D6CA0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C6" w:rsidRDefault="00690C55" w:rsidP="005D6CA0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C6" w:rsidRDefault="003205C6" w:rsidP="005D6CA0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34,7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05C6" w:rsidRDefault="00B3343D" w:rsidP="005D6CA0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205C6" w:rsidTr="00B917A7">
        <w:trPr>
          <w:trHeight w:val="137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05C6" w:rsidRDefault="003205C6" w:rsidP="005D6CA0">
            <w:pPr>
              <w:tabs>
                <w:tab w:val="left" w:pos="708"/>
              </w:tabs>
              <w:spacing w:after="0" w:line="220" w:lineRule="atLeast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«Культура, кинематография, средства массовой информации»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C6" w:rsidRDefault="003205C6" w:rsidP="005D6CA0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08 00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C6" w:rsidRDefault="003205C6" w:rsidP="005D6CA0">
            <w:pPr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5C6" w:rsidRDefault="003205C6" w:rsidP="005D6CA0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C6" w:rsidRDefault="003205C6" w:rsidP="005D6CA0">
            <w:pPr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5C6" w:rsidRDefault="003205C6" w:rsidP="005D6CA0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C6" w:rsidRDefault="003205C6" w:rsidP="005D6CA0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3500,0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5C6" w:rsidRDefault="003205C6" w:rsidP="005D6CA0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2625,0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5C6" w:rsidRDefault="003205C6" w:rsidP="005D6CA0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43D" w:rsidRDefault="00B3343D" w:rsidP="005D6CA0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5C6" w:rsidRDefault="00B3343D" w:rsidP="005D6CA0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</w:t>
            </w:r>
          </w:p>
        </w:tc>
      </w:tr>
      <w:tr w:rsidR="003205C6" w:rsidTr="00B917A7">
        <w:trPr>
          <w:trHeight w:val="264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05C6" w:rsidRDefault="003205C6" w:rsidP="005D6CA0">
            <w:pPr>
              <w:tabs>
                <w:tab w:val="left" w:pos="708"/>
              </w:tabs>
              <w:spacing w:after="0" w:line="220" w:lineRule="atLeast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«Социальная политика»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5C6" w:rsidRDefault="003205C6" w:rsidP="005D6CA0">
            <w:pPr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5C6" w:rsidRDefault="003205C6" w:rsidP="005D6CA0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C6" w:rsidRDefault="003205C6" w:rsidP="005D6CA0">
            <w:pPr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5C6" w:rsidRDefault="003205C6" w:rsidP="005D6CA0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C6" w:rsidRDefault="003205C6" w:rsidP="005D6CA0">
            <w:pPr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5C6" w:rsidRDefault="003205C6" w:rsidP="005D6CA0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183,1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C6" w:rsidRDefault="003205C6" w:rsidP="005D6CA0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295,2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5C6" w:rsidRDefault="003205C6" w:rsidP="005D6CA0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220,5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5C6" w:rsidRDefault="003205C6" w:rsidP="005D6CA0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74,8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43D" w:rsidRDefault="00B3343D" w:rsidP="005D6CA0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5C6" w:rsidRDefault="00B3343D" w:rsidP="005D6CA0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</w:tr>
      <w:tr w:rsidR="003205C6" w:rsidTr="00B917A7">
        <w:trPr>
          <w:trHeight w:val="324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05C6" w:rsidRDefault="003205C6" w:rsidP="005D6CA0">
            <w:pPr>
              <w:tabs>
                <w:tab w:val="left" w:pos="708"/>
              </w:tabs>
              <w:spacing w:after="0" w:line="220" w:lineRule="atLeast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«Физическая культура и спорт»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C6" w:rsidRDefault="003205C6" w:rsidP="005D6CA0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C6" w:rsidRDefault="003205C6" w:rsidP="005D6CA0">
            <w:pPr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5C6" w:rsidRDefault="003205C6" w:rsidP="005D6CA0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C6" w:rsidRDefault="003205C6" w:rsidP="005D6CA0">
            <w:pPr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5C6" w:rsidRDefault="003205C6" w:rsidP="005D6CA0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C6" w:rsidRDefault="003205C6" w:rsidP="005D6CA0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5C6" w:rsidRDefault="003205C6" w:rsidP="005D6CA0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5C6" w:rsidRDefault="003205C6" w:rsidP="005D6CA0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5C6" w:rsidRDefault="003205C6" w:rsidP="005D6CA0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43D" w:rsidRDefault="00B3343D" w:rsidP="005D6CA0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205C6" w:rsidTr="00B917A7">
        <w:trPr>
          <w:trHeight w:val="387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05C6" w:rsidRDefault="003205C6" w:rsidP="005D6CA0">
            <w:pPr>
              <w:tabs>
                <w:tab w:val="left" w:pos="708"/>
              </w:tabs>
              <w:spacing w:after="0" w:line="220" w:lineRule="atLeast"/>
              <w:ind w:left="-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C6" w:rsidRDefault="003205C6" w:rsidP="005D6CA0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C6" w:rsidRDefault="003205C6" w:rsidP="005D6CA0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C16E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438,7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C6" w:rsidRDefault="003205C6" w:rsidP="005D6CA0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C16E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946,8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C6" w:rsidRDefault="003205C6" w:rsidP="005D6CA0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  <w:r w:rsidR="00C16E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973,5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C6" w:rsidRDefault="00690C55" w:rsidP="005D6CA0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13320,9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C6" w:rsidRDefault="00433E8A" w:rsidP="005D6CA0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78,5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C6" w:rsidRDefault="00B3343D" w:rsidP="005D6CA0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</w:tr>
    </w:tbl>
    <w:p w:rsidR="00C54E1D" w:rsidRDefault="00B917A7" w:rsidP="00C54E1D">
      <w:pPr>
        <w:pStyle w:val="a3"/>
        <w:keepNext/>
        <w:spacing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</w:p>
    <w:p w:rsidR="00B917A7" w:rsidRDefault="00B917A7" w:rsidP="0008372C">
      <w:pPr>
        <w:pStyle w:val="a3"/>
        <w:keepNext/>
        <w:spacing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Cs/>
          <w:sz w:val="24"/>
          <w:szCs w:val="24"/>
        </w:rPr>
        <w:t>Из средств, предусмотренных в бюджете на 202</w:t>
      </w:r>
      <w:r w:rsidR="007A680A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 низкий процент освоения за 9 месяцев т. г. составляют расходы по разделу </w:t>
      </w:r>
      <w:r>
        <w:rPr>
          <w:rFonts w:ascii="Times New Roman" w:hAnsi="Times New Roman" w:cs="Times New Roman"/>
          <w:sz w:val="24"/>
          <w:szCs w:val="20"/>
        </w:rPr>
        <w:t>«</w:t>
      </w:r>
      <w:r w:rsidR="007A680A">
        <w:rPr>
          <w:rFonts w:ascii="Times New Roman" w:hAnsi="Times New Roman" w:cs="Times New Roman"/>
          <w:sz w:val="24"/>
          <w:szCs w:val="20"/>
        </w:rPr>
        <w:t>Образование</w:t>
      </w:r>
      <w:r>
        <w:rPr>
          <w:rFonts w:ascii="Times New Roman" w:hAnsi="Times New Roman" w:cs="Times New Roman"/>
          <w:sz w:val="24"/>
          <w:szCs w:val="20"/>
        </w:rPr>
        <w:t xml:space="preserve">»- </w:t>
      </w:r>
      <w:r w:rsidR="007A680A">
        <w:rPr>
          <w:rFonts w:ascii="Times New Roman" w:hAnsi="Times New Roman" w:cs="Times New Roman"/>
          <w:sz w:val="24"/>
          <w:szCs w:val="20"/>
        </w:rPr>
        <w:t>34,7</w:t>
      </w:r>
      <w:r>
        <w:rPr>
          <w:rFonts w:ascii="Times New Roman" w:hAnsi="Times New Roman" w:cs="Times New Roman"/>
          <w:sz w:val="24"/>
          <w:szCs w:val="20"/>
        </w:rPr>
        <w:t xml:space="preserve"> % .</w:t>
      </w:r>
    </w:p>
    <w:p w:rsidR="00B917A7" w:rsidRDefault="00B917A7" w:rsidP="0008372C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В расходной части бюджета сельского поселения расходы на реализацию общегосударственных вопросов составили в сумме </w:t>
      </w:r>
      <w:r w:rsidR="007A680A" w:rsidRPr="007A680A">
        <w:rPr>
          <w:rFonts w:ascii="Times New Roman" w:hAnsi="Times New Roman" w:cs="Times New Roman"/>
          <w:bCs/>
          <w:i/>
          <w:sz w:val="24"/>
          <w:szCs w:val="24"/>
        </w:rPr>
        <w:t>4545,8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bCs/>
          <w:sz w:val="24"/>
          <w:szCs w:val="24"/>
        </w:rPr>
        <w:t xml:space="preserve">, или </w:t>
      </w:r>
      <w:r w:rsidR="007A680A">
        <w:rPr>
          <w:rFonts w:ascii="Times New Roman" w:hAnsi="Times New Roman" w:cs="Times New Roman"/>
          <w:bCs/>
          <w:sz w:val="24"/>
          <w:szCs w:val="24"/>
        </w:rPr>
        <w:t>77,8%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годовых бюджетных назначений. </w:t>
      </w:r>
    </w:p>
    <w:p w:rsidR="00B917A7" w:rsidRDefault="00B917A7" w:rsidP="0008372C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отношению к соответствующему периоду 202</w:t>
      </w:r>
      <w:r w:rsidR="007A680A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-202</w:t>
      </w:r>
      <w:r w:rsidR="007A680A">
        <w:rPr>
          <w:rFonts w:ascii="Times New Roman" w:hAnsi="Times New Roman" w:cs="Times New Roman"/>
          <w:bCs/>
          <w:sz w:val="24"/>
          <w:szCs w:val="24"/>
        </w:rPr>
        <w:t xml:space="preserve">3 </w:t>
      </w:r>
      <w:r>
        <w:rPr>
          <w:rFonts w:ascii="Times New Roman" w:hAnsi="Times New Roman" w:cs="Times New Roman"/>
          <w:bCs/>
          <w:sz w:val="24"/>
          <w:szCs w:val="24"/>
        </w:rPr>
        <w:t xml:space="preserve">гг. расходы увеличились на </w:t>
      </w:r>
      <w:r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7A680A">
        <w:rPr>
          <w:rFonts w:ascii="Times New Roman" w:hAnsi="Times New Roman" w:cs="Times New Roman"/>
          <w:bCs/>
          <w:i/>
          <w:sz w:val="24"/>
          <w:szCs w:val="24"/>
        </w:rPr>
        <w:t>529,5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тыс. рублей, </w:t>
      </w:r>
      <w:r>
        <w:rPr>
          <w:rFonts w:ascii="Times New Roman" w:hAnsi="Times New Roman" w:cs="Times New Roman"/>
          <w:bCs/>
          <w:sz w:val="24"/>
          <w:szCs w:val="24"/>
        </w:rPr>
        <w:t xml:space="preserve">или </w:t>
      </w:r>
      <w:r w:rsidR="007A680A">
        <w:rPr>
          <w:rFonts w:ascii="Times New Roman" w:hAnsi="Times New Roman" w:cs="Times New Roman"/>
          <w:bCs/>
          <w:sz w:val="24"/>
          <w:szCs w:val="24"/>
        </w:rPr>
        <w:t xml:space="preserve"> в 1,5 раза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 и на </w:t>
      </w:r>
      <w:r w:rsidR="007A680A" w:rsidRPr="007A680A">
        <w:rPr>
          <w:rFonts w:ascii="Times New Roman" w:hAnsi="Times New Roman" w:cs="Times New Roman"/>
          <w:bCs/>
          <w:i/>
          <w:sz w:val="24"/>
          <w:szCs w:val="24"/>
        </w:rPr>
        <w:t>1480,7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bCs/>
          <w:sz w:val="24"/>
          <w:szCs w:val="24"/>
        </w:rPr>
        <w:t>или 1,</w:t>
      </w:r>
      <w:r w:rsidR="007A680A">
        <w:rPr>
          <w:rFonts w:ascii="Times New Roman" w:hAnsi="Times New Roman" w:cs="Times New Roman"/>
          <w:bCs/>
          <w:sz w:val="24"/>
          <w:szCs w:val="24"/>
        </w:rPr>
        <w:t xml:space="preserve">5 раза </w:t>
      </w:r>
      <w:r>
        <w:rPr>
          <w:rFonts w:ascii="Times New Roman" w:hAnsi="Times New Roman" w:cs="Times New Roman"/>
          <w:bCs/>
          <w:sz w:val="24"/>
          <w:szCs w:val="24"/>
        </w:rPr>
        <w:t>соответственно.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B917A7" w:rsidRDefault="00B917A7" w:rsidP="0008372C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Основную долю расходов </w:t>
      </w:r>
      <w:r w:rsidR="007A680A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680A" w:rsidRPr="00E37AA9">
        <w:rPr>
          <w:rFonts w:ascii="Times New Roman" w:hAnsi="Times New Roman" w:cs="Times New Roman"/>
          <w:bCs/>
          <w:i/>
          <w:sz w:val="24"/>
          <w:szCs w:val="24"/>
        </w:rPr>
        <w:t>4165,4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тыс.рублей</w:t>
      </w:r>
      <w:r w:rsidR="00D411C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7A680A">
        <w:rPr>
          <w:rFonts w:ascii="Times New Roman" w:hAnsi="Times New Roman" w:cs="Times New Roman"/>
          <w:bCs/>
          <w:sz w:val="24"/>
          <w:szCs w:val="24"/>
        </w:rPr>
        <w:t>91,6</w:t>
      </w:r>
      <w:r>
        <w:rPr>
          <w:rFonts w:ascii="Times New Roman" w:hAnsi="Times New Roman" w:cs="Times New Roman"/>
          <w:bCs/>
          <w:sz w:val="24"/>
          <w:szCs w:val="24"/>
        </w:rPr>
        <w:t>%) по разделу «Общегосударственные расходы»</w:t>
      </w:r>
      <w:r w:rsidR="00D411C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составляют расходы по подразделу «Функционирование Правительства РФ, высших исполнительных органов государственной власти субъектов РФ, местных администраций» (расходы на обеспечение функционирования администрации сельского поселения). </w:t>
      </w:r>
    </w:p>
    <w:p w:rsidR="00B917A7" w:rsidRDefault="00B917A7" w:rsidP="00B917A7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разделу «Национальная оборона» при утвержденных бюджетных назначениях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7AA9">
        <w:rPr>
          <w:rFonts w:ascii="Times New Roman" w:hAnsi="Times New Roman" w:cs="Times New Roman"/>
          <w:i/>
          <w:sz w:val="24"/>
          <w:szCs w:val="24"/>
        </w:rPr>
        <w:t>44,8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исполнено в сумме </w:t>
      </w:r>
      <w:r w:rsidR="00E37AA9" w:rsidRPr="00D411C8">
        <w:rPr>
          <w:rFonts w:ascii="Times New Roman" w:hAnsi="Times New Roman" w:cs="Times New Roman"/>
          <w:i/>
          <w:sz w:val="24"/>
          <w:szCs w:val="24"/>
        </w:rPr>
        <w:t>36,2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 (расходы на осуществление первичного воинского учета), или </w:t>
      </w:r>
      <w:r w:rsidR="00E37AA9">
        <w:rPr>
          <w:rFonts w:ascii="Times New Roman" w:hAnsi="Times New Roman" w:cs="Times New Roman"/>
          <w:sz w:val="24"/>
          <w:szCs w:val="24"/>
        </w:rPr>
        <w:t>80,7</w:t>
      </w:r>
      <w:r>
        <w:rPr>
          <w:rFonts w:ascii="Times New Roman" w:hAnsi="Times New Roman" w:cs="Times New Roman"/>
          <w:sz w:val="24"/>
          <w:szCs w:val="24"/>
        </w:rPr>
        <w:t xml:space="preserve">  %. </w:t>
      </w:r>
    </w:p>
    <w:p w:rsidR="00B917A7" w:rsidRDefault="00B917A7" w:rsidP="00B917A7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отношению к соответствующему периоду 202</w:t>
      </w:r>
      <w:r w:rsidR="00F3526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г. расходы сократились на </w:t>
      </w:r>
      <w:r w:rsidR="00F35269" w:rsidRPr="00F35269">
        <w:rPr>
          <w:rFonts w:ascii="Times New Roman" w:hAnsi="Times New Roman" w:cs="Times New Roman"/>
          <w:i/>
          <w:sz w:val="24"/>
          <w:szCs w:val="24"/>
        </w:rPr>
        <w:t>1,4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 рублей , </w:t>
      </w:r>
      <w:r>
        <w:rPr>
          <w:rFonts w:ascii="Times New Roman" w:hAnsi="Times New Roman" w:cs="Times New Roman"/>
          <w:sz w:val="24"/>
          <w:szCs w:val="24"/>
        </w:rPr>
        <w:t>а по отношению к 202</w:t>
      </w:r>
      <w:r w:rsidR="00F3526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 </w:t>
      </w:r>
      <w:r w:rsidR="00F35269">
        <w:rPr>
          <w:rFonts w:ascii="Times New Roman" w:hAnsi="Times New Roman" w:cs="Times New Roman"/>
          <w:sz w:val="24"/>
          <w:szCs w:val="24"/>
        </w:rPr>
        <w:t>увеличились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35269" w:rsidRPr="00F35269">
        <w:rPr>
          <w:rFonts w:ascii="Times New Roman" w:hAnsi="Times New Roman" w:cs="Times New Roman"/>
          <w:i/>
          <w:sz w:val="24"/>
          <w:szCs w:val="24"/>
        </w:rPr>
        <w:t>11,5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тыс.рублей.</w:t>
      </w:r>
    </w:p>
    <w:p w:rsidR="00B917A7" w:rsidRDefault="00B917A7" w:rsidP="00B917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разделу «Национальная безопасность и правоохранительная деятельность» предусматривались расходы на финансирование муниципальной программы «Безопасность жизнедеятельности на территории сельского поселения «Село Букань».</w:t>
      </w:r>
    </w:p>
    <w:p w:rsidR="00B917A7" w:rsidRDefault="00B917A7" w:rsidP="00B917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 утвержденных бюджетных ассигнованиях в сумме </w:t>
      </w:r>
      <w:r w:rsidR="00F35269" w:rsidRPr="00F35269">
        <w:rPr>
          <w:rFonts w:ascii="Times New Roman" w:hAnsi="Times New Roman" w:cs="Times New Roman"/>
          <w:i/>
          <w:sz w:val="24"/>
          <w:szCs w:val="24"/>
        </w:rPr>
        <w:t>611,1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исполнено в сумме </w:t>
      </w:r>
      <w:r w:rsidR="00F35269" w:rsidRPr="00F35269">
        <w:rPr>
          <w:rFonts w:ascii="Times New Roman" w:hAnsi="Times New Roman" w:cs="Times New Roman"/>
          <w:i/>
          <w:sz w:val="24"/>
          <w:szCs w:val="24"/>
        </w:rPr>
        <w:t>422,8</w:t>
      </w:r>
      <w:r w:rsidR="00F352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, или 6</w:t>
      </w:r>
      <w:r w:rsidR="00F35269">
        <w:rPr>
          <w:rFonts w:ascii="Times New Roman" w:hAnsi="Times New Roman" w:cs="Times New Roman"/>
          <w:sz w:val="24"/>
          <w:szCs w:val="24"/>
        </w:rPr>
        <w:t>9,2</w:t>
      </w:r>
      <w:r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B917A7" w:rsidRDefault="00B917A7" w:rsidP="00B917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данной программы произведены расходы на мероприятия:</w:t>
      </w:r>
    </w:p>
    <w:p w:rsidR="00B917A7" w:rsidRDefault="00B917A7" w:rsidP="00B917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опахивание населенных пунктов минерализованной полосой в  размере </w:t>
      </w:r>
      <w:r w:rsidR="00A8581D" w:rsidRPr="00A8581D">
        <w:rPr>
          <w:rFonts w:ascii="Times New Roman" w:hAnsi="Times New Roman" w:cs="Times New Roman"/>
          <w:i/>
          <w:sz w:val="24"/>
          <w:szCs w:val="24"/>
        </w:rPr>
        <w:t>108,7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рублей,</w:t>
      </w:r>
      <w:r>
        <w:rPr>
          <w:rFonts w:ascii="Times New Roman" w:hAnsi="Times New Roman" w:cs="Times New Roman"/>
          <w:sz w:val="24"/>
          <w:szCs w:val="24"/>
        </w:rPr>
        <w:t xml:space="preserve"> при утвержденных бюджетных ассигнованиях в сумме 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A8581D">
        <w:rPr>
          <w:rFonts w:ascii="Times New Roman" w:hAnsi="Times New Roman" w:cs="Times New Roman"/>
          <w:i/>
          <w:sz w:val="24"/>
          <w:szCs w:val="24"/>
        </w:rPr>
        <w:t>17,4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17A7" w:rsidRDefault="00B917A7" w:rsidP="00B917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предупреждение и ликвидацию пожаров в размере </w:t>
      </w:r>
      <w:r w:rsidR="00A8581D" w:rsidRPr="00A8581D">
        <w:rPr>
          <w:rFonts w:ascii="Times New Roman" w:hAnsi="Times New Roman" w:cs="Times New Roman"/>
          <w:i/>
          <w:sz w:val="24"/>
          <w:szCs w:val="24"/>
        </w:rPr>
        <w:t>314,1</w:t>
      </w:r>
      <w:r w:rsidR="00A858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тыс.рублей, </w:t>
      </w:r>
      <w:r>
        <w:rPr>
          <w:rFonts w:ascii="Times New Roman" w:hAnsi="Times New Roman" w:cs="Times New Roman"/>
          <w:sz w:val="24"/>
          <w:szCs w:val="24"/>
        </w:rPr>
        <w:t xml:space="preserve">при утвержденных бюджетных ассигнованиях в сумме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="00A8581D">
        <w:rPr>
          <w:rFonts w:ascii="Times New Roman" w:hAnsi="Times New Roman" w:cs="Times New Roman"/>
          <w:i/>
          <w:sz w:val="24"/>
          <w:szCs w:val="24"/>
        </w:rPr>
        <w:t>93,7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рублей.</w:t>
      </w:r>
    </w:p>
    <w:p w:rsidR="00B917A7" w:rsidRDefault="00B917A7" w:rsidP="00B917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Относительно уровня 202</w:t>
      </w:r>
      <w:r w:rsidR="00A8581D">
        <w:rPr>
          <w:rFonts w:ascii="Times New Roman" w:hAnsi="Times New Roman" w:cs="Times New Roman"/>
          <w:sz w:val="24"/>
          <w:szCs w:val="20"/>
        </w:rPr>
        <w:t>2</w:t>
      </w:r>
      <w:r>
        <w:rPr>
          <w:rFonts w:ascii="Times New Roman" w:hAnsi="Times New Roman" w:cs="Times New Roman"/>
          <w:sz w:val="24"/>
          <w:szCs w:val="20"/>
        </w:rPr>
        <w:t xml:space="preserve">г. расходы по программе увеличились на </w:t>
      </w:r>
      <w:r w:rsidR="00A8581D" w:rsidRPr="00A8581D">
        <w:rPr>
          <w:rFonts w:ascii="Times New Roman" w:hAnsi="Times New Roman" w:cs="Times New Roman"/>
          <w:i/>
          <w:sz w:val="24"/>
          <w:szCs w:val="20"/>
        </w:rPr>
        <w:t>79,7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 рублей, </w:t>
      </w:r>
      <w:r>
        <w:rPr>
          <w:rFonts w:ascii="Times New Roman" w:hAnsi="Times New Roman" w:cs="Times New Roman"/>
          <w:sz w:val="24"/>
          <w:szCs w:val="20"/>
        </w:rPr>
        <w:t>или</w:t>
      </w:r>
      <w:r w:rsidR="00A8581D">
        <w:rPr>
          <w:rFonts w:ascii="Times New Roman" w:hAnsi="Times New Roman" w:cs="Times New Roman"/>
          <w:sz w:val="24"/>
          <w:szCs w:val="20"/>
        </w:rPr>
        <w:t xml:space="preserve"> 2</w:t>
      </w:r>
      <w:r>
        <w:rPr>
          <w:rFonts w:ascii="Times New Roman" w:hAnsi="Times New Roman" w:cs="Times New Roman"/>
          <w:sz w:val="24"/>
          <w:szCs w:val="20"/>
        </w:rPr>
        <w:t>3,</w:t>
      </w:r>
      <w:r w:rsidR="00A8581D">
        <w:rPr>
          <w:rFonts w:ascii="Times New Roman" w:hAnsi="Times New Roman" w:cs="Times New Roman"/>
          <w:sz w:val="24"/>
          <w:szCs w:val="20"/>
        </w:rPr>
        <w:t>2</w:t>
      </w:r>
      <w:r>
        <w:rPr>
          <w:rFonts w:ascii="Times New Roman" w:hAnsi="Times New Roman" w:cs="Times New Roman"/>
          <w:sz w:val="24"/>
          <w:szCs w:val="20"/>
        </w:rPr>
        <w:t xml:space="preserve">%, а относительно уровня прошлого года расходы </w:t>
      </w:r>
      <w:r w:rsidR="00A8581D">
        <w:rPr>
          <w:rFonts w:ascii="Times New Roman" w:hAnsi="Times New Roman" w:cs="Times New Roman"/>
          <w:sz w:val="24"/>
          <w:szCs w:val="20"/>
        </w:rPr>
        <w:t>увеличились</w:t>
      </w:r>
      <w:r>
        <w:rPr>
          <w:rFonts w:ascii="Times New Roman" w:hAnsi="Times New Roman" w:cs="Times New Roman"/>
          <w:sz w:val="24"/>
          <w:szCs w:val="20"/>
        </w:rPr>
        <w:t xml:space="preserve"> на </w:t>
      </w:r>
      <w:r w:rsidR="00A8581D" w:rsidRPr="00A8581D">
        <w:rPr>
          <w:rFonts w:ascii="Times New Roman" w:hAnsi="Times New Roman" w:cs="Times New Roman"/>
          <w:i/>
          <w:sz w:val="24"/>
          <w:szCs w:val="20"/>
        </w:rPr>
        <w:t>87,7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 рублей, </w:t>
      </w:r>
      <w:r>
        <w:rPr>
          <w:rFonts w:ascii="Times New Roman" w:hAnsi="Times New Roman" w:cs="Times New Roman"/>
          <w:sz w:val="24"/>
          <w:szCs w:val="20"/>
        </w:rPr>
        <w:t>или  2</w:t>
      </w:r>
      <w:r w:rsidR="00A8581D">
        <w:rPr>
          <w:rFonts w:ascii="Times New Roman" w:hAnsi="Times New Roman" w:cs="Times New Roman"/>
          <w:sz w:val="24"/>
          <w:szCs w:val="20"/>
        </w:rPr>
        <w:t>6</w:t>
      </w:r>
      <w:r>
        <w:rPr>
          <w:rFonts w:ascii="Times New Roman" w:hAnsi="Times New Roman" w:cs="Times New Roman"/>
          <w:sz w:val="24"/>
          <w:szCs w:val="20"/>
        </w:rPr>
        <w:t>,</w:t>
      </w:r>
      <w:r w:rsidR="00A8581D">
        <w:rPr>
          <w:rFonts w:ascii="Times New Roman" w:hAnsi="Times New Roman" w:cs="Times New Roman"/>
          <w:sz w:val="24"/>
          <w:szCs w:val="20"/>
        </w:rPr>
        <w:t>2</w:t>
      </w:r>
      <w:r>
        <w:rPr>
          <w:rFonts w:ascii="Times New Roman" w:hAnsi="Times New Roman" w:cs="Times New Roman"/>
          <w:sz w:val="24"/>
          <w:szCs w:val="20"/>
        </w:rPr>
        <w:t>%.</w:t>
      </w:r>
    </w:p>
    <w:p w:rsidR="00B917A7" w:rsidRDefault="00B917A7" w:rsidP="00B917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По разделу «Национальная экономика» предусматривались расходы на финансирование муниципальной программы «Развитие дорожного хозяйства в Людиновском районе» .</w:t>
      </w:r>
    </w:p>
    <w:p w:rsidR="00B917A7" w:rsidRDefault="00B917A7" w:rsidP="00B917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При утверждённых бюджетных ассигнованиях в сумме </w:t>
      </w:r>
      <w:r w:rsidR="00A8581D" w:rsidRPr="00A8581D">
        <w:rPr>
          <w:rFonts w:ascii="Times New Roman" w:hAnsi="Times New Roman" w:cs="Times New Roman"/>
          <w:i/>
          <w:sz w:val="24"/>
          <w:szCs w:val="20"/>
        </w:rPr>
        <w:t>2072,5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>тыс.рублей</w:t>
      </w:r>
      <w:r>
        <w:rPr>
          <w:rFonts w:ascii="Times New Roman" w:hAnsi="Times New Roman" w:cs="Times New Roman"/>
          <w:sz w:val="24"/>
          <w:szCs w:val="20"/>
        </w:rPr>
        <w:t xml:space="preserve">, исполнено в  размере </w:t>
      </w:r>
      <w:r w:rsidR="00A8581D" w:rsidRPr="00A8581D">
        <w:rPr>
          <w:rFonts w:ascii="Times New Roman" w:hAnsi="Times New Roman" w:cs="Times New Roman"/>
          <w:i/>
          <w:sz w:val="24"/>
          <w:szCs w:val="20"/>
        </w:rPr>
        <w:t>1774,9</w:t>
      </w:r>
      <w:r>
        <w:rPr>
          <w:rFonts w:ascii="Times New Roman" w:hAnsi="Times New Roman" w:cs="Times New Roman"/>
          <w:sz w:val="24"/>
          <w:szCs w:val="20"/>
        </w:rPr>
        <w:t xml:space="preserve">  </w:t>
      </w:r>
      <w:r>
        <w:rPr>
          <w:rFonts w:ascii="Times New Roman" w:hAnsi="Times New Roman" w:cs="Times New Roman"/>
          <w:i/>
          <w:sz w:val="24"/>
          <w:szCs w:val="20"/>
        </w:rPr>
        <w:t>тыс. рублей</w:t>
      </w:r>
      <w:r>
        <w:rPr>
          <w:rFonts w:ascii="Times New Roman" w:hAnsi="Times New Roman" w:cs="Times New Roman"/>
          <w:sz w:val="24"/>
          <w:szCs w:val="20"/>
        </w:rPr>
        <w:t xml:space="preserve">, или </w:t>
      </w:r>
      <w:r w:rsidR="00A8581D">
        <w:rPr>
          <w:rFonts w:ascii="Times New Roman" w:hAnsi="Times New Roman" w:cs="Times New Roman"/>
          <w:sz w:val="24"/>
          <w:szCs w:val="20"/>
        </w:rPr>
        <w:t>85,7</w:t>
      </w:r>
      <w:r>
        <w:rPr>
          <w:rFonts w:ascii="Times New Roman" w:hAnsi="Times New Roman" w:cs="Times New Roman"/>
          <w:sz w:val="24"/>
          <w:szCs w:val="20"/>
        </w:rPr>
        <w:t xml:space="preserve">  %.</w:t>
      </w:r>
    </w:p>
    <w:p w:rsidR="00B917A7" w:rsidRDefault="00B917A7" w:rsidP="00B917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В рамках реализации муниципальной программы произведены расходы на:</w:t>
      </w:r>
    </w:p>
    <w:p w:rsidR="00B917A7" w:rsidRDefault="00B917A7" w:rsidP="00B917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оплату работ по очистке дорог от снега в сумме </w:t>
      </w:r>
      <w:r w:rsidR="00A8581D" w:rsidRPr="00E75DC8">
        <w:rPr>
          <w:rFonts w:ascii="Times New Roman" w:hAnsi="Times New Roman" w:cs="Times New Roman"/>
          <w:i/>
          <w:sz w:val="24"/>
          <w:szCs w:val="20"/>
        </w:rPr>
        <w:t>400,0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 xml:space="preserve">тыс. рублей </w:t>
      </w:r>
      <w:r>
        <w:rPr>
          <w:rFonts w:ascii="Times New Roman" w:hAnsi="Times New Roman" w:cs="Times New Roman"/>
          <w:sz w:val="24"/>
          <w:szCs w:val="20"/>
        </w:rPr>
        <w:t>(</w:t>
      </w:r>
      <w:r w:rsidR="00A8581D">
        <w:rPr>
          <w:rFonts w:ascii="Times New Roman" w:hAnsi="Times New Roman" w:cs="Times New Roman"/>
          <w:sz w:val="24"/>
          <w:szCs w:val="20"/>
        </w:rPr>
        <w:t>80,1</w:t>
      </w:r>
      <w:r>
        <w:rPr>
          <w:rFonts w:ascii="Times New Roman" w:hAnsi="Times New Roman" w:cs="Times New Roman"/>
          <w:sz w:val="24"/>
          <w:szCs w:val="20"/>
        </w:rPr>
        <w:t xml:space="preserve"> % от утверждённых бюджетных ассигнований на 202</w:t>
      </w:r>
      <w:r w:rsidR="00A8581D">
        <w:rPr>
          <w:rFonts w:ascii="Times New Roman" w:hAnsi="Times New Roman" w:cs="Times New Roman"/>
          <w:sz w:val="24"/>
          <w:szCs w:val="20"/>
        </w:rPr>
        <w:t>4</w:t>
      </w:r>
      <w:r>
        <w:rPr>
          <w:rFonts w:ascii="Times New Roman" w:hAnsi="Times New Roman" w:cs="Times New Roman"/>
          <w:sz w:val="24"/>
          <w:szCs w:val="20"/>
        </w:rPr>
        <w:t xml:space="preserve"> год в сумме </w:t>
      </w:r>
      <w:r w:rsidR="00A8581D" w:rsidRPr="00E75DC8">
        <w:rPr>
          <w:rFonts w:ascii="Times New Roman" w:hAnsi="Times New Roman" w:cs="Times New Roman"/>
          <w:i/>
          <w:sz w:val="24"/>
          <w:szCs w:val="20"/>
        </w:rPr>
        <w:t>499,6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тыс.рублей</w:t>
      </w:r>
      <w:r>
        <w:rPr>
          <w:rFonts w:ascii="Times New Roman" w:hAnsi="Times New Roman" w:cs="Times New Roman"/>
          <w:sz w:val="24"/>
          <w:szCs w:val="20"/>
        </w:rPr>
        <w:t>) ;</w:t>
      </w:r>
    </w:p>
    <w:p w:rsidR="00B917A7" w:rsidRDefault="00B917A7" w:rsidP="00B917A7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содержание мест захоронения на территории сельского поселения сумме </w:t>
      </w:r>
      <w:r w:rsidR="00A8581D" w:rsidRPr="00E75DC8">
        <w:rPr>
          <w:rFonts w:ascii="Times New Roman" w:hAnsi="Times New Roman" w:cs="Times New Roman"/>
          <w:i/>
          <w:sz w:val="24"/>
          <w:szCs w:val="20"/>
        </w:rPr>
        <w:t>150,0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 рублей,</w:t>
      </w:r>
      <w:r>
        <w:rPr>
          <w:rFonts w:ascii="Times New Roman" w:hAnsi="Times New Roman" w:cs="Times New Roman"/>
          <w:sz w:val="24"/>
          <w:szCs w:val="20"/>
        </w:rPr>
        <w:t xml:space="preserve"> или  </w:t>
      </w:r>
      <w:r w:rsidR="00A8581D">
        <w:rPr>
          <w:rFonts w:ascii="Times New Roman" w:hAnsi="Times New Roman" w:cs="Times New Roman"/>
          <w:sz w:val="24"/>
          <w:szCs w:val="20"/>
        </w:rPr>
        <w:t>100,0</w:t>
      </w:r>
      <w:r>
        <w:rPr>
          <w:rFonts w:ascii="Times New Roman" w:hAnsi="Times New Roman" w:cs="Times New Roman"/>
          <w:sz w:val="24"/>
          <w:szCs w:val="20"/>
        </w:rPr>
        <w:t xml:space="preserve"> % от утверждённых бюджетных ассигнований на 202</w:t>
      </w:r>
      <w:r w:rsidR="00A8581D">
        <w:rPr>
          <w:rFonts w:ascii="Times New Roman" w:hAnsi="Times New Roman" w:cs="Times New Roman"/>
          <w:sz w:val="24"/>
          <w:szCs w:val="20"/>
        </w:rPr>
        <w:t>4</w:t>
      </w:r>
      <w:r>
        <w:rPr>
          <w:rFonts w:ascii="Times New Roman" w:hAnsi="Times New Roman" w:cs="Times New Roman"/>
          <w:sz w:val="24"/>
          <w:szCs w:val="20"/>
        </w:rPr>
        <w:t xml:space="preserve"> год</w:t>
      </w:r>
      <w:r w:rsidR="00A8581D">
        <w:rPr>
          <w:rFonts w:ascii="Times New Roman" w:hAnsi="Times New Roman" w:cs="Times New Roman"/>
          <w:sz w:val="24"/>
          <w:szCs w:val="20"/>
        </w:rPr>
        <w:t>;</w:t>
      </w:r>
    </w:p>
    <w:p w:rsidR="00B917A7" w:rsidRDefault="00B917A7" w:rsidP="00B917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грейдирование дорог общего пользования в сумме </w:t>
      </w:r>
      <w:r w:rsidR="00A8581D" w:rsidRPr="00E75DC8">
        <w:rPr>
          <w:rFonts w:ascii="Times New Roman" w:hAnsi="Times New Roman" w:cs="Times New Roman"/>
          <w:i/>
          <w:sz w:val="24"/>
          <w:szCs w:val="20"/>
        </w:rPr>
        <w:t>148,3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тыс.рублей</w:t>
      </w:r>
      <w:r>
        <w:rPr>
          <w:rFonts w:ascii="Times New Roman" w:hAnsi="Times New Roman" w:cs="Times New Roman"/>
          <w:sz w:val="24"/>
          <w:szCs w:val="20"/>
        </w:rPr>
        <w:t xml:space="preserve">, или </w:t>
      </w:r>
      <w:r w:rsidR="00E75DC8">
        <w:rPr>
          <w:rFonts w:ascii="Times New Roman" w:hAnsi="Times New Roman" w:cs="Times New Roman"/>
          <w:sz w:val="24"/>
          <w:szCs w:val="20"/>
        </w:rPr>
        <w:t>100,0</w:t>
      </w:r>
      <w:r>
        <w:rPr>
          <w:rFonts w:ascii="Times New Roman" w:hAnsi="Times New Roman" w:cs="Times New Roman"/>
          <w:sz w:val="24"/>
          <w:szCs w:val="20"/>
        </w:rPr>
        <w:t xml:space="preserve"> % утверждённых бюджетных ассигнований на 202</w:t>
      </w:r>
      <w:r w:rsidR="00E75DC8">
        <w:rPr>
          <w:rFonts w:ascii="Times New Roman" w:hAnsi="Times New Roman" w:cs="Times New Roman"/>
          <w:sz w:val="24"/>
          <w:szCs w:val="20"/>
        </w:rPr>
        <w:t>4</w:t>
      </w:r>
      <w:r>
        <w:rPr>
          <w:rFonts w:ascii="Times New Roman" w:hAnsi="Times New Roman" w:cs="Times New Roman"/>
          <w:sz w:val="24"/>
          <w:szCs w:val="20"/>
        </w:rPr>
        <w:t xml:space="preserve"> год</w:t>
      </w:r>
      <w:r w:rsidR="00E75DC8">
        <w:rPr>
          <w:rFonts w:ascii="Times New Roman" w:hAnsi="Times New Roman" w:cs="Times New Roman"/>
          <w:sz w:val="24"/>
          <w:szCs w:val="20"/>
        </w:rPr>
        <w:t>;</w:t>
      </w:r>
    </w:p>
    <w:p w:rsidR="00E75DC8" w:rsidRDefault="00E75DC8" w:rsidP="00B917A7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изготовление технической документации на объекты муниципального и выявленного бесхозного имущества в сумме </w:t>
      </w:r>
      <w:r w:rsidRPr="00E75DC8">
        <w:rPr>
          <w:rFonts w:ascii="Times New Roman" w:hAnsi="Times New Roman" w:cs="Times New Roman"/>
          <w:i/>
          <w:sz w:val="24"/>
          <w:szCs w:val="20"/>
        </w:rPr>
        <w:t>80,0 тыс.рублей</w:t>
      </w:r>
      <w:r>
        <w:rPr>
          <w:rFonts w:ascii="Times New Roman" w:hAnsi="Times New Roman" w:cs="Times New Roman"/>
          <w:sz w:val="24"/>
          <w:szCs w:val="20"/>
        </w:rPr>
        <w:t>, или 100,0% утверждённых бюджетных ассигнований на 2024 год;</w:t>
      </w:r>
    </w:p>
    <w:p w:rsidR="00B917A7" w:rsidRDefault="00B917A7" w:rsidP="00B917A7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текущий ремонт автомобильных дорог в сумме </w:t>
      </w:r>
      <w:r w:rsidR="00E75DC8" w:rsidRPr="00E75DC8">
        <w:rPr>
          <w:rFonts w:ascii="Times New Roman" w:hAnsi="Times New Roman" w:cs="Times New Roman"/>
          <w:i/>
          <w:sz w:val="24"/>
          <w:szCs w:val="20"/>
        </w:rPr>
        <w:t>996,7</w:t>
      </w:r>
      <w:r>
        <w:rPr>
          <w:rFonts w:ascii="Times New Roman" w:hAnsi="Times New Roman" w:cs="Times New Roman"/>
          <w:i/>
          <w:sz w:val="24"/>
          <w:szCs w:val="20"/>
        </w:rPr>
        <w:t>тыс.рублей</w:t>
      </w:r>
      <w:r>
        <w:rPr>
          <w:rFonts w:ascii="Times New Roman" w:hAnsi="Times New Roman" w:cs="Times New Roman"/>
          <w:sz w:val="24"/>
          <w:szCs w:val="20"/>
        </w:rPr>
        <w:t xml:space="preserve">,или </w:t>
      </w:r>
      <w:r w:rsidR="00E75DC8">
        <w:rPr>
          <w:rFonts w:ascii="Times New Roman" w:hAnsi="Times New Roman" w:cs="Times New Roman"/>
          <w:sz w:val="24"/>
          <w:szCs w:val="20"/>
        </w:rPr>
        <w:t>83,5</w:t>
      </w:r>
      <w:r>
        <w:rPr>
          <w:rFonts w:ascii="Times New Roman" w:hAnsi="Times New Roman" w:cs="Times New Roman"/>
          <w:sz w:val="24"/>
          <w:szCs w:val="20"/>
        </w:rPr>
        <w:t>% утверждённых бюджетных ассигнований на 202</w:t>
      </w:r>
      <w:r w:rsidR="00E75DC8">
        <w:rPr>
          <w:rFonts w:ascii="Times New Roman" w:hAnsi="Times New Roman" w:cs="Times New Roman"/>
          <w:sz w:val="24"/>
          <w:szCs w:val="20"/>
        </w:rPr>
        <w:t>4</w:t>
      </w:r>
      <w:r>
        <w:rPr>
          <w:rFonts w:ascii="Times New Roman" w:hAnsi="Times New Roman" w:cs="Times New Roman"/>
          <w:sz w:val="24"/>
          <w:szCs w:val="20"/>
        </w:rPr>
        <w:t xml:space="preserve"> год в сумме </w:t>
      </w:r>
      <w:r w:rsidR="00E75DC8" w:rsidRPr="00E75DC8">
        <w:rPr>
          <w:rFonts w:ascii="Times New Roman" w:hAnsi="Times New Roman" w:cs="Times New Roman"/>
          <w:i/>
          <w:sz w:val="24"/>
          <w:szCs w:val="20"/>
        </w:rPr>
        <w:t>1194,6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 рублей.</w:t>
      </w:r>
    </w:p>
    <w:p w:rsidR="00B917A7" w:rsidRDefault="00B917A7" w:rsidP="00B917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Относительно уровня 202</w:t>
      </w:r>
      <w:r w:rsidR="00E75DC8">
        <w:rPr>
          <w:rFonts w:ascii="Times New Roman" w:hAnsi="Times New Roman" w:cs="Times New Roman"/>
          <w:sz w:val="24"/>
          <w:szCs w:val="20"/>
        </w:rPr>
        <w:t>2</w:t>
      </w:r>
      <w:r>
        <w:rPr>
          <w:rFonts w:ascii="Times New Roman" w:hAnsi="Times New Roman" w:cs="Times New Roman"/>
          <w:sz w:val="24"/>
          <w:szCs w:val="20"/>
        </w:rPr>
        <w:t xml:space="preserve">г. объём расходов бюджета сельского поселения на мероприятия по разделу «Национальная экономика» увеличился на </w:t>
      </w:r>
      <w:r w:rsidR="00E75DC8" w:rsidRPr="00E75DC8">
        <w:rPr>
          <w:rFonts w:ascii="Times New Roman" w:hAnsi="Times New Roman" w:cs="Times New Roman"/>
          <w:i/>
          <w:sz w:val="24"/>
          <w:szCs w:val="20"/>
        </w:rPr>
        <w:t>1</w:t>
      </w:r>
      <w:r w:rsidR="00544F22"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="00E75DC8" w:rsidRPr="00E75DC8">
        <w:rPr>
          <w:rFonts w:ascii="Times New Roman" w:hAnsi="Times New Roman" w:cs="Times New Roman"/>
          <w:i/>
          <w:sz w:val="24"/>
          <w:szCs w:val="20"/>
        </w:rPr>
        <w:t>459,9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 рублей, </w:t>
      </w:r>
      <w:r>
        <w:rPr>
          <w:rFonts w:ascii="Times New Roman" w:hAnsi="Times New Roman" w:cs="Times New Roman"/>
          <w:sz w:val="24"/>
          <w:szCs w:val="20"/>
        </w:rPr>
        <w:t xml:space="preserve">или </w:t>
      </w:r>
      <w:r w:rsidR="00E75DC8">
        <w:rPr>
          <w:rFonts w:ascii="Times New Roman" w:hAnsi="Times New Roman" w:cs="Times New Roman"/>
          <w:sz w:val="24"/>
          <w:szCs w:val="20"/>
        </w:rPr>
        <w:t>в 5,6 раза</w:t>
      </w:r>
      <w:r>
        <w:rPr>
          <w:rFonts w:ascii="Times New Roman" w:hAnsi="Times New Roman" w:cs="Times New Roman"/>
          <w:sz w:val="24"/>
          <w:szCs w:val="20"/>
        </w:rPr>
        <w:t>, а по отношению к 202</w:t>
      </w:r>
      <w:r w:rsidR="00E75DC8">
        <w:rPr>
          <w:rFonts w:ascii="Times New Roman" w:hAnsi="Times New Roman" w:cs="Times New Roman"/>
          <w:sz w:val="24"/>
          <w:szCs w:val="20"/>
        </w:rPr>
        <w:t>3</w:t>
      </w:r>
      <w:r>
        <w:rPr>
          <w:rFonts w:ascii="Times New Roman" w:hAnsi="Times New Roman" w:cs="Times New Roman"/>
          <w:sz w:val="24"/>
          <w:szCs w:val="20"/>
        </w:rPr>
        <w:t xml:space="preserve"> году расходы увеличились на </w:t>
      </w:r>
      <w:r w:rsidR="00E75DC8" w:rsidRPr="00E75DC8">
        <w:rPr>
          <w:rFonts w:ascii="Times New Roman" w:hAnsi="Times New Roman" w:cs="Times New Roman"/>
          <w:i/>
          <w:sz w:val="24"/>
          <w:szCs w:val="20"/>
        </w:rPr>
        <w:t>1</w:t>
      </w:r>
      <w:r w:rsidR="00544F22"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="00E75DC8" w:rsidRPr="00E75DC8">
        <w:rPr>
          <w:rFonts w:ascii="Times New Roman" w:hAnsi="Times New Roman" w:cs="Times New Roman"/>
          <w:i/>
          <w:sz w:val="24"/>
          <w:szCs w:val="20"/>
        </w:rPr>
        <w:t>183,4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 рублей</w:t>
      </w:r>
      <w:r>
        <w:rPr>
          <w:rFonts w:ascii="Times New Roman" w:hAnsi="Times New Roman" w:cs="Times New Roman"/>
          <w:sz w:val="24"/>
          <w:szCs w:val="20"/>
        </w:rPr>
        <w:t xml:space="preserve">, или  в </w:t>
      </w:r>
      <w:r w:rsidR="00E75DC8">
        <w:rPr>
          <w:rFonts w:ascii="Times New Roman" w:hAnsi="Times New Roman" w:cs="Times New Roman"/>
          <w:sz w:val="24"/>
          <w:szCs w:val="20"/>
        </w:rPr>
        <w:t>3,0</w:t>
      </w:r>
      <w:r>
        <w:rPr>
          <w:rFonts w:ascii="Times New Roman" w:hAnsi="Times New Roman" w:cs="Times New Roman"/>
          <w:sz w:val="24"/>
          <w:szCs w:val="20"/>
        </w:rPr>
        <w:t xml:space="preserve"> раза.</w:t>
      </w:r>
    </w:p>
    <w:p w:rsidR="00B917A7" w:rsidRDefault="00B917A7" w:rsidP="00B917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Бюджетные назначения по разделу «Жилищно-коммунальное хозяйство» сельским поселением за 9 месяцев т.г. исполнены в сумме </w:t>
      </w:r>
      <w:r w:rsidR="00214C66" w:rsidRPr="00214C66">
        <w:rPr>
          <w:rFonts w:ascii="Times New Roman" w:hAnsi="Times New Roman" w:cs="Times New Roman"/>
          <w:i/>
          <w:sz w:val="24"/>
          <w:szCs w:val="20"/>
        </w:rPr>
        <w:t>3</w:t>
      </w:r>
      <w:r w:rsidR="00544F22"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="00214C66" w:rsidRPr="00214C66">
        <w:rPr>
          <w:rFonts w:ascii="Times New Roman" w:hAnsi="Times New Roman" w:cs="Times New Roman"/>
          <w:i/>
          <w:sz w:val="24"/>
          <w:szCs w:val="20"/>
        </w:rPr>
        <w:t>687,7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 рублей</w:t>
      </w:r>
      <w:r>
        <w:rPr>
          <w:rFonts w:ascii="Times New Roman" w:hAnsi="Times New Roman" w:cs="Times New Roman"/>
          <w:sz w:val="24"/>
          <w:szCs w:val="20"/>
        </w:rPr>
        <w:t xml:space="preserve">, или </w:t>
      </w:r>
      <w:r w:rsidR="00214C66">
        <w:rPr>
          <w:rFonts w:ascii="Times New Roman" w:hAnsi="Times New Roman" w:cs="Times New Roman"/>
          <w:sz w:val="24"/>
          <w:szCs w:val="20"/>
        </w:rPr>
        <w:t>80,</w:t>
      </w:r>
      <w:r>
        <w:rPr>
          <w:rFonts w:ascii="Times New Roman" w:hAnsi="Times New Roman" w:cs="Times New Roman"/>
          <w:sz w:val="24"/>
          <w:szCs w:val="20"/>
        </w:rPr>
        <w:t xml:space="preserve">4  % годовых бюджетных назначений. Удельный вес расходов по данному разделу в общем объёме расходов составил  </w:t>
      </w:r>
      <w:r w:rsidR="00214C66">
        <w:rPr>
          <w:rFonts w:ascii="Times New Roman" w:hAnsi="Times New Roman" w:cs="Times New Roman"/>
          <w:sz w:val="24"/>
          <w:szCs w:val="20"/>
        </w:rPr>
        <w:t>27</w:t>
      </w:r>
      <w:r>
        <w:rPr>
          <w:rFonts w:ascii="Times New Roman" w:hAnsi="Times New Roman" w:cs="Times New Roman"/>
          <w:sz w:val="24"/>
          <w:szCs w:val="20"/>
        </w:rPr>
        <w:t>,7 %.</w:t>
      </w:r>
    </w:p>
    <w:p w:rsidR="00B917A7" w:rsidRDefault="00B917A7" w:rsidP="00B917A7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Относительно уровня 202</w:t>
      </w:r>
      <w:r w:rsidR="00214C66">
        <w:rPr>
          <w:rFonts w:ascii="Times New Roman" w:hAnsi="Times New Roman" w:cs="Times New Roman"/>
          <w:sz w:val="24"/>
          <w:szCs w:val="20"/>
        </w:rPr>
        <w:t>2</w:t>
      </w:r>
      <w:r>
        <w:rPr>
          <w:rFonts w:ascii="Times New Roman" w:hAnsi="Times New Roman" w:cs="Times New Roman"/>
          <w:sz w:val="24"/>
          <w:szCs w:val="20"/>
        </w:rPr>
        <w:t xml:space="preserve">г. объём расходов бюджета сельского поселения на мероприятия по разделу «Жилищно-коммунальное хозяйство» в отчётном периоде  увеличился  на  </w:t>
      </w:r>
      <w:r w:rsidR="00214C66" w:rsidRPr="00214C66">
        <w:rPr>
          <w:rFonts w:ascii="Times New Roman" w:hAnsi="Times New Roman" w:cs="Times New Roman"/>
          <w:i/>
          <w:sz w:val="24"/>
          <w:szCs w:val="20"/>
        </w:rPr>
        <w:t>659,0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 рублей, </w:t>
      </w:r>
      <w:r>
        <w:rPr>
          <w:rFonts w:ascii="Times New Roman" w:hAnsi="Times New Roman" w:cs="Times New Roman"/>
          <w:sz w:val="24"/>
          <w:szCs w:val="20"/>
        </w:rPr>
        <w:t>или</w:t>
      </w:r>
      <w:r>
        <w:rPr>
          <w:rFonts w:ascii="Times New Roman" w:hAnsi="Times New Roman" w:cs="Times New Roman"/>
          <w:i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214C66">
        <w:rPr>
          <w:rFonts w:ascii="Times New Roman" w:hAnsi="Times New Roman" w:cs="Times New Roman"/>
          <w:sz w:val="24"/>
          <w:szCs w:val="20"/>
        </w:rPr>
        <w:t>21,8%</w:t>
      </w:r>
      <w:r>
        <w:rPr>
          <w:rFonts w:ascii="Times New Roman" w:hAnsi="Times New Roman" w:cs="Times New Roman"/>
          <w:sz w:val="24"/>
          <w:szCs w:val="20"/>
        </w:rPr>
        <w:t>, а  относительно уровня 202</w:t>
      </w:r>
      <w:r w:rsidR="00214C66">
        <w:rPr>
          <w:rFonts w:ascii="Times New Roman" w:hAnsi="Times New Roman" w:cs="Times New Roman"/>
          <w:sz w:val="24"/>
          <w:szCs w:val="20"/>
        </w:rPr>
        <w:t>3</w:t>
      </w:r>
      <w:r>
        <w:rPr>
          <w:rFonts w:ascii="Times New Roman" w:hAnsi="Times New Roman" w:cs="Times New Roman"/>
          <w:sz w:val="24"/>
          <w:szCs w:val="20"/>
        </w:rPr>
        <w:t xml:space="preserve"> года расходы </w:t>
      </w:r>
      <w:r w:rsidR="00214C66">
        <w:rPr>
          <w:rFonts w:ascii="Times New Roman" w:hAnsi="Times New Roman" w:cs="Times New Roman"/>
          <w:sz w:val="24"/>
          <w:szCs w:val="20"/>
        </w:rPr>
        <w:t>увеличились</w:t>
      </w:r>
      <w:r>
        <w:rPr>
          <w:rFonts w:ascii="Times New Roman" w:hAnsi="Times New Roman" w:cs="Times New Roman"/>
          <w:sz w:val="24"/>
          <w:szCs w:val="20"/>
        </w:rPr>
        <w:t xml:space="preserve">  на  </w:t>
      </w:r>
      <w:r w:rsidR="00214C66" w:rsidRPr="00214C66">
        <w:rPr>
          <w:rFonts w:ascii="Times New Roman" w:hAnsi="Times New Roman" w:cs="Times New Roman"/>
          <w:i/>
          <w:sz w:val="24"/>
          <w:szCs w:val="20"/>
        </w:rPr>
        <w:t>941</w:t>
      </w:r>
      <w:r w:rsidRPr="00214C66">
        <w:rPr>
          <w:rFonts w:ascii="Times New Roman" w:hAnsi="Times New Roman" w:cs="Times New Roman"/>
          <w:i/>
          <w:sz w:val="24"/>
          <w:szCs w:val="20"/>
        </w:rPr>
        <w:t>,4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 xml:space="preserve">тыс. рублей, </w:t>
      </w:r>
      <w:r>
        <w:rPr>
          <w:rFonts w:ascii="Times New Roman" w:hAnsi="Times New Roman" w:cs="Times New Roman"/>
          <w:sz w:val="24"/>
          <w:szCs w:val="20"/>
        </w:rPr>
        <w:t xml:space="preserve">или </w:t>
      </w:r>
      <w:r w:rsidR="00214C66">
        <w:rPr>
          <w:rFonts w:ascii="Times New Roman" w:hAnsi="Times New Roman" w:cs="Times New Roman"/>
          <w:sz w:val="24"/>
          <w:szCs w:val="20"/>
        </w:rPr>
        <w:t>34</w:t>
      </w:r>
      <w:r>
        <w:rPr>
          <w:rFonts w:ascii="Times New Roman" w:hAnsi="Times New Roman" w:cs="Times New Roman"/>
          <w:sz w:val="24"/>
          <w:szCs w:val="20"/>
        </w:rPr>
        <w:t>,3%.</w:t>
      </w:r>
    </w:p>
    <w:p w:rsidR="00B917A7" w:rsidRDefault="00B917A7" w:rsidP="00B917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Основную долю расходов  (99,</w:t>
      </w:r>
      <w:r w:rsidR="002C26C2">
        <w:rPr>
          <w:rFonts w:ascii="Times New Roman" w:hAnsi="Times New Roman" w:cs="Times New Roman"/>
          <w:sz w:val="24"/>
          <w:szCs w:val="20"/>
        </w:rPr>
        <w:t>9</w:t>
      </w:r>
      <w:r>
        <w:rPr>
          <w:rFonts w:ascii="Times New Roman" w:hAnsi="Times New Roman" w:cs="Times New Roman"/>
          <w:sz w:val="24"/>
          <w:szCs w:val="20"/>
        </w:rPr>
        <w:t xml:space="preserve"> %) по разделу «Жилищно-коммунальное хозяйство» составили расходы  по подразделу  «Благоустройство» - в сумме </w:t>
      </w:r>
      <w:r w:rsidR="002C26C2" w:rsidRPr="00544F22">
        <w:rPr>
          <w:rFonts w:ascii="Times New Roman" w:hAnsi="Times New Roman" w:cs="Times New Roman"/>
          <w:i/>
          <w:sz w:val="24"/>
          <w:szCs w:val="20"/>
        </w:rPr>
        <w:t>3683,2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>тыс. рублей</w:t>
      </w:r>
      <w:r>
        <w:rPr>
          <w:rFonts w:ascii="Times New Roman" w:hAnsi="Times New Roman" w:cs="Times New Roman"/>
          <w:sz w:val="24"/>
          <w:szCs w:val="20"/>
        </w:rPr>
        <w:t xml:space="preserve"> при бюджетных ассигнованиях в сумме </w:t>
      </w:r>
      <w:r>
        <w:rPr>
          <w:rFonts w:ascii="Times New Roman" w:hAnsi="Times New Roman" w:cs="Times New Roman"/>
          <w:i/>
          <w:sz w:val="24"/>
          <w:szCs w:val="20"/>
        </w:rPr>
        <w:t>4</w:t>
      </w:r>
      <w:r w:rsidR="002C26C2">
        <w:rPr>
          <w:rFonts w:ascii="Times New Roman" w:hAnsi="Times New Roman" w:cs="Times New Roman"/>
          <w:i/>
          <w:sz w:val="24"/>
          <w:szCs w:val="20"/>
        </w:rPr>
        <w:t> 528,3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>тыс. рублей</w:t>
      </w:r>
      <w:r>
        <w:rPr>
          <w:rFonts w:ascii="Times New Roman" w:hAnsi="Times New Roman" w:cs="Times New Roman"/>
          <w:sz w:val="24"/>
          <w:szCs w:val="20"/>
        </w:rPr>
        <w:t xml:space="preserve">. </w:t>
      </w:r>
    </w:p>
    <w:p w:rsidR="00B917A7" w:rsidRDefault="00B917A7" w:rsidP="00B917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Бюджетные назначения  направлены  на реализацию  мероприятий муниципальной программы « Благоустройство на территории сельского поселения», в том числе на:</w:t>
      </w:r>
    </w:p>
    <w:p w:rsidR="00B917A7" w:rsidRDefault="00B917A7" w:rsidP="00B917A7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- содержание в чистоте территории сельского поселения в сумме </w:t>
      </w:r>
      <w:r>
        <w:rPr>
          <w:rFonts w:ascii="Times New Roman" w:hAnsi="Times New Roman" w:cs="Times New Roman"/>
          <w:i/>
          <w:sz w:val="24"/>
          <w:szCs w:val="20"/>
        </w:rPr>
        <w:t>5</w:t>
      </w:r>
      <w:r w:rsidR="00FE7937">
        <w:rPr>
          <w:rFonts w:ascii="Times New Roman" w:hAnsi="Times New Roman" w:cs="Times New Roman"/>
          <w:i/>
          <w:sz w:val="24"/>
          <w:szCs w:val="20"/>
        </w:rPr>
        <w:t>72</w:t>
      </w:r>
      <w:r>
        <w:rPr>
          <w:rFonts w:ascii="Times New Roman" w:hAnsi="Times New Roman" w:cs="Times New Roman"/>
          <w:i/>
          <w:sz w:val="24"/>
          <w:szCs w:val="20"/>
        </w:rPr>
        <w:t>,4 тыс.рублей</w:t>
      </w:r>
      <w:r>
        <w:rPr>
          <w:rFonts w:ascii="Times New Roman" w:hAnsi="Times New Roman" w:cs="Times New Roman"/>
          <w:sz w:val="24"/>
          <w:szCs w:val="20"/>
        </w:rPr>
        <w:t xml:space="preserve"> , или 86</w:t>
      </w:r>
      <w:r w:rsidR="00FE7937">
        <w:rPr>
          <w:rFonts w:ascii="Times New Roman" w:hAnsi="Times New Roman" w:cs="Times New Roman"/>
          <w:sz w:val="24"/>
          <w:szCs w:val="20"/>
        </w:rPr>
        <w:t>,3</w:t>
      </w:r>
      <w:r>
        <w:rPr>
          <w:rFonts w:ascii="Times New Roman" w:hAnsi="Times New Roman" w:cs="Times New Roman"/>
          <w:sz w:val="24"/>
          <w:szCs w:val="20"/>
        </w:rPr>
        <w:t xml:space="preserve"> % предусмотренных бюджетных ассигнований на 202</w:t>
      </w:r>
      <w:r w:rsidR="00FE7937">
        <w:rPr>
          <w:rFonts w:ascii="Times New Roman" w:hAnsi="Times New Roman" w:cs="Times New Roman"/>
          <w:sz w:val="24"/>
          <w:szCs w:val="20"/>
        </w:rPr>
        <w:t>4</w:t>
      </w:r>
      <w:r>
        <w:rPr>
          <w:rFonts w:ascii="Times New Roman" w:hAnsi="Times New Roman" w:cs="Times New Roman"/>
          <w:sz w:val="24"/>
          <w:szCs w:val="20"/>
        </w:rPr>
        <w:t xml:space="preserve"> год в сумме </w:t>
      </w:r>
      <w:r w:rsidR="00FE7937" w:rsidRPr="00FE7937">
        <w:rPr>
          <w:rFonts w:ascii="Times New Roman" w:hAnsi="Times New Roman" w:cs="Times New Roman"/>
          <w:i/>
          <w:sz w:val="24"/>
          <w:szCs w:val="20"/>
        </w:rPr>
        <w:t>663,5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тыс.рублей;</w:t>
      </w:r>
    </w:p>
    <w:p w:rsidR="00B917A7" w:rsidRDefault="00B917A7" w:rsidP="00B917A7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- уличное освещение и содержание объектов уличного освещения в сумме </w:t>
      </w:r>
      <w:r>
        <w:rPr>
          <w:rFonts w:ascii="Times New Roman" w:hAnsi="Times New Roman" w:cs="Times New Roman"/>
          <w:i/>
          <w:sz w:val="24"/>
          <w:szCs w:val="20"/>
        </w:rPr>
        <w:t>39</w:t>
      </w:r>
      <w:r w:rsidR="00FE7937">
        <w:rPr>
          <w:rFonts w:ascii="Times New Roman" w:hAnsi="Times New Roman" w:cs="Times New Roman"/>
          <w:i/>
          <w:sz w:val="24"/>
          <w:szCs w:val="20"/>
        </w:rPr>
        <w:t>1,9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 рублей, </w:t>
      </w:r>
      <w:r>
        <w:rPr>
          <w:rFonts w:ascii="Times New Roman" w:hAnsi="Times New Roman" w:cs="Times New Roman"/>
          <w:sz w:val="24"/>
          <w:szCs w:val="20"/>
        </w:rPr>
        <w:t xml:space="preserve">что составляет </w:t>
      </w:r>
      <w:r w:rsidR="00FE7937">
        <w:rPr>
          <w:rFonts w:ascii="Times New Roman" w:hAnsi="Times New Roman" w:cs="Times New Roman"/>
          <w:sz w:val="24"/>
          <w:szCs w:val="20"/>
        </w:rPr>
        <w:t>78,2</w:t>
      </w:r>
      <w:r>
        <w:rPr>
          <w:rFonts w:ascii="Times New Roman" w:hAnsi="Times New Roman" w:cs="Times New Roman"/>
          <w:sz w:val="24"/>
          <w:szCs w:val="20"/>
        </w:rPr>
        <w:t xml:space="preserve"> %</w:t>
      </w:r>
      <w:r>
        <w:rPr>
          <w:rFonts w:ascii="Times New Roman" w:hAnsi="Times New Roman" w:cs="Times New Roman"/>
          <w:i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из предусмотренных бюджетных ассигнований на 202</w:t>
      </w:r>
      <w:r w:rsidR="00FE7937">
        <w:rPr>
          <w:rFonts w:ascii="Times New Roman" w:hAnsi="Times New Roman" w:cs="Times New Roman"/>
          <w:sz w:val="24"/>
          <w:szCs w:val="20"/>
        </w:rPr>
        <w:t>4</w:t>
      </w:r>
      <w:r>
        <w:rPr>
          <w:rFonts w:ascii="Times New Roman" w:hAnsi="Times New Roman" w:cs="Times New Roman"/>
          <w:sz w:val="24"/>
          <w:szCs w:val="20"/>
        </w:rPr>
        <w:t xml:space="preserve"> год в сумме</w:t>
      </w:r>
      <w:r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="00FE7937">
        <w:rPr>
          <w:rFonts w:ascii="Times New Roman" w:hAnsi="Times New Roman" w:cs="Times New Roman"/>
          <w:i/>
          <w:sz w:val="24"/>
          <w:szCs w:val="20"/>
        </w:rPr>
        <w:t>500</w:t>
      </w:r>
      <w:r>
        <w:rPr>
          <w:rFonts w:ascii="Times New Roman" w:hAnsi="Times New Roman" w:cs="Times New Roman"/>
          <w:i/>
          <w:sz w:val="24"/>
          <w:szCs w:val="20"/>
        </w:rPr>
        <w:t>,0 тыс. рублей;</w:t>
      </w:r>
    </w:p>
    <w:p w:rsidR="00B917A7" w:rsidRDefault="00B917A7" w:rsidP="00B917A7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- содержание и ремонт  пешеходных дорожек и тротуаров, детских спортивных площадок в сумме </w:t>
      </w:r>
      <w:r w:rsidR="00FE7937" w:rsidRPr="00FE7937">
        <w:rPr>
          <w:rFonts w:ascii="Times New Roman" w:hAnsi="Times New Roman" w:cs="Times New Roman"/>
          <w:i/>
          <w:sz w:val="24"/>
          <w:szCs w:val="20"/>
        </w:rPr>
        <w:t>63,5</w:t>
      </w:r>
      <w:r w:rsidR="00FE7937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>тыс.рублей,</w:t>
      </w:r>
      <w:r>
        <w:rPr>
          <w:rFonts w:ascii="Times New Roman" w:hAnsi="Times New Roman" w:cs="Times New Roman"/>
          <w:sz w:val="24"/>
          <w:szCs w:val="20"/>
        </w:rPr>
        <w:t xml:space="preserve"> что составляет </w:t>
      </w:r>
      <w:r w:rsidR="00FE7937">
        <w:rPr>
          <w:rFonts w:ascii="Times New Roman" w:hAnsi="Times New Roman" w:cs="Times New Roman"/>
          <w:sz w:val="24"/>
          <w:szCs w:val="20"/>
        </w:rPr>
        <w:t>90</w:t>
      </w:r>
      <w:r>
        <w:rPr>
          <w:rFonts w:ascii="Times New Roman" w:hAnsi="Times New Roman" w:cs="Times New Roman"/>
          <w:sz w:val="24"/>
          <w:szCs w:val="20"/>
        </w:rPr>
        <w:t>,7%</w:t>
      </w:r>
      <w:r>
        <w:rPr>
          <w:rFonts w:ascii="Times New Roman" w:hAnsi="Times New Roman" w:cs="Times New Roman"/>
          <w:i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из предусмотренных бюджетных ассигнований на 202</w:t>
      </w:r>
      <w:r w:rsidR="00FE7937">
        <w:rPr>
          <w:rFonts w:ascii="Times New Roman" w:hAnsi="Times New Roman" w:cs="Times New Roman"/>
          <w:sz w:val="24"/>
          <w:szCs w:val="20"/>
        </w:rPr>
        <w:t>4</w:t>
      </w:r>
      <w:r>
        <w:rPr>
          <w:rFonts w:ascii="Times New Roman" w:hAnsi="Times New Roman" w:cs="Times New Roman"/>
          <w:sz w:val="24"/>
          <w:szCs w:val="20"/>
        </w:rPr>
        <w:t xml:space="preserve"> год в сумме</w:t>
      </w:r>
      <w:r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="00FE7937">
        <w:rPr>
          <w:rFonts w:ascii="Times New Roman" w:hAnsi="Times New Roman" w:cs="Times New Roman"/>
          <w:i/>
          <w:sz w:val="24"/>
          <w:szCs w:val="20"/>
        </w:rPr>
        <w:t>70</w:t>
      </w:r>
      <w:r>
        <w:rPr>
          <w:rFonts w:ascii="Times New Roman" w:hAnsi="Times New Roman" w:cs="Times New Roman"/>
          <w:i/>
          <w:sz w:val="24"/>
          <w:szCs w:val="20"/>
        </w:rPr>
        <w:t>,0  тыс. рублей;</w:t>
      </w:r>
    </w:p>
    <w:p w:rsidR="00B917A7" w:rsidRDefault="00B917A7" w:rsidP="00B917A7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- благоустройство площадки для отдыха в сумме </w:t>
      </w:r>
      <w:r>
        <w:rPr>
          <w:rFonts w:ascii="Times New Roman" w:hAnsi="Times New Roman" w:cs="Times New Roman"/>
          <w:i/>
          <w:sz w:val="24"/>
          <w:szCs w:val="20"/>
        </w:rPr>
        <w:t>2</w:t>
      </w:r>
      <w:r w:rsidR="00FE7937">
        <w:rPr>
          <w:rFonts w:ascii="Times New Roman" w:hAnsi="Times New Roman" w:cs="Times New Roman"/>
          <w:i/>
          <w:sz w:val="24"/>
          <w:szCs w:val="20"/>
        </w:rPr>
        <w:t>5,0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тыс.рублей</w:t>
      </w:r>
      <w:r>
        <w:rPr>
          <w:rFonts w:ascii="Times New Roman" w:hAnsi="Times New Roman" w:cs="Times New Roman"/>
          <w:sz w:val="24"/>
          <w:szCs w:val="20"/>
        </w:rPr>
        <w:t xml:space="preserve">, или </w:t>
      </w:r>
      <w:r w:rsidR="00FE7937">
        <w:rPr>
          <w:rFonts w:ascii="Times New Roman" w:hAnsi="Times New Roman" w:cs="Times New Roman"/>
          <w:sz w:val="24"/>
          <w:szCs w:val="20"/>
        </w:rPr>
        <w:t>5</w:t>
      </w:r>
      <w:r>
        <w:rPr>
          <w:rFonts w:ascii="Times New Roman" w:hAnsi="Times New Roman" w:cs="Times New Roman"/>
          <w:sz w:val="24"/>
          <w:szCs w:val="20"/>
        </w:rPr>
        <w:t>0,0 % из предусмотренных бюджетных ассигнований на 202</w:t>
      </w:r>
      <w:r w:rsidR="00FE7937">
        <w:rPr>
          <w:rFonts w:ascii="Times New Roman" w:hAnsi="Times New Roman" w:cs="Times New Roman"/>
          <w:sz w:val="24"/>
          <w:szCs w:val="20"/>
        </w:rPr>
        <w:t>4</w:t>
      </w:r>
      <w:r>
        <w:rPr>
          <w:rFonts w:ascii="Times New Roman" w:hAnsi="Times New Roman" w:cs="Times New Roman"/>
          <w:sz w:val="24"/>
          <w:szCs w:val="20"/>
        </w:rPr>
        <w:t xml:space="preserve"> год в сумме</w:t>
      </w:r>
      <w:r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="00FE7937">
        <w:rPr>
          <w:rFonts w:ascii="Times New Roman" w:hAnsi="Times New Roman" w:cs="Times New Roman"/>
          <w:i/>
          <w:sz w:val="24"/>
          <w:szCs w:val="20"/>
        </w:rPr>
        <w:t>50,0</w:t>
      </w:r>
      <w:r>
        <w:rPr>
          <w:rFonts w:ascii="Times New Roman" w:hAnsi="Times New Roman" w:cs="Times New Roman"/>
          <w:i/>
          <w:sz w:val="24"/>
          <w:szCs w:val="20"/>
        </w:rPr>
        <w:t xml:space="preserve">  тыс. рублей;</w:t>
      </w:r>
    </w:p>
    <w:p w:rsidR="00CA4009" w:rsidRDefault="00CA4009" w:rsidP="00CA4009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-устройство сцены в СП «Село Букань» в сумме </w:t>
      </w:r>
      <w:r w:rsidRPr="00731E17">
        <w:rPr>
          <w:rFonts w:ascii="Times New Roman" w:hAnsi="Times New Roman" w:cs="Times New Roman"/>
          <w:i/>
          <w:sz w:val="24"/>
          <w:szCs w:val="20"/>
        </w:rPr>
        <w:t>190,6</w:t>
      </w:r>
      <w:r w:rsidRPr="009B076E">
        <w:rPr>
          <w:rFonts w:ascii="Times New Roman" w:hAnsi="Times New Roman" w:cs="Times New Roman"/>
          <w:i/>
          <w:sz w:val="24"/>
          <w:szCs w:val="20"/>
        </w:rPr>
        <w:t xml:space="preserve"> тыс.рублей</w:t>
      </w:r>
      <w:r>
        <w:rPr>
          <w:rFonts w:ascii="Times New Roman" w:hAnsi="Times New Roman" w:cs="Times New Roman"/>
          <w:sz w:val="24"/>
          <w:szCs w:val="20"/>
        </w:rPr>
        <w:t>, или 100,0% из предусмотренных бюджетных ассигнований на 2024 год;</w:t>
      </w:r>
    </w:p>
    <w:p w:rsidR="00CA4009" w:rsidRDefault="00CA4009" w:rsidP="00CA4009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i/>
          <w:sz w:val="24"/>
          <w:szCs w:val="20"/>
        </w:rPr>
        <w:lastRenderedPageBreak/>
        <w:t>-</w:t>
      </w:r>
      <w:r w:rsidRPr="009B076E">
        <w:rPr>
          <w:rFonts w:ascii="Times New Roman" w:hAnsi="Times New Roman" w:cs="Times New Roman"/>
          <w:sz w:val="24"/>
          <w:szCs w:val="20"/>
        </w:rPr>
        <w:t>ликвидацию несанкционированных свалок бытовых отходов в сумме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731E17">
        <w:rPr>
          <w:rFonts w:ascii="Times New Roman" w:hAnsi="Times New Roman" w:cs="Times New Roman"/>
          <w:i/>
          <w:sz w:val="24"/>
          <w:szCs w:val="20"/>
        </w:rPr>
        <w:t>116,7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тыс.рублей, </w:t>
      </w:r>
      <w:r w:rsidRPr="009B076E">
        <w:rPr>
          <w:rFonts w:ascii="Times New Roman" w:hAnsi="Times New Roman" w:cs="Times New Roman"/>
          <w:sz w:val="24"/>
          <w:szCs w:val="20"/>
        </w:rPr>
        <w:t xml:space="preserve">или </w:t>
      </w:r>
      <w:r w:rsidR="00731E17">
        <w:rPr>
          <w:rFonts w:ascii="Times New Roman" w:hAnsi="Times New Roman" w:cs="Times New Roman"/>
          <w:sz w:val="24"/>
          <w:szCs w:val="20"/>
        </w:rPr>
        <w:t>64,8</w:t>
      </w:r>
      <w:r w:rsidRPr="009B076E">
        <w:rPr>
          <w:rFonts w:ascii="Times New Roman" w:hAnsi="Times New Roman" w:cs="Times New Roman"/>
          <w:sz w:val="24"/>
          <w:szCs w:val="20"/>
        </w:rPr>
        <w:t>%</w:t>
      </w:r>
      <w:r>
        <w:rPr>
          <w:rFonts w:ascii="Times New Roman" w:hAnsi="Times New Roman" w:cs="Times New Roman"/>
          <w:i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предусмотренных бюджетных ассигнований на 2024 год в сумме</w:t>
      </w:r>
      <w:r>
        <w:rPr>
          <w:rFonts w:ascii="Times New Roman" w:hAnsi="Times New Roman" w:cs="Times New Roman"/>
          <w:i/>
          <w:sz w:val="24"/>
          <w:szCs w:val="20"/>
        </w:rPr>
        <w:t xml:space="preserve"> 180,0  тыс. рублей;</w:t>
      </w:r>
    </w:p>
    <w:p w:rsidR="00CA4009" w:rsidRDefault="00CA4009" w:rsidP="00B917A7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0"/>
        </w:rPr>
      </w:pPr>
      <w:r w:rsidRPr="0000157F">
        <w:rPr>
          <w:rFonts w:ascii="Times New Roman" w:hAnsi="Times New Roman" w:cs="Times New Roman"/>
          <w:sz w:val="24"/>
          <w:szCs w:val="20"/>
        </w:rPr>
        <w:t>- установку, содержание и обслуживание контейнерных площадок, приобретение контейнеров в сумме</w:t>
      </w:r>
      <w:r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="00731E17">
        <w:rPr>
          <w:rFonts w:ascii="Times New Roman" w:hAnsi="Times New Roman" w:cs="Times New Roman"/>
          <w:i/>
          <w:sz w:val="24"/>
          <w:szCs w:val="20"/>
        </w:rPr>
        <w:t>180,0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тыс.рублей</w:t>
      </w:r>
      <w:r w:rsidRPr="0000157F">
        <w:rPr>
          <w:rFonts w:ascii="Times New Roman" w:hAnsi="Times New Roman" w:cs="Times New Roman"/>
          <w:sz w:val="24"/>
          <w:szCs w:val="20"/>
        </w:rPr>
        <w:t xml:space="preserve">, или </w:t>
      </w:r>
      <w:r w:rsidR="00731E17">
        <w:rPr>
          <w:rFonts w:ascii="Times New Roman" w:hAnsi="Times New Roman" w:cs="Times New Roman"/>
          <w:sz w:val="24"/>
          <w:szCs w:val="20"/>
        </w:rPr>
        <w:t>100,0</w:t>
      </w:r>
      <w:r w:rsidRPr="0000157F">
        <w:rPr>
          <w:rFonts w:ascii="Times New Roman" w:hAnsi="Times New Roman" w:cs="Times New Roman"/>
          <w:sz w:val="24"/>
          <w:szCs w:val="20"/>
        </w:rPr>
        <w:t>% предусмотренных бюджетных ассигнований на 2024 год</w:t>
      </w:r>
      <w:r w:rsidR="00731E17">
        <w:rPr>
          <w:rFonts w:ascii="Times New Roman" w:hAnsi="Times New Roman" w:cs="Times New Roman"/>
          <w:sz w:val="24"/>
          <w:szCs w:val="20"/>
        </w:rPr>
        <w:t>;</w:t>
      </w:r>
    </w:p>
    <w:p w:rsidR="00B917A7" w:rsidRDefault="00B917A7" w:rsidP="00B917A7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- обрезку и спиливание деревьев </w:t>
      </w:r>
      <w:r w:rsidR="00544F22">
        <w:rPr>
          <w:rFonts w:ascii="Times New Roman" w:hAnsi="Times New Roman" w:cs="Times New Roman"/>
          <w:sz w:val="24"/>
          <w:szCs w:val="20"/>
        </w:rPr>
        <w:t>в</w:t>
      </w:r>
      <w:r>
        <w:rPr>
          <w:rFonts w:ascii="Times New Roman" w:hAnsi="Times New Roman" w:cs="Times New Roman"/>
          <w:sz w:val="24"/>
          <w:szCs w:val="20"/>
        </w:rPr>
        <w:t xml:space="preserve"> сумм</w:t>
      </w:r>
      <w:r w:rsidR="00544F22">
        <w:rPr>
          <w:rFonts w:ascii="Times New Roman" w:hAnsi="Times New Roman" w:cs="Times New Roman"/>
          <w:sz w:val="24"/>
          <w:szCs w:val="20"/>
        </w:rPr>
        <w:t>е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FE7937" w:rsidRPr="00731E17">
        <w:rPr>
          <w:rFonts w:ascii="Times New Roman" w:hAnsi="Times New Roman" w:cs="Times New Roman"/>
          <w:i/>
          <w:sz w:val="24"/>
          <w:szCs w:val="20"/>
        </w:rPr>
        <w:t>24,9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тыс.рублей</w:t>
      </w:r>
      <w:r>
        <w:rPr>
          <w:rFonts w:ascii="Times New Roman" w:hAnsi="Times New Roman" w:cs="Times New Roman"/>
          <w:sz w:val="24"/>
          <w:szCs w:val="20"/>
        </w:rPr>
        <w:t xml:space="preserve">, или </w:t>
      </w:r>
      <w:r w:rsidR="00FE7937">
        <w:rPr>
          <w:rFonts w:ascii="Times New Roman" w:hAnsi="Times New Roman" w:cs="Times New Roman"/>
          <w:sz w:val="24"/>
          <w:szCs w:val="20"/>
        </w:rPr>
        <w:t>33,2</w:t>
      </w:r>
      <w:r>
        <w:rPr>
          <w:rFonts w:ascii="Times New Roman" w:hAnsi="Times New Roman" w:cs="Times New Roman"/>
          <w:sz w:val="24"/>
          <w:szCs w:val="20"/>
        </w:rPr>
        <w:t>% предусмотренных бюджетных ассигнований на 202</w:t>
      </w:r>
      <w:r w:rsidR="00FE7937">
        <w:rPr>
          <w:rFonts w:ascii="Times New Roman" w:hAnsi="Times New Roman" w:cs="Times New Roman"/>
          <w:sz w:val="24"/>
          <w:szCs w:val="20"/>
        </w:rPr>
        <w:t>4</w:t>
      </w:r>
      <w:r>
        <w:rPr>
          <w:rFonts w:ascii="Times New Roman" w:hAnsi="Times New Roman" w:cs="Times New Roman"/>
          <w:sz w:val="24"/>
          <w:szCs w:val="20"/>
        </w:rPr>
        <w:t xml:space="preserve"> год в сумме</w:t>
      </w:r>
      <w:r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="00FE7937">
        <w:rPr>
          <w:rFonts w:ascii="Times New Roman" w:hAnsi="Times New Roman" w:cs="Times New Roman"/>
          <w:i/>
          <w:sz w:val="24"/>
          <w:szCs w:val="20"/>
        </w:rPr>
        <w:t>7</w:t>
      </w:r>
      <w:r>
        <w:rPr>
          <w:rFonts w:ascii="Times New Roman" w:hAnsi="Times New Roman" w:cs="Times New Roman"/>
          <w:i/>
          <w:sz w:val="24"/>
          <w:szCs w:val="20"/>
        </w:rPr>
        <w:t>5,</w:t>
      </w:r>
      <w:r w:rsidR="00FE7937">
        <w:rPr>
          <w:rFonts w:ascii="Times New Roman" w:hAnsi="Times New Roman" w:cs="Times New Roman"/>
          <w:i/>
          <w:sz w:val="24"/>
          <w:szCs w:val="20"/>
        </w:rPr>
        <w:t>0</w:t>
      </w:r>
      <w:r>
        <w:rPr>
          <w:rFonts w:ascii="Times New Roman" w:hAnsi="Times New Roman" w:cs="Times New Roman"/>
          <w:i/>
          <w:sz w:val="24"/>
          <w:szCs w:val="20"/>
        </w:rPr>
        <w:t xml:space="preserve">  тыс. рублей.</w:t>
      </w:r>
    </w:p>
    <w:p w:rsidR="00915876" w:rsidRDefault="00B917A7" w:rsidP="00B917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В рамках реализации проектов развития общественной инфраструктуры муниципальных образований, основанных на местных инициативах, в отчётном периоде  произведены  расходы на общую сумму </w:t>
      </w:r>
      <w:r w:rsidR="00731E17" w:rsidRPr="00731E17">
        <w:rPr>
          <w:rFonts w:ascii="Times New Roman" w:hAnsi="Times New Roman" w:cs="Times New Roman"/>
          <w:i/>
          <w:sz w:val="24"/>
          <w:szCs w:val="20"/>
        </w:rPr>
        <w:t>2118,2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тыс.рублей</w:t>
      </w:r>
      <w:r>
        <w:rPr>
          <w:rFonts w:ascii="Times New Roman" w:hAnsi="Times New Roman" w:cs="Times New Roman"/>
          <w:sz w:val="24"/>
          <w:szCs w:val="20"/>
        </w:rPr>
        <w:t>, или</w:t>
      </w:r>
      <w:r w:rsidR="00731E17">
        <w:rPr>
          <w:rFonts w:ascii="Times New Roman" w:hAnsi="Times New Roman" w:cs="Times New Roman"/>
          <w:sz w:val="24"/>
          <w:szCs w:val="20"/>
        </w:rPr>
        <w:t xml:space="preserve"> 100,0</w:t>
      </w:r>
      <w:r>
        <w:rPr>
          <w:rFonts w:ascii="Times New Roman" w:hAnsi="Times New Roman" w:cs="Times New Roman"/>
          <w:sz w:val="24"/>
          <w:szCs w:val="20"/>
        </w:rPr>
        <w:t xml:space="preserve"> % ассигнований, предусмотренных бюджетом сельского поселения </w:t>
      </w:r>
      <w:r w:rsidR="00731E17">
        <w:rPr>
          <w:rFonts w:ascii="Times New Roman" w:hAnsi="Times New Roman" w:cs="Times New Roman"/>
          <w:sz w:val="24"/>
          <w:szCs w:val="20"/>
        </w:rPr>
        <w:t>на 2024год.</w:t>
      </w:r>
    </w:p>
    <w:p w:rsidR="00915876" w:rsidRDefault="00915876" w:rsidP="00B917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Выполнены и оплачены работы :</w:t>
      </w:r>
    </w:p>
    <w:p w:rsidR="00915876" w:rsidRDefault="00915876" w:rsidP="00B917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- по устройству площадки перед летней сценой на сумму </w:t>
      </w:r>
      <w:r w:rsidRPr="00915876">
        <w:rPr>
          <w:rFonts w:ascii="Times New Roman" w:hAnsi="Times New Roman" w:cs="Times New Roman"/>
          <w:i/>
          <w:sz w:val="24"/>
          <w:szCs w:val="20"/>
        </w:rPr>
        <w:t>625,7 тыс.рублей</w:t>
      </w:r>
      <w:r>
        <w:rPr>
          <w:rFonts w:ascii="Times New Roman" w:hAnsi="Times New Roman" w:cs="Times New Roman"/>
          <w:sz w:val="24"/>
          <w:szCs w:val="20"/>
        </w:rPr>
        <w:t>;</w:t>
      </w:r>
    </w:p>
    <w:p w:rsidR="00915876" w:rsidRDefault="00915876" w:rsidP="00B917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- по благоустройству территории МКД на сумму </w:t>
      </w:r>
      <w:r w:rsidRPr="00915876">
        <w:rPr>
          <w:rFonts w:ascii="Times New Roman" w:hAnsi="Times New Roman" w:cs="Times New Roman"/>
          <w:i/>
          <w:sz w:val="24"/>
          <w:szCs w:val="20"/>
        </w:rPr>
        <w:t>1492,5 тыс.рублей</w:t>
      </w:r>
      <w:r>
        <w:rPr>
          <w:rFonts w:ascii="Times New Roman" w:hAnsi="Times New Roman" w:cs="Times New Roman"/>
          <w:sz w:val="24"/>
          <w:szCs w:val="20"/>
        </w:rPr>
        <w:t>.</w:t>
      </w:r>
    </w:p>
    <w:p w:rsidR="00B917A7" w:rsidRDefault="00B917A7" w:rsidP="00B917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Относительно уровня прошлого года объём расходов бюджета сельского поселения на мероприятия по благоустройству </w:t>
      </w:r>
      <w:r w:rsidR="00731E17">
        <w:rPr>
          <w:rFonts w:ascii="Times New Roman" w:hAnsi="Times New Roman" w:cs="Times New Roman"/>
          <w:sz w:val="24"/>
          <w:szCs w:val="20"/>
        </w:rPr>
        <w:t>увеличился</w:t>
      </w:r>
      <w:r>
        <w:rPr>
          <w:rFonts w:ascii="Times New Roman" w:hAnsi="Times New Roman" w:cs="Times New Roman"/>
          <w:sz w:val="24"/>
          <w:szCs w:val="20"/>
        </w:rPr>
        <w:t xml:space="preserve"> на </w:t>
      </w:r>
      <w:r w:rsidR="00731E17" w:rsidRPr="00731E17">
        <w:rPr>
          <w:rFonts w:ascii="Times New Roman" w:hAnsi="Times New Roman" w:cs="Times New Roman"/>
          <w:i/>
          <w:sz w:val="24"/>
          <w:szCs w:val="20"/>
        </w:rPr>
        <w:t>936,9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>тыс. рублей</w:t>
      </w:r>
      <w:r>
        <w:rPr>
          <w:rFonts w:ascii="Times New Roman" w:hAnsi="Times New Roman" w:cs="Times New Roman"/>
          <w:sz w:val="24"/>
          <w:szCs w:val="20"/>
        </w:rPr>
        <w:t xml:space="preserve">, или </w:t>
      </w:r>
      <w:r w:rsidR="00731E17">
        <w:rPr>
          <w:rFonts w:ascii="Times New Roman" w:hAnsi="Times New Roman" w:cs="Times New Roman"/>
          <w:sz w:val="24"/>
          <w:szCs w:val="20"/>
        </w:rPr>
        <w:t>в 1,3 раза</w:t>
      </w:r>
      <w:r>
        <w:rPr>
          <w:rFonts w:ascii="Times New Roman" w:hAnsi="Times New Roman" w:cs="Times New Roman"/>
          <w:sz w:val="24"/>
          <w:szCs w:val="20"/>
        </w:rPr>
        <w:t>, а к уровню 202</w:t>
      </w:r>
      <w:r w:rsidR="00731E17">
        <w:rPr>
          <w:rFonts w:ascii="Times New Roman" w:hAnsi="Times New Roman" w:cs="Times New Roman"/>
          <w:sz w:val="24"/>
          <w:szCs w:val="20"/>
        </w:rPr>
        <w:t>2</w:t>
      </w:r>
      <w:r>
        <w:rPr>
          <w:rFonts w:ascii="Times New Roman" w:hAnsi="Times New Roman" w:cs="Times New Roman"/>
          <w:sz w:val="24"/>
          <w:szCs w:val="20"/>
        </w:rPr>
        <w:t xml:space="preserve"> года </w:t>
      </w:r>
      <w:r w:rsidR="009C6A4E">
        <w:rPr>
          <w:rFonts w:ascii="Times New Roman" w:hAnsi="Times New Roman" w:cs="Times New Roman"/>
          <w:sz w:val="24"/>
          <w:szCs w:val="20"/>
        </w:rPr>
        <w:t xml:space="preserve">- </w:t>
      </w:r>
      <w:r>
        <w:rPr>
          <w:rFonts w:ascii="Times New Roman" w:hAnsi="Times New Roman" w:cs="Times New Roman"/>
          <w:sz w:val="24"/>
          <w:szCs w:val="20"/>
        </w:rPr>
        <w:t xml:space="preserve">увеличился  на </w:t>
      </w:r>
      <w:r w:rsidR="00731E17" w:rsidRPr="00731E17">
        <w:rPr>
          <w:rFonts w:ascii="Times New Roman" w:hAnsi="Times New Roman" w:cs="Times New Roman"/>
          <w:i/>
          <w:sz w:val="24"/>
          <w:szCs w:val="20"/>
        </w:rPr>
        <w:t>654,5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 рублей</w:t>
      </w:r>
      <w:r>
        <w:rPr>
          <w:rFonts w:ascii="Times New Roman" w:hAnsi="Times New Roman" w:cs="Times New Roman"/>
          <w:sz w:val="24"/>
          <w:szCs w:val="20"/>
        </w:rPr>
        <w:t xml:space="preserve">, или в  </w:t>
      </w:r>
      <w:r w:rsidR="00731E17">
        <w:rPr>
          <w:rFonts w:ascii="Times New Roman" w:hAnsi="Times New Roman" w:cs="Times New Roman"/>
          <w:sz w:val="24"/>
          <w:szCs w:val="20"/>
        </w:rPr>
        <w:t>1</w:t>
      </w:r>
      <w:r>
        <w:rPr>
          <w:rFonts w:ascii="Times New Roman" w:hAnsi="Times New Roman" w:cs="Times New Roman"/>
          <w:sz w:val="24"/>
          <w:szCs w:val="20"/>
        </w:rPr>
        <w:t>,2 раза.</w:t>
      </w:r>
    </w:p>
    <w:p w:rsidR="00B917A7" w:rsidRDefault="00B917A7" w:rsidP="00B917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0"/>
        </w:rPr>
        <w:t xml:space="preserve">Бюджетные назначения по подразделу «Коммунальное хозяйство» исполнены в размере </w:t>
      </w:r>
      <w:r w:rsidR="00EE4F11" w:rsidRPr="00B731C9">
        <w:rPr>
          <w:rFonts w:ascii="Times New Roman" w:hAnsi="Times New Roman" w:cs="Times New Roman"/>
          <w:i/>
          <w:sz w:val="24"/>
          <w:szCs w:val="20"/>
        </w:rPr>
        <w:t>4</w:t>
      </w:r>
      <w:r w:rsidRPr="00B731C9">
        <w:rPr>
          <w:rFonts w:ascii="Times New Roman" w:hAnsi="Times New Roman" w:cs="Times New Roman"/>
          <w:i/>
          <w:sz w:val="24"/>
          <w:szCs w:val="20"/>
        </w:rPr>
        <w:t>,5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>тыс. рублей</w:t>
      </w:r>
      <w:r>
        <w:rPr>
          <w:rFonts w:ascii="Times New Roman" w:hAnsi="Times New Roman" w:cs="Times New Roman"/>
          <w:sz w:val="24"/>
          <w:szCs w:val="20"/>
        </w:rPr>
        <w:t xml:space="preserve">, или </w:t>
      </w:r>
      <w:r w:rsidR="00B731C9">
        <w:rPr>
          <w:rFonts w:ascii="Times New Roman" w:hAnsi="Times New Roman" w:cs="Times New Roman"/>
          <w:sz w:val="24"/>
          <w:szCs w:val="20"/>
        </w:rPr>
        <w:t>7,5</w:t>
      </w:r>
      <w:r>
        <w:rPr>
          <w:rFonts w:ascii="Times New Roman" w:hAnsi="Times New Roman" w:cs="Times New Roman"/>
          <w:sz w:val="24"/>
          <w:szCs w:val="20"/>
        </w:rPr>
        <w:t xml:space="preserve"> % годовых бюджетных назначений  в сумме </w:t>
      </w:r>
      <w:r w:rsidR="00B731C9" w:rsidRPr="00B731C9">
        <w:rPr>
          <w:rFonts w:ascii="Times New Roman" w:hAnsi="Times New Roman" w:cs="Times New Roman"/>
          <w:i/>
          <w:sz w:val="24"/>
          <w:szCs w:val="20"/>
        </w:rPr>
        <w:t>60</w:t>
      </w:r>
      <w:r w:rsidRPr="00B731C9">
        <w:rPr>
          <w:rFonts w:ascii="Times New Roman" w:hAnsi="Times New Roman" w:cs="Times New Roman"/>
          <w:i/>
          <w:sz w:val="24"/>
          <w:szCs w:val="20"/>
        </w:rPr>
        <w:t>,0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тыс.рублей</w:t>
      </w:r>
      <w:r>
        <w:rPr>
          <w:rFonts w:ascii="Times New Roman" w:hAnsi="Times New Roman" w:cs="Times New Roman"/>
          <w:sz w:val="24"/>
          <w:szCs w:val="20"/>
        </w:rPr>
        <w:t xml:space="preserve"> и были направлены на </w:t>
      </w:r>
      <w:r>
        <w:rPr>
          <w:rFonts w:ascii="Times New Roman" w:hAnsi="Times New Roman" w:cs="Times New Roman"/>
          <w:sz w:val="24"/>
          <w:szCs w:val="24"/>
        </w:rPr>
        <w:t>непрограммные расходы</w:t>
      </w:r>
      <w:r w:rsidR="009C6A4E">
        <w:rPr>
          <w:rFonts w:ascii="Times New Roman" w:hAnsi="Times New Roman" w:cs="Times New Roman"/>
          <w:sz w:val="24"/>
          <w:szCs w:val="24"/>
        </w:rPr>
        <w:t xml:space="preserve"> </w:t>
      </w:r>
      <w:r w:rsidR="00B731C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31C9">
        <w:rPr>
          <w:rFonts w:ascii="Times New Roman" w:hAnsi="Times New Roman" w:cs="Times New Roman"/>
          <w:sz w:val="24"/>
          <w:szCs w:val="24"/>
        </w:rPr>
        <w:t>на содержание газопровода.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:rsidR="00B917A7" w:rsidRDefault="00B917A7" w:rsidP="00B917A7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По разделу </w:t>
      </w:r>
      <w:r>
        <w:rPr>
          <w:rFonts w:ascii="Times New Roman" w:hAnsi="Times New Roman" w:cs="Times New Roman"/>
          <w:sz w:val="24"/>
          <w:szCs w:val="24"/>
        </w:rPr>
        <w:t xml:space="preserve">«Культура, кинематография, средства массовой информации» сельским поселением в отчетном периоде бюджетные назначения на исполнение мероприятий муниципальной программы «Развитие культуры в Людиновском районе» по созданию условий для организации досуга и обеспечение жителей услугами организации культуры  использованы в размере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D74E26">
        <w:rPr>
          <w:rFonts w:ascii="Times New Roman" w:hAnsi="Times New Roman" w:cs="Times New Roman"/>
          <w:i/>
          <w:sz w:val="24"/>
          <w:szCs w:val="24"/>
        </w:rPr>
        <w:t>625,0</w:t>
      </w:r>
      <w:r w:rsidR="009C6A4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D74E26">
        <w:rPr>
          <w:rFonts w:ascii="Times New Roman" w:hAnsi="Times New Roman" w:cs="Times New Roman"/>
          <w:sz w:val="24"/>
          <w:szCs w:val="24"/>
        </w:rPr>
        <w:t>75,0</w:t>
      </w:r>
      <w:r w:rsidR="009C6A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запланированных ассигновани</w:t>
      </w:r>
      <w:r w:rsidR="009C6A4E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 в сумме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="00D74E26">
        <w:rPr>
          <w:rFonts w:ascii="Times New Roman" w:hAnsi="Times New Roman" w:cs="Times New Roman"/>
          <w:i/>
          <w:sz w:val="24"/>
          <w:szCs w:val="24"/>
        </w:rPr>
        <w:t> 500,0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17A7" w:rsidRDefault="00B917A7" w:rsidP="00B917A7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Относительно уровня 202</w:t>
      </w:r>
      <w:r w:rsidR="00D74E26">
        <w:rPr>
          <w:rFonts w:ascii="Times New Roman" w:hAnsi="Times New Roman" w:cs="Times New Roman"/>
          <w:sz w:val="24"/>
          <w:szCs w:val="20"/>
        </w:rPr>
        <w:t>2</w:t>
      </w:r>
      <w:r>
        <w:rPr>
          <w:rFonts w:ascii="Times New Roman" w:hAnsi="Times New Roman" w:cs="Times New Roman"/>
          <w:sz w:val="24"/>
          <w:szCs w:val="20"/>
        </w:rPr>
        <w:t>-202</w:t>
      </w:r>
      <w:r w:rsidR="00D74E26">
        <w:rPr>
          <w:rFonts w:ascii="Times New Roman" w:hAnsi="Times New Roman" w:cs="Times New Roman"/>
          <w:sz w:val="24"/>
          <w:szCs w:val="20"/>
        </w:rPr>
        <w:t>3</w:t>
      </w:r>
      <w:r>
        <w:rPr>
          <w:rFonts w:ascii="Times New Roman" w:hAnsi="Times New Roman" w:cs="Times New Roman"/>
          <w:sz w:val="24"/>
          <w:szCs w:val="20"/>
        </w:rPr>
        <w:t xml:space="preserve">гг. объём расходов бюджета сельского поселения </w:t>
      </w:r>
      <w:r w:rsidR="009C6A4E">
        <w:rPr>
          <w:rFonts w:ascii="Times New Roman" w:hAnsi="Times New Roman" w:cs="Times New Roman"/>
          <w:sz w:val="24"/>
          <w:szCs w:val="20"/>
        </w:rPr>
        <w:t>по разделу «К</w:t>
      </w:r>
      <w:r>
        <w:rPr>
          <w:rFonts w:ascii="Times New Roman" w:hAnsi="Times New Roman" w:cs="Times New Roman"/>
          <w:sz w:val="24"/>
          <w:szCs w:val="20"/>
        </w:rPr>
        <w:t>ультур</w:t>
      </w:r>
      <w:r w:rsidR="009C6A4E">
        <w:rPr>
          <w:rFonts w:ascii="Times New Roman" w:hAnsi="Times New Roman" w:cs="Times New Roman"/>
          <w:sz w:val="24"/>
          <w:szCs w:val="20"/>
        </w:rPr>
        <w:t xml:space="preserve">а, </w:t>
      </w:r>
      <w:r w:rsidR="009C6A4E">
        <w:rPr>
          <w:rFonts w:ascii="Times New Roman" w:hAnsi="Times New Roman" w:cs="Times New Roman"/>
          <w:sz w:val="24"/>
          <w:szCs w:val="24"/>
        </w:rPr>
        <w:t xml:space="preserve">кинематография, средства массовой информации» </w:t>
      </w:r>
      <w:r>
        <w:rPr>
          <w:rFonts w:ascii="Times New Roman" w:hAnsi="Times New Roman" w:cs="Times New Roman"/>
          <w:sz w:val="24"/>
          <w:szCs w:val="20"/>
        </w:rPr>
        <w:t xml:space="preserve">увеличился на </w:t>
      </w:r>
      <w:r w:rsidR="00D74E26" w:rsidRPr="00D74E26">
        <w:rPr>
          <w:rFonts w:ascii="Times New Roman" w:hAnsi="Times New Roman" w:cs="Times New Roman"/>
          <w:i/>
          <w:sz w:val="24"/>
          <w:szCs w:val="20"/>
        </w:rPr>
        <w:t>1125,0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>тыс. рублей</w:t>
      </w:r>
      <w:r>
        <w:rPr>
          <w:rFonts w:ascii="Times New Roman" w:hAnsi="Times New Roman" w:cs="Times New Roman"/>
          <w:sz w:val="24"/>
          <w:szCs w:val="20"/>
        </w:rPr>
        <w:t xml:space="preserve">, или  </w:t>
      </w:r>
      <w:r w:rsidR="00D74E26">
        <w:rPr>
          <w:rFonts w:ascii="Times New Roman" w:hAnsi="Times New Roman" w:cs="Times New Roman"/>
          <w:sz w:val="24"/>
          <w:szCs w:val="20"/>
        </w:rPr>
        <w:t>75,0</w:t>
      </w:r>
      <w:r>
        <w:rPr>
          <w:rFonts w:ascii="Times New Roman" w:hAnsi="Times New Roman" w:cs="Times New Roman"/>
          <w:sz w:val="24"/>
          <w:szCs w:val="20"/>
        </w:rPr>
        <w:t xml:space="preserve">% и на </w:t>
      </w:r>
      <w:r w:rsidR="00D74E26" w:rsidRPr="00D74E26">
        <w:rPr>
          <w:rFonts w:ascii="Times New Roman" w:hAnsi="Times New Roman" w:cs="Times New Roman"/>
          <w:i/>
          <w:sz w:val="24"/>
          <w:szCs w:val="20"/>
        </w:rPr>
        <w:t>25</w:t>
      </w:r>
      <w:r w:rsidRPr="00D74E26">
        <w:rPr>
          <w:rFonts w:ascii="Times New Roman" w:hAnsi="Times New Roman" w:cs="Times New Roman"/>
          <w:i/>
          <w:sz w:val="24"/>
          <w:szCs w:val="20"/>
        </w:rPr>
        <w:t>,0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тыс.рублей</w:t>
      </w:r>
      <w:r>
        <w:rPr>
          <w:rFonts w:ascii="Times New Roman" w:hAnsi="Times New Roman" w:cs="Times New Roman"/>
          <w:sz w:val="24"/>
          <w:szCs w:val="20"/>
        </w:rPr>
        <w:t>, или 3</w:t>
      </w:r>
      <w:r w:rsidR="00D74E26">
        <w:rPr>
          <w:rFonts w:ascii="Times New Roman" w:hAnsi="Times New Roman" w:cs="Times New Roman"/>
          <w:sz w:val="24"/>
          <w:szCs w:val="20"/>
        </w:rPr>
        <w:t>1</w:t>
      </w:r>
      <w:r>
        <w:rPr>
          <w:rFonts w:ascii="Times New Roman" w:hAnsi="Times New Roman" w:cs="Times New Roman"/>
          <w:sz w:val="24"/>
          <w:szCs w:val="20"/>
        </w:rPr>
        <w:t>,3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0"/>
        </w:rPr>
        <w:t xml:space="preserve"> соответственно.</w:t>
      </w:r>
    </w:p>
    <w:p w:rsidR="00B917A7" w:rsidRDefault="00B917A7" w:rsidP="00B917A7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Кассовое исполнение по  разделу </w:t>
      </w:r>
      <w:r>
        <w:rPr>
          <w:rFonts w:ascii="Times New Roman" w:hAnsi="Times New Roman" w:cs="Times New Roman"/>
          <w:sz w:val="24"/>
          <w:szCs w:val="24"/>
        </w:rPr>
        <w:t xml:space="preserve">«Социальная политика» в отчётном периоде составило </w:t>
      </w:r>
      <w:r w:rsidR="00471734" w:rsidRPr="009C6A4E">
        <w:rPr>
          <w:rFonts w:ascii="Times New Roman" w:hAnsi="Times New Roman" w:cs="Times New Roman"/>
          <w:i/>
          <w:sz w:val="24"/>
          <w:szCs w:val="24"/>
        </w:rPr>
        <w:t>220,5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 рублей,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471734">
        <w:rPr>
          <w:rFonts w:ascii="Times New Roman" w:hAnsi="Times New Roman" w:cs="Times New Roman"/>
          <w:sz w:val="24"/>
          <w:szCs w:val="24"/>
        </w:rPr>
        <w:t>74,8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годовых бюджетных назначений</w:t>
      </w:r>
      <w:r>
        <w:rPr>
          <w:rFonts w:ascii="Times New Roman" w:hAnsi="Times New Roman" w:cs="Times New Roman"/>
          <w:i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 xml:space="preserve">что на </w:t>
      </w:r>
      <w:r w:rsidR="00471734">
        <w:rPr>
          <w:rFonts w:ascii="Times New Roman" w:hAnsi="Times New Roman" w:cs="Times New Roman"/>
          <w:sz w:val="24"/>
          <w:szCs w:val="24"/>
        </w:rPr>
        <w:t>39,5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 рублей </w:t>
      </w:r>
      <w:r>
        <w:rPr>
          <w:rFonts w:ascii="Times New Roman" w:hAnsi="Times New Roman" w:cs="Times New Roman"/>
          <w:sz w:val="24"/>
          <w:szCs w:val="24"/>
        </w:rPr>
        <w:t>выше соответствующего уровня 202</w:t>
      </w:r>
      <w:r w:rsidR="0047173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</w:t>
      </w:r>
      <w:r w:rsidR="009C6A4E">
        <w:rPr>
          <w:rFonts w:ascii="Times New Roman" w:hAnsi="Times New Roman" w:cs="Times New Roman"/>
          <w:sz w:val="24"/>
          <w:szCs w:val="24"/>
        </w:rPr>
        <w:t xml:space="preserve">ода </w:t>
      </w:r>
      <w:r>
        <w:rPr>
          <w:rFonts w:ascii="Times New Roman" w:hAnsi="Times New Roman" w:cs="Times New Roman"/>
          <w:sz w:val="24"/>
          <w:szCs w:val="24"/>
        </w:rPr>
        <w:t xml:space="preserve"> и на </w:t>
      </w:r>
      <w:r w:rsidR="00471734" w:rsidRPr="009C6A4E">
        <w:rPr>
          <w:rFonts w:ascii="Times New Roman" w:hAnsi="Times New Roman" w:cs="Times New Roman"/>
          <w:i/>
          <w:sz w:val="24"/>
          <w:szCs w:val="24"/>
        </w:rPr>
        <w:t>37,4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471734">
        <w:rPr>
          <w:rFonts w:ascii="Times New Roman" w:hAnsi="Times New Roman" w:cs="Times New Roman"/>
          <w:sz w:val="24"/>
          <w:szCs w:val="24"/>
        </w:rPr>
        <w:t>20,4</w:t>
      </w:r>
      <w:r>
        <w:rPr>
          <w:rFonts w:ascii="Times New Roman" w:hAnsi="Times New Roman" w:cs="Times New Roman"/>
          <w:sz w:val="24"/>
          <w:szCs w:val="24"/>
        </w:rPr>
        <w:t>% выше соответствующего уровня 202</w:t>
      </w:r>
      <w:r w:rsidR="0047173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года.  </w:t>
      </w:r>
    </w:p>
    <w:p w:rsidR="00B917A7" w:rsidRDefault="00B917A7" w:rsidP="00B917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Бюджетные назначения по разделу «Образование» за 9 месяцев т.г. исполнены </w:t>
      </w:r>
      <w:r w:rsidR="00471734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471734" w:rsidRPr="00471734">
        <w:rPr>
          <w:rFonts w:ascii="Times New Roman" w:hAnsi="Times New Roman" w:cs="Times New Roman"/>
          <w:i/>
          <w:sz w:val="24"/>
          <w:szCs w:val="24"/>
        </w:rPr>
        <w:t>7,0 тыс.рублей</w:t>
      </w:r>
      <w:r w:rsidR="00471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утверждённых бюджетных назначениях в сумме </w:t>
      </w:r>
      <w:r w:rsidR="00471734" w:rsidRPr="00471734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0,0 тыс. рублей.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B917A7" w:rsidRDefault="00B917A7" w:rsidP="00B917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Кассовое исполнение по  разделу </w:t>
      </w:r>
      <w:r>
        <w:rPr>
          <w:rFonts w:ascii="Times New Roman" w:hAnsi="Times New Roman" w:cs="Times New Roman"/>
          <w:sz w:val="24"/>
          <w:szCs w:val="24"/>
        </w:rPr>
        <w:t xml:space="preserve">«Физическая культура и спорт» в отчётном периоде составило </w:t>
      </w:r>
      <w:r>
        <w:rPr>
          <w:rFonts w:ascii="Times New Roman" w:hAnsi="Times New Roman" w:cs="Times New Roman"/>
          <w:i/>
          <w:sz w:val="24"/>
          <w:szCs w:val="24"/>
        </w:rPr>
        <w:t>1,0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 рублей, </w:t>
      </w:r>
      <w:r>
        <w:rPr>
          <w:rFonts w:ascii="Times New Roman" w:hAnsi="Times New Roman" w:cs="Times New Roman"/>
          <w:sz w:val="24"/>
          <w:szCs w:val="24"/>
        </w:rPr>
        <w:t>или 100,0 %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годовых бюджетных назначений.</w:t>
      </w:r>
    </w:p>
    <w:p w:rsidR="00EC6D1B" w:rsidRDefault="00EC6D1B" w:rsidP="00B917A7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0"/>
        </w:rPr>
      </w:pPr>
    </w:p>
    <w:p w:rsidR="00B917A7" w:rsidRDefault="00B917A7" w:rsidP="00B917A7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5.Использование средств резервного фонда</w:t>
      </w:r>
    </w:p>
    <w:p w:rsidR="00EC6D1B" w:rsidRDefault="00EC6D1B" w:rsidP="00B917A7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B917A7" w:rsidRDefault="00B917A7" w:rsidP="00B917A7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В соответствии с пунктом 3 статьи 81 БК РФ, решением Сельской Думы от 2</w:t>
      </w:r>
      <w:r w:rsidR="00EC6D1B">
        <w:rPr>
          <w:rFonts w:ascii="Times New Roman" w:hAnsi="Times New Roman" w:cs="Times New Roman"/>
          <w:bCs/>
          <w:sz w:val="24"/>
          <w:szCs w:val="20"/>
        </w:rPr>
        <w:t>8</w:t>
      </w:r>
      <w:r>
        <w:rPr>
          <w:rFonts w:ascii="Times New Roman" w:hAnsi="Times New Roman" w:cs="Times New Roman"/>
          <w:bCs/>
          <w:sz w:val="24"/>
          <w:szCs w:val="20"/>
        </w:rPr>
        <w:t>.12.202</w:t>
      </w:r>
      <w:r w:rsidR="00EC6D1B">
        <w:rPr>
          <w:rFonts w:ascii="Times New Roman" w:hAnsi="Times New Roman" w:cs="Times New Roman"/>
          <w:bCs/>
          <w:sz w:val="24"/>
          <w:szCs w:val="20"/>
        </w:rPr>
        <w:t>3</w:t>
      </w:r>
      <w:r>
        <w:rPr>
          <w:rFonts w:ascii="Times New Roman" w:hAnsi="Times New Roman" w:cs="Times New Roman"/>
          <w:bCs/>
          <w:sz w:val="24"/>
          <w:szCs w:val="20"/>
        </w:rPr>
        <w:t xml:space="preserve"> № </w:t>
      </w:r>
      <w:r w:rsidR="00EC6D1B">
        <w:rPr>
          <w:rFonts w:ascii="Times New Roman" w:hAnsi="Times New Roman" w:cs="Times New Roman"/>
          <w:bCs/>
          <w:sz w:val="24"/>
          <w:szCs w:val="20"/>
        </w:rPr>
        <w:t>43</w:t>
      </w:r>
      <w:r>
        <w:rPr>
          <w:rFonts w:ascii="Times New Roman" w:hAnsi="Times New Roman" w:cs="Times New Roman"/>
          <w:bCs/>
          <w:sz w:val="24"/>
          <w:szCs w:val="20"/>
        </w:rPr>
        <w:t xml:space="preserve"> «О бюджете сельского поселения «Село Букань» на 202</w:t>
      </w:r>
      <w:r w:rsidR="00EC6D1B">
        <w:rPr>
          <w:rFonts w:ascii="Times New Roman" w:hAnsi="Times New Roman" w:cs="Times New Roman"/>
          <w:bCs/>
          <w:sz w:val="24"/>
          <w:szCs w:val="20"/>
        </w:rPr>
        <w:t>4</w:t>
      </w:r>
      <w:r>
        <w:rPr>
          <w:rFonts w:ascii="Times New Roman" w:hAnsi="Times New Roman" w:cs="Times New Roman"/>
          <w:bCs/>
          <w:sz w:val="24"/>
          <w:szCs w:val="20"/>
        </w:rPr>
        <w:t xml:space="preserve"> год и плановый период 202</w:t>
      </w:r>
      <w:r w:rsidR="00EC6D1B">
        <w:rPr>
          <w:rFonts w:ascii="Times New Roman" w:hAnsi="Times New Roman" w:cs="Times New Roman"/>
          <w:bCs/>
          <w:sz w:val="24"/>
          <w:szCs w:val="20"/>
        </w:rPr>
        <w:t>5</w:t>
      </w:r>
      <w:r>
        <w:rPr>
          <w:rFonts w:ascii="Times New Roman" w:hAnsi="Times New Roman" w:cs="Times New Roman"/>
          <w:bCs/>
          <w:sz w:val="24"/>
          <w:szCs w:val="20"/>
        </w:rPr>
        <w:t>-202</w:t>
      </w:r>
      <w:r w:rsidR="00EC6D1B">
        <w:rPr>
          <w:rFonts w:ascii="Times New Roman" w:hAnsi="Times New Roman" w:cs="Times New Roman"/>
          <w:bCs/>
          <w:sz w:val="24"/>
          <w:szCs w:val="20"/>
        </w:rPr>
        <w:t>6</w:t>
      </w:r>
      <w:r>
        <w:rPr>
          <w:rFonts w:ascii="Times New Roman" w:hAnsi="Times New Roman" w:cs="Times New Roman"/>
          <w:bCs/>
          <w:sz w:val="24"/>
          <w:szCs w:val="20"/>
        </w:rPr>
        <w:t xml:space="preserve"> годов» на 202</w:t>
      </w:r>
      <w:r w:rsidR="00EC6D1B">
        <w:rPr>
          <w:rFonts w:ascii="Times New Roman" w:hAnsi="Times New Roman" w:cs="Times New Roman"/>
          <w:bCs/>
          <w:sz w:val="24"/>
          <w:szCs w:val="20"/>
        </w:rPr>
        <w:t>4</w:t>
      </w:r>
      <w:r>
        <w:rPr>
          <w:rFonts w:ascii="Times New Roman" w:hAnsi="Times New Roman" w:cs="Times New Roman"/>
          <w:bCs/>
          <w:sz w:val="24"/>
          <w:szCs w:val="20"/>
        </w:rPr>
        <w:t xml:space="preserve"> год установлен размер резервного фонда в сумме </w:t>
      </w:r>
      <w:r w:rsidR="00EC6D1B" w:rsidRPr="00EC6D1B">
        <w:rPr>
          <w:rFonts w:ascii="Times New Roman" w:hAnsi="Times New Roman" w:cs="Times New Roman"/>
          <w:bCs/>
          <w:i/>
          <w:sz w:val="24"/>
          <w:szCs w:val="20"/>
        </w:rPr>
        <w:t>21,0</w:t>
      </w:r>
      <w:r>
        <w:rPr>
          <w:rFonts w:ascii="Times New Roman" w:hAnsi="Times New Roman" w:cs="Times New Roman"/>
          <w:bCs/>
          <w:i/>
          <w:sz w:val="24"/>
          <w:szCs w:val="20"/>
        </w:rPr>
        <w:t xml:space="preserve"> тыс. рублей</w:t>
      </w:r>
      <w:r>
        <w:rPr>
          <w:rFonts w:ascii="Times New Roman" w:hAnsi="Times New Roman" w:cs="Times New Roman"/>
          <w:bCs/>
          <w:sz w:val="24"/>
          <w:szCs w:val="20"/>
        </w:rPr>
        <w:t>, который не превышает ограничений,  установленных БК РФ.</w:t>
      </w:r>
    </w:p>
    <w:p w:rsidR="00B917A7" w:rsidRDefault="00B917A7" w:rsidP="00B917A7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Согласно отчету об исполнении бюджета сельское поселение в отчетном периоде расходов из резервного фонда не осуществляло.</w:t>
      </w:r>
    </w:p>
    <w:p w:rsidR="00EC6D1B" w:rsidRDefault="00EC6D1B" w:rsidP="00B917A7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0"/>
        </w:rPr>
      </w:pPr>
    </w:p>
    <w:p w:rsidR="00B34DA0" w:rsidRDefault="00B34DA0" w:rsidP="00B917A7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0"/>
        </w:rPr>
      </w:pPr>
    </w:p>
    <w:p w:rsidR="00B34DA0" w:rsidRDefault="00B34DA0" w:rsidP="00B917A7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0"/>
        </w:rPr>
      </w:pPr>
    </w:p>
    <w:p w:rsidR="00B34DA0" w:rsidRDefault="00B34DA0" w:rsidP="00B917A7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0"/>
        </w:rPr>
      </w:pPr>
    </w:p>
    <w:p w:rsidR="00B917A7" w:rsidRDefault="00B917A7" w:rsidP="00B917A7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lastRenderedPageBreak/>
        <w:t xml:space="preserve">6. Муниципальный долг </w:t>
      </w:r>
    </w:p>
    <w:p w:rsidR="00B34DA0" w:rsidRDefault="00B34DA0" w:rsidP="00B917A7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B917A7" w:rsidRDefault="00B917A7" w:rsidP="00B917A7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Муниципальный долг сельскому поселению решением о бюджете на 202</w:t>
      </w:r>
      <w:r w:rsidR="007F12A7">
        <w:rPr>
          <w:rFonts w:ascii="Times New Roman" w:hAnsi="Times New Roman" w:cs="Times New Roman"/>
          <w:bCs/>
          <w:sz w:val="24"/>
          <w:szCs w:val="20"/>
        </w:rPr>
        <w:t>4</w:t>
      </w:r>
      <w:r>
        <w:rPr>
          <w:rFonts w:ascii="Times New Roman" w:hAnsi="Times New Roman" w:cs="Times New Roman"/>
          <w:bCs/>
          <w:sz w:val="24"/>
          <w:szCs w:val="20"/>
        </w:rPr>
        <w:t xml:space="preserve"> год не устанавливался и средства заимствования в отчетном периоде не привлекались.</w:t>
      </w:r>
    </w:p>
    <w:p w:rsidR="007F12A7" w:rsidRDefault="007F12A7" w:rsidP="00B917A7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9C6A4E" w:rsidRDefault="00B917A7" w:rsidP="00B917A7">
      <w:pPr>
        <w:tabs>
          <w:tab w:val="left" w:pos="2023"/>
        </w:tabs>
        <w:spacing w:after="0" w:line="24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Выводы</w:t>
      </w:r>
    </w:p>
    <w:p w:rsidR="00B917A7" w:rsidRDefault="00B917A7" w:rsidP="00B917A7">
      <w:pPr>
        <w:tabs>
          <w:tab w:val="left" w:pos="2023"/>
        </w:tabs>
        <w:spacing w:after="0" w:line="24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ab/>
      </w:r>
    </w:p>
    <w:p w:rsidR="00B917A7" w:rsidRDefault="00B917A7" w:rsidP="00B917A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Отчет об исполнении бюджета сельского поселения за 9 месяцев 202</w:t>
      </w:r>
      <w:r w:rsidR="007F12A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утвержден администрацией сельского поселения, постановлением от </w:t>
      </w:r>
      <w:r w:rsidR="007F12A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.10.202</w:t>
      </w:r>
      <w:r w:rsidR="007F12A7">
        <w:rPr>
          <w:rFonts w:ascii="Times New Roman" w:hAnsi="Times New Roman" w:cs="Times New Roman"/>
          <w:sz w:val="24"/>
          <w:szCs w:val="24"/>
        </w:rPr>
        <w:t>4г.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7F12A7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и представлен в контрольно-счетную палату для осуществления полномочий по внешнему финансовому контролю.</w:t>
      </w:r>
    </w:p>
    <w:p w:rsidR="00B917A7" w:rsidRDefault="00B917A7" w:rsidP="00B917A7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Бюджетные назначения за отчетный период исполнены по :</w:t>
      </w:r>
    </w:p>
    <w:p w:rsidR="007F12A7" w:rsidRDefault="007F12A7" w:rsidP="007F12A7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доходам в сумме </w:t>
      </w:r>
      <w:r w:rsidRPr="005F530D">
        <w:rPr>
          <w:rFonts w:ascii="Times New Roman" w:hAnsi="Times New Roman"/>
          <w:i/>
          <w:sz w:val="24"/>
          <w:szCs w:val="24"/>
        </w:rPr>
        <w:t>13</w:t>
      </w:r>
      <w:r w:rsidR="00B34DA0">
        <w:rPr>
          <w:rFonts w:ascii="Times New Roman" w:hAnsi="Times New Roman"/>
          <w:i/>
          <w:sz w:val="24"/>
          <w:szCs w:val="24"/>
        </w:rPr>
        <w:t xml:space="preserve"> </w:t>
      </w:r>
      <w:r w:rsidRPr="005F530D">
        <w:rPr>
          <w:rFonts w:ascii="Times New Roman" w:hAnsi="Times New Roman"/>
          <w:i/>
          <w:sz w:val="24"/>
          <w:szCs w:val="24"/>
        </w:rPr>
        <w:t>488,3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85,8 % годовых плановых назначений в сумме  </w:t>
      </w:r>
      <w:r>
        <w:rPr>
          <w:rFonts w:ascii="Times New Roman" w:hAnsi="Times New Roman"/>
          <w:i/>
          <w:sz w:val="24"/>
          <w:szCs w:val="24"/>
        </w:rPr>
        <w:t>15</w:t>
      </w:r>
      <w:r w:rsidR="00B34DA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722,0 тыс. рублей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F12A7" w:rsidRDefault="007F12A7" w:rsidP="007F12A7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соответствующий период прошлого года исполнение по доходам составило </w:t>
      </w:r>
      <w:r w:rsidRPr="007F12A7">
        <w:rPr>
          <w:rFonts w:ascii="Times New Roman" w:hAnsi="Times New Roman"/>
          <w:i/>
          <w:sz w:val="24"/>
          <w:szCs w:val="24"/>
        </w:rPr>
        <w:t>9</w:t>
      </w:r>
      <w:r w:rsidR="00B34DA0">
        <w:rPr>
          <w:rFonts w:ascii="Times New Roman" w:hAnsi="Times New Roman"/>
          <w:i/>
          <w:sz w:val="24"/>
          <w:szCs w:val="24"/>
        </w:rPr>
        <w:t xml:space="preserve"> </w:t>
      </w:r>
      <w:r w:rsidRPr="007F12A7">
        <w:rPr>
          <w:rFonts w:ascii="Times New Roman" w:hAnsi="Times New Roman"/>
          <w:i/>
          <w:sz w:val="24"/>
          <w:szCs w:val="24"/>
        </w:rPr>
        <w:t>986,1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, что ниже показателей отчётного периода на </w:t>
      </w:r>
      <w:r w:rsidRPr="005F530D">
        <w:rPr>
          <w:rFonts w:ascii="Times New Roman" w:hAnsi="Times New Roman"/>
          <w:i/>
          <w:sz w:val="24"/>
          <w:szCs w:val="24"/>
        </w:rPr>
        <w:t>3502,2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рублей,</w:t>
      </w:r>
      <w:r>
        <w:rPr>
          <w:rFonts w:ascii="Times New Roman" w:hAnsi="Times New Roman"/>
          <w:sz w:val="24"/>
          <w:szCs w:val="24"/>
        </w:rPr>
        <w:t xml:space="preserve"> или  в 1,4 раза; за соответствующий  период 2022 года - </w:t>
      </w:r>
      <w:r w:rsidRPr="005F530D">
        <w:rPr>
          <w:rFonts w:ascii="Times New Roman" w:hAnsi="Times New Roman"/>
          <w:i/>
          <w:sz w:val="24"/>
          <w:szCs w:val="24"/>
        </w:rPr>
        <w:t>7580,0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тыс. рублей, </w:t>
      </w:r>
      <w:r>
        <w:rPr>
          <w:rFonts w:ascii="Times New Roman" w:hAnsi="Times New Roman"/>
          <w:sz w:val="24"/>
          <w:szCs w:val="24"/>
        </w:rPr>
        <w:t xml:space="preserve">что ниже показателей отчётного периода  на  </w:t>
      </w:r>
      <w:r w:rsidRPr="007E222E">
        <w:rPr>
          <w:rFonts w:ascii="Times New Roman" w:hAnsi="Times New Roman"/>
          <w:i/>
          <w:sz w:val="24"/>
          <w:szCs w:val="24"/>
        </w:rPr>
        <w:t>5908,3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, или  в 1,8 раза;</w:t>
      </w:r>
    </w:p>
    <w:p w:rsidR="007F12A7" w:rsidRDefault="007F12A7" w:rsidP="007F12A7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расходам в сумме </w:t>
      </w:r>
      <w:r w:rsidRPr="007E222E">
        <w:rPr>
          <w:rFonts w:ascii="Times New Roman" w:hAnsi="Times New Roman"/>
          <w:i/>
          <w:sz w:val="24"/>
          <w:szCs w:val="24"/>
        </w:rPr>
        <w:t>13</w:t>
      </w:r>
      <w:r w:rsidR="00B34DA0">
        <w:rPr>
          <w:rFonts w:ascii="Times New Roman" w:hAnsi="Times New Roman"/>
          <w:i/>
          <w:sz w:val="24"/>
          <w:szCs w:val="24"/>
        </w:rPr>
        <w:t xml:space="preserve"> </w:t>
      </w:r>
      <w:r w:rsidRPr="007E222E">
        <w:rPr>
          <w:rFonts w:ascii="Times New Roman" w:hAnsi="Times New Roman"/>
          <w:i/>
          <w:sz w:val="24"/>
          <w:szCs w:val="24"/>
        </w:rPr>
        <w:t>320,9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, или 78,5% при годовых плановых назначениях  в сумме</w:t>
      </w:r>
      <w:r>
        <w:rPr>
          <w:rFonts w:ascii="Times New Roman" w:hAnsi="Times New Roman"/>
          <w:i/>
          <w:sz w:val="24"/>
          <w:szCs w:val="24"/>
        </w:rPr>
        <w:t xml:space="preserve"> 16</w:t>
      </w:r>
      <w:r w:rsidR="00B34DA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973,5 тыс. рублей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F12A7" w:rsidRDefault="007F12A7" w:rsidP="007F12A7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 исполнен с профицитом в размере </w:t>
      </w:r>
      <w:r w:rsidRPr="007E222E">
        <w:rPr>
          <w:rFonts w:ascii="Times New Roman" w:hAnsi="Times New Roman"/>
          <w:i/>
          <w:sz w:val="24"/>
          <w:szCs w:val="24"/>
        </w:rPr>
        <w:t>167,4</w:t>
      </w:r>
      <w:r>
        <w:rPr>
          <w:rFonts w:ascii="Times New Roman" w:hAnsi="Times New Roman"/>
          <w:i/>
          <w:sz w:val="24"/>
          <w:szCs w:val="24"/>
        </w:rPr>
        <w:t>тыс.рублей</w:t>
      </w:r>
      <w:r>
        <w:rPr>
          <w:rFonts w:ascii="Times New Roman" w:hAnsi="Times New Roman"/>
          <w:sz w:val="24"/>
          <w:szCs w:val="24"/>
        </w:rPr>
        <w:t xml:space="preserve">, при годовом запланированном дефиците в размере  </w:t>
      </w:r>
      <w:r>
        <w:rPr>
          <w:rFonts w:ascii="Times New Roman" w:hAnsi="Times New Roman"/>
          <w:i/>
          <w:sz w:val="24"/>
          <w:szCs w:val="24"/>
        </w:rPr>
        <w:t>1251,5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7F12A7" w:rsidRDefault="007F12A7" w:rsidP="007F12A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Основным источником доходной части бюджета сельского поселения являются безвозмездные поступления от других бюджетов бюджетной системы РФ, которые составили  в сумме </w:t>
      </w:r>
      <w:r w:rsidRPr="008802BE">
        <w:rPr>
          <w:rFonts w:ascii="Times New Roman" w:hAnsi="Times New Roman" w:cs="Times New Roman"/>
          <w:i/>
          <w:sz w:val="24"/>
          <w:szCs w:val="24"/>
        </w:rPr>
        <w:t>12</w:t>
      </w:r>
      <w:r w:rsidR="00B34D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02BE">
        <w:rPr>
          <w:rFonts w:ascii="Times New Roman" w:hAnsi="Times New Roman" w:cs="Times New Roman"/>
          <w:i/>
          <w:sz w:val="24"/>
          <w:szCs w:val="24"/>
        </w:rPr>
        <w:t>760,7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94,6 % от всего объёма поступлений, что свидетельствует о сохраняющейся зависимости бюджета сельского поселения от бюджетов других уровней. </w:t>
      </w:r>
    </w:p>
    <w:p w:rsidR="007F12A7" w:rsidRDefault="007F12A7" w:rsidP="007F12A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За 9 месяцев т.г.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по сравнению с аналогичным периодом 2023 года в структуре доходной части бюджета доля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безвозмездных поступлений сократилась с 98,3 % до 94,6%, т.е. на 3,7 % , при этом доля 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налоговых и неналоговых </w:t>
      </w:r>
      <w:r>
        <w:rPr>
          <w:rFonts w:ascii="Times New Roman" w:eastAsia="Times New Roman" w:hAnsi="Times New Roman" w:cs="Times New Roman"/>
          <w:sz w:val="24"/>
          <w:szCs w:val="24"/>
        </w:rPr>
        <w:t>доходов увеличилась с 1,7 % до 5,4%.</w:t>
      </w:r>
    </w:p>
    <w:p w:rsidR="007F12A7" w:rsidRDefault="007F12A7" w:rsidP="007F12A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Налоговые доходы за текущий период сельским поселением исполнены в сумме </w:t>
      </w:r>
      <w:r w:rsidRPr="006F4D44">
        <w:rPr>
          <w:rFonts w:ascii="Times New Roman" w:hAnsi="Times New Roman" w:cs="Times New Roman"/>
          <w:i/>
          <w:sz w:val="24"/>
          <w:szCs w:val="24"/>
        </w:rPr>
        <w:t>231,8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 рублей, 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6F4D44">
        <w:rPr>
          <w:rFonts w:ascii="Times New Roman" w:hAnsi="Times New Roman" w:cs="Times New Roman"/>
          <w:sz w:val="24"/>
          <w:szCs w:val="24"/>
        </w:rPr>
        <w:t>выше в 1,8 раза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суммы доходов, предусмотренных на 2024 год.</w:t>
      </w:r>
    </w:p>
    <w:p w:rsidR="007F12A7" w:rsidRDefault="007F12A7" w:rsidP="007F12A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Наибольший удельный вес  в структуре налоговых доходов занимают доходы налога на имущество.</w:t>
      </w:r>
    </w:p>
    <w:p w:rsidR="007F12A7" w:rsidRDefault="007F12A7" w:rsidP="007F12A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 отчётный период поступления составили в сумме </w:t>
      </w:r>
      <w:r w:rsidRPr="00C64FC7">
        <w:rPr>
          <w:rFonts w:ascii="Times New Roman" w:hAnsi="Times New Roman" w:cs="Times New Roman"/>
          <w:i/>
          <w:sz w:val="24"/>
          <w:szCs w:val="24"/>
        </w:rPr>
        <w:t>187,4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что на </w:t>
      </w:r>
      <w:r w:rsidRPr="00C64FC7">
        <w:rPr>
          <w:rFonts w:ascii="Times New Roman" w:hAnsi="Times New Roman" w:cs="Times New Roman"/>
          <w:i/>
          <w:sz w:val="24"/>
          <w:szCs w:val="24"/>
        </w:rPr>
        <w:t>31,6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на 20,3% выше объёма исполнения бюджетных назначений за соответствующий период 2022 года и на </w:t>
      </w:r>
      <w:r>
        <w:rPr>
          <w:rFonts w:ascii="Times New Roman" w:hAnsi="Times New Roman" w:cs="Times New Roman"/>
          <w:i/>
          <w:sz w:val="24"/>
          <w:szCs w:val="24"/>
        </w:rPr>
        <w:t>136,7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в 3,7 раза выше объёма исполнения бюджетных назначений за 2023 год. </w:t>
      </w:r>
    </w:p>
    <w:p w:rsidR="007F12A7" w:rsidRDefault="007F12A7" w:rsidP="007F12A7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бюджете сельского поселения на 2024 год  предусматривались доходы, получаемые в виде арендной платы в сумме </w:t>
      </w:r>
      <w:r w:rsidRPr="00FE7784">
        <w:rPr>
          <w:rFonts w:ascii="Times New Roman" w:hAnsi="Times New Roman" w:cs="Times New Roman"/>
          <w:i/>
          <w:sz w:val="24"/>
          <w:szCs w:val="24"/>
        </w:rPr>
        <w:t>646,</w:t>
      </w:r>
      <w:r>
        <w:rPr>
          <w:rFonts w:ascii="Times New Roman" w:hAnsi="Times New Roman" w:cs="Times New Roman"/>
          <w:i/>
          <w:sz w:val="24"/>
          <w:szCs w:val="24"/>
        </w:rPr>
        <w:t>7</w:t>
      </w:r>
      <w:r w:rsidRPr="00FE7784"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 , а также средства в виде инициативных платежей  в сумме </w:t>
      </w:r>
      <w:r w:rsidRPr="00F55AD4">
        <w:rPr>
          <w:rFonts w:ascii="Times New Roman" w:hAnsi="Times New Roman" w:cs="Times New Roman"/>
          <w:i/>
          <w:sz w:val="24"/>
          <w:szCs w:val="24"/>
        </w:rPr>
        <w:t>56,4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рублей.</w:t>
      </w:r>
    </w:p>
    <w:p w:rsidR="007F12A7" w:rsidRDefault="007F12A7" w:rsidP="007F12A7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Фактически, за 9 месяцев т.г. в доход бюджета сельского поселения неналоговые доходы  поступили в объёме </w:t>
      </w:r>
      <w:r w:rsidRPr="00F55AD4">
        <w:rPr>
          <w:rFonts w:ascii="Times New Roman" w:hAnsi="Times New Roman" w:cs="Times New Roman"/>
          <w:i/>
          <w:sz w:val="24"/>
          <w:szCs w:val="24"/>
        </w:rPr>
        <w:t>495,8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тыс.рублей.</w:t>
      </w:r>
    </w:p>
    <w:p w:rsidR="007F12A7" w:rsidRDefault="007F12A7" w:rsidP="007F12A7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При утвержденных бюджетных назначениях в сумме </w:t>
      </w:r>
      <w:r>
        <w:rPr>
          <w:rFonts w:ascii="Times New Roman" w:hAnsi="Times New Roman" w:cs="Times New Roman"/>
          <w:bCs/>
          <w:i/>
          <w:sz w:val="24"/>
          <w:szCs w:val="20"/>
        </w:rPr>
        <w:t>16973,5</w:t>
      </w:r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0"/>
        </w:rPr>
        <w:t>тыс. рублей</w:t>
      </w:r>
      <w:r>
        <w:rPr>
          <w:rFonts w:ascii="Times New Roman" w:hAnsi="Times New Roman" w:cs="Times New Roman"/>
          <w:bCs/>
          <w:sz w:val="24"/>
          <w:szCs w:val="20"/>
        </w:rPr>
        <w:t xml:space="preserve">, расходная часть бюджета исполнена на  </w:t>
      </w:r>
      <w:r w:rsidRPr="003205C6">
        <w:rPr>
          <w:rFonts w:ascii="Times New Roman" w:hAnsi="Times New Roman" w:cs="Times New Roman"/>
          <w:bCs/>
          <w:i/>
          <w:sz w:val="24"/>
          <w:szCs w:val="20"/>
        </w:rPr>
        <w:t>13</w:t>
      </w:r>
      <w:r w:rsidR="00B34DA0">
        <w:rPr>
          <w:rFonts w:ascii="Times New Roman" w:hAnsi="Times New Roman" w:cs="Times New Roman"/>
          <w:bCs/>
          <w:i/>
          <w:sz w:val="24"/>
          <w:szCs w:val="20"/>
        </w:rPr>
        <w:t xml:space="preserve"> </w:t>
      </w:r>
      <w:r w:rsidRPr="003205C6">
        <w:rPr>
          <w:rFonts w:ascii="Times New Roman" w:hAnsi="Times New Roman" w:cs="Times New Roman"/>
          <w:bCs/>
          <w:i/>
          <w:sz w:val="24"/>
          <w:szCs w:val="20"/>
        </w:rPr>
        <w:t>320,9</w:t>
      </w:r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0"/>
        </w:rPr>
        <w:t>тыс. рублей</w:t>
      </w:r>
      <w:r>
        <w:rPr>
          <w:rFonts w:ascii="Times New Roman" w:hAnsi="Times New Roman" w:cs="Times New Roman"/>
          <w:bCs/>
          <w:sz w:val="24"/>
          <w:szCs w:val="20"/>
        </w:rPr>
        <w:t>, что составило  78,5%.</w:t>
      </w:r>
    </w:p>
    <w:p w:rsidR="007F12A7" w:rsidRDefault="007F12A7" w:rsidP="007F12A7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отношению к соответствующему периоду 2022 года расходы увеличились на </w:t>
      </w:r>
      <w:r w:rsidRPr="007E222E">
        <w:rPr>
          <w:rFonts w:ascii="Times New Roman" w:hAnsi="Times New Roman"/>
          <w:i/>
          <w:sz w:val="24"/>
          <w:szCs w:val="24"/>
        </w:rPr>
        <w:t>4882,2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, или в 1,6 раза.</w:t>
      </w:r>
    </w:p>
    <w:p w:rsidR="007F12A7" w:rsidRDefault="007F12A7" w:rsidP="007F12A7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отношению  к 2023 году  расходы увеличились на </w:t>
      </w:r>
      <w:r w:rsidRPr="00CF192E">
        <w:rPr>
          <w:rFonts w:ascii="Times New Roman" w:hAnsi="Times New Roman"/>
          <w:i/>
          <w:sz w:val="24"/>
          <w:szCs w:val="24"/>
        </w:rPr>
        <w:t>4</w:t>
      </w:r>
      <w:r w:rsidR="00B34DA0">
        <w:rPr>
          <w:rFonts w:ascii="Times New Roman" w:hAnsi="Times New Roman"/>
          <w:i/>
          <w:sz w:val="24"/>
          <w:szCs w:val="24"/>
        </w:rPr>
        <w:t xml:space="preserve"> </w:t>
      </w:r>
      <w:r w:rsidRPr="00CF192E">
        <w:rPr>
          <w:rFonts w:ascii="Times New Roman" w:hAnsi="Times New Roman"/>
          <w:i/>
          <w:sz w:val="24"/>
          <w:szCs w:val="24"/>
        </w:rPr>
        <w:t>374,1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, или в 1,5 раза.</w:t>
      </w:r>
    </w:p>
    <w:p w:rsidR="007F12A7" w:rsidRDefault="007F12A7" w:rsidP="00B917A7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Из средств, предусмотренных в бюджете на 2024 год низкий процент освоения за 9 месяцев т. г. составляют расходы по разделу </w:t>
      </w:r>
      <w:r>
        <w:rPr>
          <w:rFonts w:ascii="Times New Roman" w:hAnsi="Times New Roman" w:cs="Times New Roman"/>
          <w:sz w:val="24"/>
          <w:szCs w:val="20"/>
        </w:rPr>
        <w:t>«Образование»- 34,7 % .</w:t>
      </w:r>
    </w:p>
    <w:p w:rsidR="00B917A7" w:rsidRDefault="00B917A7" w:rsidP="007F12A7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Неравномерное распределение и исполнение принятых бюджетных обязательств может негативно повлиять на эффективность расходования бюджетных средств.</w:t>
      </w:r>
    </w:p>
    <w:p w:rsidR="00B34DA0" w:rsidRDefault="00B34DA0" w:rsidP="00B917A7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0"/>
        </w:rPr>
      </w:pPr>
    </w:p>
    <w:p w:rsidR="00B917A7" w:rsidRDefault="00B917A7" w:rsidP="00B917A7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Предложения</w:t>
      </w:r>
    </w:p>
    <w:p w:rsidR="00B34DA0" w:rsidRDefault="00B34DA0" w:rsidP="00B917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17A7" w:rsidRDefault="00B917A7" w:rsidP="00B917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обеспечения </w:t>
      </w:r>
      <w:r>
        <w:rPr>
          <w:rFonts w:ascii="Times New Roman" w:hAnsi="Times New Roman" w:cs="Times New Roman"/>
          <w:bCs/>
          <w:sz w:val="24"/>
          <w:szCs w:val="20"/>
        </w:rPr>
        <w:t xml:space="preserve"> исполнения бюджета сельского поселения за отчётный финансовый год контрольно-счетная палата </w:t>
      </w:r>
      <w:r>
        <w:rPr>
          <w:rFonts w:ascii="Times New Roman" w:hAnsi="Times New Roman" w:cs="Times New Roman"/>
          <w:sz w:val="24"/>
          <w:szCs w:val="24"/>
        </w:rPr>
        <w:t>считает необходимым предложить:</w:t>
      </w:r>
    </w:p>
    <w:p w:rsidR="00B917A7" w:rsidRDefault="00B917A7" w:rsidP="00B917A7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принять меры по увеличению налоговых и неналоговых доходов поселения;</w:t>
      </w:r>
    </w:p>
    <w:p w:rsidR="00B917A7" w:rsidRDefault="00B917A7" w:rsidP="00B917A7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- принять необходимые меры по обеспечению выполнения плановых назначений по доходной и расходной части  бюджета сельского поселения;</w:t>
      </w:r>
    </w:p>
    <w:p w:rsidR="00B917A7" w:rsidRDefault="00B917A7" w:rsidP="00B917A7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- обратить особое внимание на уровень исполнения плановых показателей по муниципальным программам;</w:t>
      </w:r>
    </w:p>
    <w:p w:rsidR="00B917A7" w:rsidRDefault="00B917A7" w:rsidP="00B917A7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- при исполнении бюджета в рамках установленных полномочий исходить из необходимости достижения заданных результатов с использованием наименьшего объёма средств и достижения наилучшего результата.</w:t>
      </w:r>
    </w:p>
    <w:p w:rsidR="00B917A7" w:rsidRDefault="00B917A7" w:rsidP="00B917A7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Контрольно-счетная палата направляет заключение на отчет об исполнении бюджета сельского поселения на рассмотрение Главе сельского поселения и Главе администрации сельского поселения «Село Букань».</w:t>
      </w:r>
    </w:p>
    <w:p w:rsidR="00B917A7" w:rsidRDefault="00B917A7" w:rsidP="00B917A7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B917A7" w:rsidRDefault="00B917A7" w:rsidP="00B917A7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B917A7" w:rsidRDefault="00B917A7" w:rsidP="00B917A7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B917A7" w:rsidRDefault="00B917A7" w:rsidP="00B917A7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B917A7" w:rsidRDefault="00B917A7" w:rsidP="00B917A7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B917A7" w:rsidRDefault="00B917A7" w:rsidP="00B917A7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Председатель  контрольно-счетной палаты                                        С.В.Борисенкова</w:t>
      </w:r>
    </w:p>
    <w:p w:rsidR="00B917A7" w:rsidRDefault="00B917A7" w:rsidP="00B917A7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0" w:name="_GoBack"/>
      <w:bookmarkEnd w:id="0"/>
    </w:p>
    <w:p w:rsidR="00B917A7" w:rsidRDefault="00B917A7" w:rsidP="00B917A7">
      <w:pPr>
        <w:spacing w:after="0" w:line="240" w:lineRule="atLeast"/>
      </w:pPr>
    </w:p>
    <w:p w:rsidR="00B917A7" w:rsidRDefault="00B917A7" w:rsidP="00B917A7"/>
    <w:p w:rsidR="00B917A7" w:rsidRDefault="00B917A7" w:rsidP="00B917A7"/>
    <w:p w:rsidR="00B917A7" w:rsidRDefault="00B917A7" w:rsidP="00B917A7"/>
    <w:p w:rsidR="00B917A7" w:rsidRDefault="00B917A7" w:rsidP="00B917A7"/>
    <w:p w:rsidR="00B917A7" w:rsidRDefault="00B917A7" w:rsidP="00B917A7"/>
    <w:p w:rsidR="00B917A7" w:rsidRDefault="00B917A7" w:rsidP="00B917A7"/>
    <w:p w:rsidR="00B735C2" w:rsidRDefault="00B735C2"/>
    <w:sectPr w:rsidR="00B735C2" w:rsidSect="00B917A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18C" w:rsidRDefault="00A5218C" w:rsidP="00B917A7">
      <w:pPr>
        <w:spacing w:after="0" w:line="240" w:lineRule="auto"/>
      </w:pPr>
      <w:r>
        <w:separator/>
      </w:r>
    </w:p>
  </w:endnote>
  <w:endnote w:type="continuationSeparator" w:id="1">
    <w:p w:rsidR="00A5218C" w:rsidRDefault="00A5218C" w:rsidP="00B9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18C" w:rsidRDefault="00A5218C" w:rsidP="00B917A7">
      <w:pPr>
        <w:spacing w:after="0" w:line="240" w:lineRule="auto"/>
      </w:pPr>
      <w:r>
        <w:separator/>
      </w:r>
    </w:p>
  </w:footnote>
  <w:footnote w:type="continuationSeparator" w:id="1">
    <w:p w:rsidR="00A5218C" w:rsidRDefault="00A5218C" w:rsidP="00B91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5446611"/>
      <w:docPartObj>
        <w:docPartGallery w:val="Page Numbers (Top of Page)"/>
        <w:docPartUnique/>
      </w:docPartObj>
    </w:sdtPr>
    <w:sdtContent>
      <w:p w:rsidR="00676A48" w:rsidRDefault="00676A48">
        <w:pPr>
          <w:pStyle w:val="a5"/>
          <w:jc w:val="center"/>
        </w:pPr>
        <w:fldSimple w:instr=" PAGE   \* MERGEFORMAT ">
          <w:r w:rsidR="00FE0745">
            <w:rPr>
              <w:noProof/>
            </w:rPr>
            <w:t>9</w:t>
          </w:r>
        </w:fldSimple>
      </w:p>
    </w:sdtContent>
  </w:sdt>
  <w:p w:rsidR="00676A48" w:rsidRDefault="00676A4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4133017"/>
      <w:docPartObj>
        <w:docPartGallery w:val="Page Numbers (Top of Page)"/>
        <w:docPartUnique/>
      </w:docPartObj>
    </w:sdtPr>
    <w:sdtContent>
      <w:p w:rsidR="00676A48" w:rsidRDefault="00676A48">
        <w:pPr>
          <w:pStyle w:val="a5"/>
          <w:jc w:val="center"/>
        </w:pPr>
        <w:fldSimple w:instr=" PAGE   \* MERGEFORMAT ">
          <w:r w:rsidR="00D411C8">
            <w:rPr>
              <w:noProof/>
            </w:rPr>
            <w:t>5</w:t>
          </w:r>
        </w:fldSimple>
      </w:p>
    </w:sdtContent>
  </w:sdt>
  <w:p w:rsidR="00676A48" w:rsidRDefault="00676A4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17A7"/>
    <w:rsid w:val="000529D1"/>
    <w:rsid w:val="0008372C"/>
    <w:rsid w:val="001B2A33"/>
    <w:rsid w:val="00214C66"/>
    <w:rsid w:val="00232329"/>
    <w:rsid w:val="002C26C2"/>
    <w:rsid w:val="003205C6"/>
    <w:rsid w:val="003316F9"/>
    <w:rsid w:val="003B40CA"/>
    <w:rsid w:val="00433E8A"/>
    <w:rsid w:val="0045069B"/>
    <w:rsid w:val="00471734"/>
    <w:rsid w:val="00516512"/>
    <w:rsid w:val="00541F91"/>
    <w:rsid w:val="00544F22"/>
    <w:rsid w:val="00580BA2"/>
    <w:rsid w:val="005C684C"/>
    <w:rsid w:val="005D6CA0"/>
    <w:rsid w:val="005F530D"/>
    <w:rsid w:val="00610AFE"/>
    <w:rsid w:val="00676A48"/>
    <w:rsid w:val="00690C55"/>
    <w:rsid w:val="006F4D44"/>
    <w:rsid w:val="00731E17"/>
    <w:rsid w:val="007A680A"/>
    <w:rsid w:val="007E222E"/>
    <w:rsid w:val="007F12A7"/>
    <w:rsid w:val="0080554C"/>
    <w:rsid w:val="00861867"/>
    <w:rsid w:val="008802BE"/>
    <w:rsid w:val="008E4C3F"/>
    <w:rsid w:val="00915876"/>
    <w:rsid w:val="009351E9"/>
    <w:rsid w:val="009B63A7"/>
    <w:rsid w:val="009C6A4E"/>
    <w:rsid w:val="00A5218C"/>
    <w:rsid w:val="00A8581D"/>
    <w:rsid w:val="00AA2EFF"/>
    <w:rsid w:val="00AA4087"/>
    <w:rsid w:val="00B3343D"/>
    <w:rsid w:val="00B34DA0"/>
    <w:rsid w:val="00B731C9"/>
    <w:rsid w:val="00B735C2"/>
    <w:rsid w:val="00B917A7"/>
    <w:rsid w:val="00BC5C7C"/>
    <w:rsid w:val="00C16ECE"/>
    <w:rsid w:val="00C54E1D"/>
    <w:rsid w:val="00C63BC5"/>
    <w:rsid w:val="00C64FC7"/>
    <w:rsid w:val="00CA4009"/>
    <w:rsid w:val="00CF192E"/>
    <w:rsid w:val="00D411C8"/>
    <w:rsid w:val="00D42807"/>
    <w:rsid w:val="00D74E26"/>
    <w:rsid w:val="00DA5F8C"/>
    <w:rsid w:val="00E378CB"/>
    <w:rsid w:val="00E37AA9"/>
    <w:rsid w:val="00E75DC8"/>
    <w:rsid w:val="00EC34E1"/>
    <w:rsid w:val="00EC6D1B"/>
    <w:rsid w:val="00ED5F14"/>
    <w:rsid w:val="00EE4F11"/>
    <w:rsid w:val="00F35269"/>
    <w:rsid w:val="00F55AD4"/>
    <w:rsid w:val="00F811C8"/>
    <w:rsid w:val="00F9411D"/>
    <w:rsid w:val="00FA7C96"/>
    <w:rsid w:val="00FB0DA2"/>
    <w:rsid w:val="00FE0745"/>
    <w:rsid w:val="00FE60FF"/>
    <w:rsid w:val="00FE7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B917A7"/>
    <w:pPr>
      <w:tabs>
        <w:tab w:val="center" w:pos="4677"/>
        <w:tab w:val="right" w:pos="9355"/>
      </w:tabs>
      <w:spacing w:after="0" w:line="240" w:lineRule="auto"/>
      <w:contextualSpacing/>
    </w:pPr>
  </w:style>
  <w:style w:type="character" w:customStyle="1" w:styleId="3">
    <w:name w:val="Основной текст (3)_"/>
    <w:link w:val="30"/>
    <w:locked/>
    <w:rsid w:val="00B917A7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rsid w:val="00B917A7"/>
    <w:pPr>
      <w:widowControl w:val="0"/>
      <w:shd w:val="clear" w:color="auto" w:fill="FFFFFF"/>
      <w:tabs>
        <w:tab w:val="left" w:pos="708"/>
      </w:tabs>
      <w:spacing w:after="0" w:line="276" w:lineRule="exact"/>
      <w:contextualSpacing/>
    </w:pPr>
    <w:rPr>
      <w:rFonts w:ascii="Times New Roman" w:eastAsia="Times New Roman" w:hAnsi="Times New Roman" w:cs="Times New Roman"/>
      <w:i/>
      <w:iCs/>
    </w:rPr>
  </w:style>
  <w:style w:type="character" w:styleId="a4">
    <w:name w:val="Strong"/>
    <w:basedOn w:val="a0"/>
    <w:qFormat/>
    <w:rsid w:val="00B917A7"/>
    <w:rPr>
      <w:b/>
      <w:bCs/>
    </w:rPr>
  </w:style>
  <w:style w:type="paragraph" w:styleId="a5">
    <w:name w:val="header"/>
    <w:basedOn w:val="a"/>
    <w:link w:val="a6"/>
    <w:uiPriority w:val="99"/>
    <w:unhideWhenUsed/>
    <w:rsid w:val="00B91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17A7"/>
  </w:style>
  <w:style w:type="paragraph" w:styleId="a7">
    <w:name w:val="footer"/>
    <w:basedOn w:val="a"/>
    <w:link w:val="a8"/>
    <w:uiPriority w:val="99"/>
    <w:semiHidden/>
    <w:unhideWhenUsed/>
    <w:rsid w:val="00B91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917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3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F6DA2-74CF-4639-A28B-2E15CB6FC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9</Pages>
  <Words>3754</Words>
  <Characters>21399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cp:lastPrinted>2024-10-18T08:35:00Z</cp:lastPrinted>
  <dcterms:created xsi:type="dcterms:W3CDTF">2024-10-18T05:00:00Z</dcterms:created>
  <dcterms:modified xsi:type="dcterms:W3CDTF">2024-10-21T05:57:00Z</dcterms:modified>
</cp:coreProperties>
</file>