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9A" w:rsidRDefault="00882E9A" w:rsidP="00882E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882E9A" w:rsidRDefault="00882E9A" w:rsidP="00882E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«Деревня Манино»  </w:t>
      </w:r>
      <w:r>
        <w:rPr>
          <w:rFonts w:ascii="Times New Roman" w:hAnsi="Times New Roman" w:cs="Times New Roman"/>
          <w:b/>
          <w:sz w:val="24"/>
          <w:szCs w:val="24"/>
        </w:rPr>
        <w:t>за 1 полугодие 202</w:t>
      </w:r>
      <w:r w:rsidR="00E12AC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82E9A" w:rsidRDefault="00882E9A" w:rsidP="00882E9A">
      <w:pPr>
        <w:tabs>
          <w:tab w:val="left" w:pos="333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9A" w:rsidRDefault="00E12ACA" w:rsidP="00882E9A">
      <w:pPr>
        <w:tabs>
          <w:tab w:val="left" w:pos="333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882E9A">
        <w:rPr>
          <w:rFonts w:ascii="Times New Roman" w:hAnsi="Times New Roman" w:cs="Times New Roman"/>
          <w:b/>
          <w:sz w:val="24"/>
          <w:szCs w:val="24"/>
        </w:rPr>
        <w:t>23 августа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82E9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41A56" w:rsidRDefault="00882E9A" w:rsidP="00882E9A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82E9A" w:rsidRDefault="00141A56" w:rsidP="00882E9A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2E9A">
        <w:rPr>
          <w:rFonts w:ascii="Times New Roman" w:hAnsi="Times New Roman" w:cs="Times New Roman"/>
          <w:sz w:val="24"/>
          <w:szCs w:val="24"/>
        </w:rPr>
        <w:t xml:space="preserve"> Заключение на отчет об исполнении бюджета сельского поселения «Деревня Манино» за 1 полугодие 202</w:t>
      </w:r>
      <w:r w:rsidR="00E12ACA">
        <w:rPr>
          <w:rFonts w:ascii="Times New Roman" w:hAnsi="Times New Roman" w:cs="Times New Roman"/>
          <w:sz w:val="24"/>
          <w:szCs w:val="24"/>
        </w:rPr>
        <w:t>4</w:t>
      </w:r>
      <w:r w:rsidR="00882E9A"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 БК РФ, пункта 5 статьи 264.2 БК РФ,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E12ACA">
        <w:rPr>
          <w:rFonts w:ascii="Times New Roman" w:hAnsi="Times New Roman" w:cs="Times New Roman"/>
          <w:sz w:val="24"/>
          <w:szCs w:val="24"/>
        </w:rPr>
        <w:t>25</w:t>
      </w:r>
      <w:r w:rsidR="00882E9A">
        <w:rPr>
          <w:rFonts w:ascii="Times New Roman" w:hAnsi="Times New Roman" w:cs="Times New Roman"/>
          <w:sz w:val="24"/>
          <w:szCs w:val="24"/>
        </w:rPr>
        <w:t>.12.202</w:t>
      </w:r>
      <w:r w:rsidR="00E12ACA">
        <w:rPr>
          <w:rFonts w:ascii="Times New Roman" w:hAnsi="Times New Roman" w:cs="Times New Roman"/>
          <w:sz w:val="24"/>
          <w:szCs w:val="24"/>
        </w:rPr>
        <w:t>3</w:t>
      </w:r>
      <w:r w:rsidR="00882E9A">
        <w:rPr>
          <w:rFonts w:ascii="Times New Roman" w:hAnsi="Times New Roman" w:cs="Times New Roman"/>
          <w:sz w:val="24"/>
          <w:szCs w:val="24"/>
        </w:rPr>
        <w:t xml:space="preserve"> года № 2  и пункта 3.2 Плана работы на 202</w:t>
      </w:r>
      <w:r w:rsidR="00E12ACA">
        <w:rPr>
          <w:rFonts w:ascii="Times New Roman" w:hAnsi="Times New Roman" w:cs="Times New Roman"/>
          <w:sz w:val="24"/>
          <w:szCs w:val="24"/>
        </w:rPr>
        <w:t>4</w:t>
      </w:r>
      <w:r w:rsidR="00882E9A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оценки исполнения бюджета, сопоставления утвержденных показателей бюджета сельского поселения за 1 полугодие 202</w:t>
      </w:r>
      <w:r w:rsidR="00E12A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прошлых лет.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1 полугодие 202</w:t>
      </w:r>
      <w:r w:rsidR="00E12A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1</w:t>
      </w:r>
      <w:r w:rsidR="00E12A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E12A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E12AC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использована бюджетная отчетность, документы и материалы, представленные  администрацией сельского поселения «Деревня Манино».</w:t>
      </w:r>
    </w:p>
    <w:p w:rsidR="00882E9A" w:rsidRDefault="00882E9A" w:rsidP="00882E9A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82E9A" w:rsidRDefault="00E12ACA" w:rsidP="00882E9A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82E9A">
        <w:rPr>
          <w:rFonts w:ascii="Times New Roman" w:hAnsi="Times New Roman" w:cs="Times New Roman"/>
          <w:b/>
          <w:sz w:val="24"/>
          <w:szCs w:val="24"/>
        </w:rPr>
        <w:t xml:space="preserve"> 2. Общая характеристика исполнения бюджета сельского поселения</w:t>
      </w:r>
    </w:p>
    <w:p w:rsidR="00141A56" w:rsidRDefault="00882E9A" w:rsidP="00E12ACA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12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ACA" w:rsidRDefault="00141A56" w:rsidP="00E12ACA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12ACA">
        <w:rPr>
          <w:rFonts w:ascii="Times New Roman" w:hAnsi="Times New Roman" w:cs="Times New Roman"/>
          <w:sz w:val="24"/>
          <w:szCs w:val="24"/>
        </w:rPr>
        <w:t>Бюджет сельского поселения на 2024 год и на плановый период 2025 и 2026 годов утвержден решением Сельской Думы от 28.12.2023  №  63:</w:t>
      </w:r>
    </w:p>
    <w:p w:rsidR="00E12ACA" w:rsidRDefault="00E12ACA" w:rsidP="00E12ACA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14 553,4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13 673,4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94,0  % в общем объеме доходной части бюджета;</w:t>
      </w:r>
    </w:p>
    <w:p w:rsidR="00E12ACA" w:rsidRDefault="00E12ACA" w:rsidP="00E12ACA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>
        <w:rPr>
          <w:rFonts w:ascii="Times New Roman" w:hAnsi="Times New Roman" w:cs="Times New Roman"/>
          <w:i/>
          <w:sz w:val="24"/>
          <w:szCs w:val="24"/>
        </w:rPr>
        <w:t>14 597,4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2ACA" w:rsidRDefault="00E12ACA" w:rsidP="00E12ACA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 w:rsidRPr="00F27B96">
        <w:rPr>
          <w:rFonts w:ascii="Times New Roman" w:hAnsi="Times New Roman" w:cs="Times New Roman"/>
          <w:i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ACA" w:rsidRPr="00E12ACA" w:rsidRDefault="00E12ACA" w:rsidP="00E12ACA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Запланированный </w:t>
      </w:r>
      <w:r w:rsidRPr="00E12AC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E12ACA" w:rsidRPr="00E12ACA" w:rsidRDefault="00E12ACA" w:rsidP="00E12ACA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2AC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Источником дефицита бюджета являются остатки средств на счетах.</w:t>
      </w:r>
    </w:p>
    <w:p w:rsidR="00882E9A" w:rsidRDefault="00E12ACA" w:rsidP="00E12ACA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2E9A">
        <w:rPr>
          <w:rFonts w:ascii="Times New Roman" w:hAnsi="Times New Roman" w:cs="Times New Roman"/>
          <w:sz w:val="24"/>
          <w:szCs w:val="24"/>
        </w:rPr>
        <w:t>На основании уточнённой бюджетной росписи доходная и расходная части  бюджета увеличены и составили :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E12ACA">
        <w:rPr>
          <w:rFonts w:ascii="Times New Roman" w:hAnsi="Times New Roman" w:cs="Times New Roman"/>
          <w:i/>
          <w:sz w:val="24"/>
          <w:szCs w:val="24"/>
        </w:rPr>
        <w:t xml:space="preserve">4848,5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 по безвозмездным поступлениям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E12ACA">
        <w:rPr>
          <w:rFonts w:ascii="Times New Roman" w:hAnsi="Times New Roman" w:cs="Times New Roman"/>
          <w:i/>
          <w:sz w:val="24"/>
          <w:szCs w:val="24"/>
        </w:rPr>
        <w:t xml:space="preserve">3968,5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</w:t>
      </w:r>
      <w:r w:rsidR="00E12A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E12ACA">
        <w:rPr>
          <w:rFonts w:ascii="Times New Roman" w:hAnsi="Times New Roman" w:cs="Times New Roman"/>
          <w:i/>
          <w:sz w:val="24"/>
          <w:szCs w:val="24"/>
        </w:rPr>
        <w:t>4892,5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</w:t>
      </w:r>
      <w:r w:rsidR="00E12A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дефицитом  бюджета в сумме </w:t>
      </w:r>
      <w:r w:rsidR="00E12ACA" w:rsidRPr="00E12ACA">
        <w:rPr>
          <w:rFonts w:ascii="Times New Roman" w:hAnsi="Times New Roman" w:cs="Times New Roman"/>
          <w:i/>
          <w:sz w:val="24"/>
          <w:szCs w:val="24"/>
        </w:rPr>
        <w:t>44</w:t>
      </w:r>
      <w:r w:rsidRPr="00E12A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="00E12A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Запланированный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дефицит бюджета сельского поселения не противоречит требованиям, установленным пунктом 3 статьи 92¹ БК РФ. Источником дефицита бюджета являются остатки средств на счетах.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9224A" w:rsidRDefault="00F9224A" w:rsidP="00882E9A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Исполнение основных параметров бюджета сельского поселения за 1 полугодие 202</w:t>
      </w:r>
      <w:r w:rsidR="008021B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прошлых лет                 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b/>
          <w:sz w:val="20"/>
          <w:szCs w:val="20"/>
        </w:rPr>
        <w:t>тыс. рублей)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13"/>
        <w:gridCol w:w="1528"/>
        <w:gridCol w:w="1191"/>
        <w:gridCol w:w="1191"/>
        <w:gridCol w:w="1314"/>
        <w:gridCol w:w="1134"/>
        <w:gridCol w:w="1134"/>
        <w:gridCol w:w="866"/>
        <w:gridCol w:w="715"/>
      </w:tblGrid>
      <w:tr w:rsidR="00882E9A" w:rsidTr="00882E9A"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бюджета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 w:rsidP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1 полугодие 202</w:t>
            </w:r>
            <w:r w:rsidR="00802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 w:rsidP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1 полугодие  202</w:t>
            </w:r>
            <w:r w:rsidR="00802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 w:rsidP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</w:t>
            </w:r>
            <w:r w:rsidR="00802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 w:rsidP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1 полугодие  202</w:t>
            </w:r>
            <w:r w:rsidR="00802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 w:rsidP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 202</w:t>
            </w:r>
            <w:r w:rsidR="00802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82E9A" w:rsidRDefault="00882E9A" w:rsidP="00003AA9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03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к 202</w:t>
            </w:r>
            <w:r w:rsidR="00003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 w:rsidP="00003AA9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202</w:t>
            </w:r>
            <w:r w:rsidR="00003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202</w:t>
            </w:r>
            <w:r w:rsidR="00003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8021B2" w:rsidTr="00882E9A">
        <w:trPr>
          <w:trHeight w:val="1108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всего,</w:t>
            </w:r>
          </w:p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8021B2" w:rsidP="000315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4 131,5</w:t>
            </w:r>
          </w:p>
          <w:p w:rsidR="008021B2" w:rsidRDefault="008021B2" w:rsidP="000315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B2" w:rsidRDefault="008021B2" w:rsidP="000315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B2" w:rsidRDefault="008021B2" w:rsidP="000315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8021B2" w:rsidP="000315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5 927,9</w:t>
            </w:r>
          </w:p>
          <w:p w:rsidR="008021B2" w:rsidRDefault="008021B2" w:rsidP="000315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B2" w:rsidRDefault="008021B2" w:rsidP="000315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B2" w:rsidRDefault="008021B2" w:rsidP="000315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5 900,6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003AA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14848,5</w:t>
            </w:r>
          </w:p>
          <w:p w:rsidR="00003AA9" w:rsidRDefault="00003AA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A9" w:rsidRDefault="00003AA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A9" w:rsidRDefault="00003AA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003A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7941,4</w:t>
            </w:r>
          </w:p>
          <w:p w:rsidR="00003AA9" w:rsidRDefault="00003A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A9" w:rsidRDefault="00003A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A9" w:rsidRDefault="00003A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</w:t>
            </w: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8021B2" w:rsidTr="00882E9A"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8021B2" w:rsidP="0003153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3 099,6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8021B2" w:rsidP="0003153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5 528,4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003AA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003AA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152,7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</w:tr>
      <w:tr w:rsidR="008021B2" w:rsidTr="00882E9A"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(-), профицит (+)  бюджета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8021B2" w:rsidP="0003153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B2" w:rsidRDefault="008021B2" w:rsidP="0003153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+1 031,9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8021B2" w:rsidP="0003153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B2" w:rsidRDefault="008021B2" w:rsidP="0003153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+399,5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2" w:rsidRDefault="00003AA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C47" w:rsidRDefault="00D51C4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+3207,6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B2" w:rsidRDefault="008021B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за отчетный период исполнены по:</w:t>
      </w:r>
    </w:p>
    <w:p w:rsidR="00882E9A" w:rsidRDefault="00882E9A" w:rsidP="00882E9A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доходам в сумме </w:t>
      </w:r>
      <w:r w:rsidR="00454836" w:rsidRPr="0003153D">
        <w:rPr>
          <w:rFonts w:ascii="Times New Roman" w:hAnsi="Times New Roman" w:cs="Times New Roman"/>
          <w:i/>
          <w:sz w:val="24"/>
          <w:szCs w:val="24"/>
        </w:rPr>
        <w:t>7941,4</w:t>
      </w:r>
      <w:r w:rsidR="00454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54836">
        <w:rPr>
          <w:rFonts w:ascii="Times New Roman" w:hAnsi="Times New Roman" w:cs="Times New Roman"/>
          <w:sz w:val="24"/>
          <w:szCs w:val="24"/>
        </w:rPr>
        <w:t>53,4</w:t>
      </w:r>
      <w:r>
        <w:rPr>
          <w:rFonts w:ascii="Times New Roman" w:hAnsi="Times New Roman" w:cs="Times New Roman"/>
          <w:sz w:val="24"/>
          <w:szCs w:val="24"/>
        </w:rPr>
        <w:t xml:space="preserve">% годовых плановых назначений в сумме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54836">
        <w:rPr>
          <w:rFonts w:ascii="Times New Roman" w:hAnsi="Times New Roman" w:cs="Times New Roman"/>
          <w:i/>
          <w:sz w:val="24"/>
          <w:szCs w:val="24"/>
        </w:rPr>
        <w:t xml:space="preserve">4848,5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882E9A" w:rsidP="00882E9A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отношению к соответствующему периоду 202</w:t>
      </w:r>
      <w:r w:rsidR="000315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доходная часть бюджета  в отчётном периоде увеличилась на </w:t>
      </w:r>
      <w:r w:rsidR="0003153D" w:rsidRPr="0003153D">
        <w:rPr>
          <w:rFonts w:ascii="Times New Roman" w:hAnsi="Times New Roman" w:cs="Times New Roman"/>
          <w:i/>
          <w:sz w:val="24"/>
          <w:szCs w:val="24"/>
        </w:rPr>
        <w:t>3809,9</w:t>
      </w:r>
      <w:r w:rsidR="00031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3153D">
        <w:rPr>
          <w:rFonts w:ascii="Times New Roman" w:hAnsi="Times New Roman" w:cs="Times New Roman"/>
          <w:sz w:val="24"/>
          <w:szCs w:val="24"/>
        </w:rPr>
        <w:t>в 1,9 раза</w:t>
      </w:r>
      <w:r>
        <w:rPr>
          <w:rFonts w:ascii="Times New Roman" w:hAnsi="Times New Roman" w:cs="Times New Roman"/>
          <w:sz w:val="24"/>
          <w:szCs w:val="24"/>
        </w:rPr>
        <w:t>, а по отношению к соответствующему периоду 202</w:t>
      </w:r>
      <w:r w:rsidR="000315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03153D">
        <w:rPr>
          <w:rFonts w:ascii="Times New Roman" w:hAnsi="Times New Roman" w:cs="Times New Roman"/>
          <w:sz w:val="24"/>
          <w:szCs w:val="24"/>
        </w:rPr>
        <w:t>2013,5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3153D">
        <w:rPr>
          <w:rFonts w:ascii="Times New Roman" w:hAnsi="Times New Roman" w:cs="Times New Roman"/>
          <w:sz w:val="24"/>
          <w:szCs w:val="24"/>
        </w:rPr>
        <w:t>34,0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882E9A" w:rsidRDefault="00882E9A" w:rsidP="00882E9A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расходам в сумме </w:t>
      </w:r>
      <w:r w:rsidR="0003153D" w:rsidRPr="00F9224A">
        <w:rPr>
          <w:rFonts w:ascii="Times New Roman" w:hAnsi="Times New Roman" w:cs="Times New Roman"/>
          <w:i/>
          <w:sz w:val="24"/>
          <w:szCs w:val="24"/>
        </w:rPr>
        <w:t>4733,8</w:t>
      </w:r>
      <w:r w:rsidR="00031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3153D">
        <w:rPr>
          <w:rFonts w:ascii="Times New Roman" w:hAnsi="Times New Roman" w:cs="Times New Roman"/>
          <w:sz w:val="24"/>
          <w:szCs w:val="24"/>
        </w:rPr>
        <w:t>31,8</w:t>
      </w:r>
      <w:r>
        <w:rPr>
          <w:rFonts w:ascii="Times New Roman" w:hAnsi="Times New Roman" w:cs="Times New Roman"/>
          <w:sz w:val="24"/>
          <w:szCs w:val="24"/>
        </w:rPr>
        <w:t xml:space="preserve">% при годовых плановых назначениях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03153D">
        <w:rPr>
          <w:rFonts w:ascii="Times New Roman" w:hAnsi="Times New Roman" w:cs="Times New Roman"/>
          <w:i/>
          <w:sz w:val="24"/>
          <w:szCs w:val="24"/>
        </w:rPr>
        <w:t xml:space="preserve">4892,5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E9A" w:rsidRDefault="00882E9A" w:rsidP="00882E9A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0315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расходная часть бюджета в отчетном периоде увеличилась  на </w:t>
      </w:r>
      <w:r w:rsidR="0003153D" w:rsidRPr="00F9224A">
        <w:rPr>
          <w:rFonts w:ascii="Times New Roman" w:hAnsi="Times New Roman" w:cs="Times New Roman"/>
          <w:i/>
          <w:sz w:val="24"/>
          <w:szCs w:val="24"/>
        </w:rPr>
        <w:t>1634,2</w:t>
      </w:r>
      <w:r w:rsidR="00031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03153D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раза, а по отношению к соответствующему периоду  202</w:t>
      </w:r>
      <w:r w:rsidR="000315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3153D">
        <w:rPr>
          <w:rFonts w:ascii="Times New Roman" w:hAnsi="Times New Roman" w:cs="Times New Roman"/>
          <w:sz w:val="24"/>
          <w:szCs w:val="24"/>
        </w:rPr>
        <w:t xml:space="preserve"> сократилась</w:t>
      </w:r>
      <w:r>
        <w:rPr>
          <w:rFonts w:ascii="Times New Roman" w:hAnsi="Times New Roman" w:cs="Times New Roman"/>
          <w:sz w:val="24"/>
          <w:szCs w:val="24"/>
        </w:rPr>
        <w:t xml:space="preserve">  на  </w:t>
      </w:r>
      <w:r w:rsidR="0003153D" w:rsidRPr="00F9224A">
        <w:rPr>
          <w:rFonts w:ascii="Times New Roman" w:hAnsi="Times New Roman" w:cs="Times New Roman"/>
          <w:i/>
          <w:sz w:val="24"/>
          <w:szCs w:val="24"/>
        </w:rPr>
        <w:t>794,6</w:t>
      </w:r>
      <w:r w:rsidR="00031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03153D">
        <w:rPr>
          <w:rFonts w:ascii="Times New Roman" w:hAnsi="Times New Roman" w:cs="Times New Roman"/>
          <w:sz w:val="24"/>
          <w:szCs w:val="24"/>
        </w:rPr>
        <w:t>на 16,8%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882E9A" w:rsidP="00882E9A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исполнен с профицитом в размере </w:t>
      </w:r>
      <w:r w:rsidR="0003153D" w:rsidRPr="00F9224A">
        <w:rPr>
          <w:rFonts w:ascii="Times New Roman" w:hAnsi="Times New Roman" w:cs="Times New Roman"/>
          <w:i/>
          <w:sz w:val="24"/>
          <w:szCs w:val="24"/>
        </w:rPr>
        <w:t>3207,6</w:t>
      </w:r>
      <w:r w:rsidR="00031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при годовом запланированном дефиците в размере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03153D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 w:rsidR="00F922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882E9A" w:rsidP="00882E9A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Структура доходной части бюджета сельского поселения за 1 полугодие 202</w:t>
      </w:r>
      <w:r w:rsidR="00141A5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28"/>
        <w:tblW w:w="9600" w:type="dxa"/>
        <w:tblLayout w:type="fixed"/>
        <w:tblLook w:val="04A0"/>
      </w:tblPr>
      <w:tblGrid>
        <w:gridCol w:w="2092"/>
        <w:gridCol w:w="991"/>
        <w:gridCol w:w="991"/>
        <w:gridCol w:w="1559"/>
        <w:gridCol w:w="1274"/>
        <w:gridCol w:w="992"/>
        <w:gridCol w:w="850"/>
        <w:gridCol w:w="851"/>
      </w:tblGrid>
      <w:tr w:rsidR="00141A56" w:rsidTr="00141A5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DD374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за 1 полугодие 2022г.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1 полугодие 2023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назначения на 2024 год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1 полугодие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DD374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DD374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к 2022г.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DD374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к 2023г.</w:t>
            </w:r>
          </w:p>
        </w:tc>
      </w:tr>
      <w:tr w:rsidR="00141A56" w:rsidTr="00141A5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поступления всего,</w:t>
            </w:r>
          </w:p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2,0 раза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6,9 раза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29,8 раза</w:t>
            </w:r>
          </w:p>
        </w:tc>
      </w:tr>
      <w:tr w:rsidR="00141A56" w:rsidTr="00141A5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418A8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418A8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169,5</w:t>
            </w:r>
          </w:p>
        </w:tc>
      </w:tr>
      <w:tr w:rsidR="00141A56" w:rsidTr="00141A5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5,7 раза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418A8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6,9 раза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418A8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12,0 раз</w:t>
            </w:r>
          </w:p>
        </w:tc>
      </w:tr>
      <w:tr w:rsidR="00141A56" w:rsidTr="00141A56">
        <w:trPr>
          <w:trHeight w:val="310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418A8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16,6 раза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418A8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1A56" w:rsidTr="00141A5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всего,в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41A56" w:rsidTr="00141A5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1A56" w:rsidTr="00141A5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880,0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6,9 раза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331694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29,8 раза</w:t>
            </w:r>
          </w:p>
        </w:tc>
      </w:tr>
      <w:tr w:rsidR="00141A56" w:rsidTr="00141A56">
        <w:trPr>
          <w:trHeight w:val="482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4012,8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13968,5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141A56" w:rsidTr="00141A5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4131,5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5927,9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14848,5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7941,4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56" w:rsidRDefault="00141A56" w:rsidP="00141A5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134,0</w:t>
            </w:r>
          </w:p>
        </w:tc>
      </w:tr>
    </w:tbl>
    <w:p w:rsidR="00882E9A" w:rsidRDefault="003418A8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2E9A">
        <w:rPr>
          <w:rFonts w:ascii="Times New Roman" w:hAnsi="Times New Roman" w:cs="Times New Roman"/>
          <w:sz w:val="24"/>
          <w:szCs w:val="24"/>
        </w:rPr>
        <w:t>Основным источником доходной части 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sz w:val="24"/>
          <w:szCs w:val="24"/>
        </w:rPr>
        <w:t>по-прежнему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2E9A">
        <w:rPr>
          <w:rFonts w:ascii="Times New Roman" w:hAnsi="Times New Roman" w:cs="Times New Roman"/>
          <w:sz w:val="24"/>
          <w:szCs w:val="24"/>
        </w:rPr>
        <w:t xml:space="preserve"> являются безвозмездные поступления от других бюджетов бюджетной системы РФ, которые в отчётном периоде составили</w:t>
      </w:r>
      <w:r>
        <w:rPr>
          <w:rFonts w:ascii="Times New Roman" w:hAnsi="Times New Roman" w:cs="Times New Roman"/>
          <w:sz w:val="24"/>
          <w:szCs w:val="24"/>
        </w:rPr>
        <w:t xml:space="preserve"> 89,8</w:t>
      </w:r>
      <w:r w:rsidR="00882E9A">
        <w:rPr>
          <w:rFonts w:ascii="Times New Roman" w:hAnsi="Times New Roman" w:cs="Times New Roman"/>
          <w:sz w:val="24"/>
          <w:szCs w:val="24"/>
        </w:rPr>
        <w:t xml:space="preserve"> % , что свидетельствует о</w:t>
      </w:r>
      <w:r>
        <w:rPr>
          <w:rFonts w:ascii="Times New Roman" w:hAnsi="Times New Roman" w:cs="Times New Roman"/>
          <w:sz w:val="24"/>
          <w:szCs w:val="24"/>
        </w:rPr>
        <w:t xml:space="preserve"> сохраняющейся  </w:t>
      </w:r>
      <w:r w:rsidR="00882E9A">
        <w:rPr>
          <w:rFonts w:ascii="Times New Roman" w:hAnsi="Times New Roman" w:cs="Times New Roman"/>
          <w:sz w:val="24"/>
          <w:szCs w:val="24"/>
        </w:rPr>
        <w:t xml:space="preserve">зависимости  бюджета сельского поселения от бюджетов других уровней. 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65 БК РФ сельскому поселению в отчетном периоде предоставлены межбюджетные трансферты в виде: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дотации на выравнивание бюджетной обеспеченности  муниципального образования  в размере   </w:t>
      </w:r>
      <w:r w:rsidR="00117D0A" w:rsidRPr="00117D0A">
        <w:rPr>
          <w:rFonts w:ascii="Times New Roman" w:hAnsi="Times New Roman" w:cs="Times New Roman"/>
          <w:i/>
          <w:sz w:val="24"/>
          <w:szCs w:val="24"/>
        </w:rPr>
        <w:t>5364,1</w:t>
      </w:r>
      <w:r w:rsidR="0011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субвенции на осуществление первичного воинского учёта на территориях, где отсутствуют военные комиссариаты в размере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117D0A">
        <w:rPr>
          <w:rFonts w:ascii="Times New Roman" w:hAnsi="Times New Roman" w:cs="Times New Roman"/>
          <w:i/>
          <w:sz w:val="24"/>
          <w:szCs w:val="24"/>
        </w:rPr>
        <w:t xml:space="preserve">5,0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прочих межбюджетных трансфертов  в размере </w:t>
      </w:r>
      <w:r>
        <w:rPr>
          <w:rFonts w:ascii="Times New Roman" w:hAnsi="Times New Roman" w:cs="Times New Roman"/>
          <w:i/>
          <w:sz w:val="24"/>
          <w:szCs w:val="24"/>
        </w:rPr>
        <w:t>1 </w:t>
      </w:r>
      <w:r w:rsidR="00117D0A">
        <w:rPr>
          <w:rFonts w:ascii="Times New Roman" w:hAnsi="Times New Roman" w:cs="Times New Roman"/>
          <w:i/>
          <w:sz w:val="24"/>
          <w:szCs w:val="24"/>
        </w:rPr>
        <w:t>719</w:t>
      </w:r>
      <w:r>
        <w:rPr>
          <w:rFonts w:ascii="Times New Roman" w:hAnsi="Times New Roman" w:cs="Times New Roman"/>
          <w:i/>
          <w:sz w:val="24"/>
          <w:szCs w:val="24"/>
        </w:rPr>
        <w:t>,1тыс.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Структура безвозмездных поступлений за 1 полугодие 202</w:t>
      </w:r>
      <w:r w:rsidR="00117D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882E9A" w:rsidRDefault="00882E9A" w:rsidP="00882E9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Layout w:type="fixed"/>
        <w:tblLook w:val="04A0"/>
      </w:tblPr>
      <w:tblGrid>
        <w:gridCol w:w="678"/>
        <w:gridCol w:w="2265"/>
        <w:gridCol w:w="1021"/>
        <w:gridCol w:w="1259"/>
        <w:gridCol w:w="1528"/>
        <w:gridCol w:w="1360"/>
        <w:gridCol w:w="1259"/>
      </w:tblGrid>
      <w:tr w:rsidR="00882E9A" w:rsidTr="00F7327C">
        <w:trPr>
          <w:trHeight w:val="1178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9A" w:rsidRDefault="00882E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7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исполнение</w:t>
            </w:r>
          </w:p>
          <w:p w:rsidR="00882E9A" w:rsidRDefault="00882E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882E9A" w:rsidRDefault="00882E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7D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882E9A" w:rsidRDefault="00882E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882E9A" w:rsidRDefault="00882E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 w:rsidP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7D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утвержденные бюджетные назначения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7D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882E9A" w:rsidRDefault="00882E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882E9A" w:rsidRDefault="00882E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E9A" w:rsidRDefault="00882E9A" w:rsidP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за 1 полугодие 202</w:t>
            </w:r>
            <w:r w:rsidR="00117D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17D0A" w:rsidTr="00F7327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3698,8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4656,3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633B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9195,6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5364,1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633B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117D0A" w:rsidTr="00F7327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633B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633B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117D0A" w:rsidTr="00F7327C">
        <w:trPr>
          <w:trHeight w:val="564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</w:t>
            </w:r>
          </w:p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трансферты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285,2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633B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4638,4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1719,1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633B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117D0A" w:rsidTr="00F7327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 МБТ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0A" w:rsidRDefault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A" w:rsidTr="00F7327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4012,8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 w:rsidP="00DD3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5900,6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13968,5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7128,2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0A" w:rsidRDefault="00117D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51,0</w:t>
            </w:r>
          </w:p>
        </w:tc>
      </w:tr>
    </w:tbl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 структуре безвозмездных поступлений наибольший удельный вес –7</w:t>
      </w:r>
      <w:r w:rsidR="00633BE1">
        <w:rPr>
          <w:rFonts w:ascii="Times New Roman" w:hAnsi="Times New Roman" w:cs="Times New Roman"/>
          <w:sz w:val="24"/>
          <w:szCs w:val="24"/>
        </w:rPr>
        <w:t>5,3</w:t>
      </w:r>
      <w:r>
        <w:rPr>
          <w:rFonts w:ascii="Times New Roman" w:hAnsi="Times New Roman" w:cs="Times New Roman"/>
          <w:sz w:val="24"/>
          <w:szCs w:val="24"/>
        </w:rPr>
        <w:t xml:space="preserve">% занимают дотации, полученные из областного бюджета. 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633B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из областного бюджета поступило дотаций больше на </w:t>
      </w:r>
      <w:r w:rsidR="00633BE1" w:rsidRPr="001306B0">
        <w:rPr>
          <w:rFonts w:ascii="Times New Roman" w:hAnsi="Times New Roman" w:cs="Times New Roman"/>
          <w:i/>
          <w:sz w:val="24"/>
          <w:szCs w:val="24"/>
        </w:rPr>
        <w:t>1665,3</w:t>
      </w:r>
      <w:r w:rsidR="00633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633BE1">
        <w:rPr>
          <w:rFonts w:ascii="Times New Roman" w:hAnsi="Times New Roman" w:cs="Times New Roman"/>
          <w:sz w:val="24"/>
          <w:szCs w:val="24"/>
        </w:rPr>
        <w:t>45,0</w:t>
      </w:r>
      <w:r>
        <w:rPr>
          <w:rFonts w:ascii="Times New Roman" w:hAnsi="Times New Roman" w:cs="Times New Roman"/>
          <w:sz w:val="24"/>
          <w:szCs w:val="24"/>
        </w:rPr>
        <w:t>%, и к соответствующему периоду 202</w:t>
      </w:r>
      <w:r w:rsidR="00633B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поступления увеличились на </w:t>
      </w:r>
      <w:r w:rsidR="00633BE1" w:rsidRPr="001306B0">
        <w:rPr>
          <w:rFonts w:ascii="Times New Roman" w:hAnsi="Times New Roman" w:cs="Times New Roman"/>
          <w:i/>
          <w:sz w:val="24"/>
          <w:szCs w:val="24"/>
        </w:rPr>
        <w:t>707,8</w:t>
      </w:r>
      <w:r w:rsidR="00633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633BE1">
        <w:rPr>
          <w:rFonts w:ascii="Times New Roman" w:hAnsi="Times New Roman" w:cs="Times New Roman"/>
          <w:sz w:val="24"/>
          <w:szCs w:val="24"/>
        </w:rPr>
        <w:t>15,2%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6B0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межбюджетные трансферты, предусмотренные в доходной части бюджета на 202</w:t>
      </w:r>
      <w:r w:rsidR="001306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306B0" w:rsidRPr="001306B0">
        <w:rPr>
          <w:rFonts w:ascii="Times New Roman" w:hAnsi="Times New Roman" w:cs="Times New Roman"/>
          <w:i/>
          <w:sz w:val="24"/>
          <w:szCs w:val="24"/>
        </w:rPr>
        <w:t>4638,4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рамках муниципальной программы</w:t>
      </w:r>
      <w:r w:rsidR="001306B0">
        <w:rPr>
          <w:rFonts w:ascii="Times New Roman" w:hAnsi="Times New Roman" w:cs="Times New Roman"/>
          <w:sz w:val="24"/>
          <w:szCs w:val="24"/>
        </w:rPr>
        <w:t>:</w:t>
      </w:r>
    </w:p>
    <w:p w:rsidR="001306B0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«Развитие дорожного хозяйства в Людиновском районе»</w:t>
      </w:r>
      <w:r w:rsidR="0013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объёме</w:t>
      </w:r>
      <w:r w:rsidR="001306B0">
        <w:rPr>
          <w:rFonts w:ascii="Times New Roman" w:hAnsi="Times New Roman" w:cs="Times New Roman"/>
          <w:sz w:val="24"/>
          <w:szCs w:val="24"/>
        </w:rPr>
        <w:t xml:space="preserve">  </w:t>
      </w:r>
      <w:r w:rsidR="001306B0" w:rsidRPr="001306B0">
        <w:rPr>
          <w:rFonts w:ascii="Times New Roman" w:hAnsi="Times New Roman" w:cs="Times New Roman"/>
          <w:i/>
          <w:sz w:val="24"/>
          <w:szCs w:val="24"/>
        </w:rPr>
        <w:t>1531,6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1306B0">
        <w:rPr>
          <w:rFonts w:ascii="Times New Roman" w:hAnsi="Times New Roman" w:cs="Times New Roman"/>
          <w:i/>
          <w:sz w:val="24"/>
          <w:szCs w:val="24"/>
        </w:rPr>
        <w:t>;</w:t>
      </w:r>
    </w:p>
    <w:p w:rsidR="001306B0" w:rsidRDefault="001306B0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6B0">
        <w:rPr>
          <w:rFonts w:ascii="Times New Roman" w:hAnsi="Times New Roman" w:cs="Times New Roman"/>
          <w:sz w:val="24"/>
          <w:szCs w:val="24"/>
        </w:rPr>
        <w:t>«Совершенствование системы гидротехнических сооружений на территории Людиновского района»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160,0 тыс.рублей;</w:t>
      </w:r>
    </w:p>
    <w:p w:rsidR="00882E9A" w:rsidRDefault="001306B0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«Охрана окружающей среды в Людиновском районе» в сумме </w:t>
      </w:r>
      <w:r w:rsidRPr="001306B0">
        <w:rPr>
          <w:rFonts w:ascii="Times New Roman" w:hAnsi="Times New Roman" w:cs="Times New Roman"/>
          <w:i/>
          <w:sz w:val="24"/>
          <w:szCs w:val="24"/>
        </w:rPr>
        <w:t>27,5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против 202</w:t>
      </w:r>
      <w:r w:rsidR="001306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306B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гг.</w:t>
      </w:r>
      <w:r w:rsidR="0013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1306B0" w:rsidRPr="001306B0">
        <w:rPr>
          <w:rFonts w:ascii="Times New Roman" w:hAnsi="Times New Roman" w:cs="Times New Roman"/>
          <w:i/>
          <w:sz w:val="24"/>
          <w:szCs w:val="24"/>
        </w:rPr>
        <w:t>3115,4</w:t>
      </w:r>
      <w:r w:rsidR="0013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1306B0">
        <w:rPr>
          <w:rFonts w:ascii="Times New Roman" w:hAnsi="Times New Roman" w:cs="Times New Roman"/>
          <w:sz w:val="24"/>
          <w:szCs w:val="24"/>
        </w:rPr>
        <w:t>77,6</w:t>
      </w:r>
      <w:r>
        <w:rPr>
          <w:rFonts w:ascii="Times New Roman" w:hAnsi="Times New Roman" w:cs="Times New Roman"/>
          <w:sz w:val="24"/>
          <w:szCs w:val="24"/>
        </w:rPr>
        <w:t xml:space="preserve">%,  и 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1306B0">
        <w:rPr>
          <w:rFonts w:ascii="Times New Roman" w:hAnsi="Times New Roman" w:cs="Times New Roman"/>
          <w:i/>
          <w:sz w:val="24"/>
          <w:szCs w:val="24"/>
        </w:rPr>
        <w:t xml:space="preserve">227,6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1306B0">
        <w:rPr>
          <w:rFonts w:ascii="Times New Roman" w:hAnsi="Times New Roman" w:cs="Times New Roman"/>
          <w:sz w:val="24"/>
          <w:szCs w:val="24"/>
        </w:rPr>
        <w:t>20,8</w:t>
      </w:r>
      <w:r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37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налоговых доходов за отчётный период составили в сумме </w:t>
      </w:r>
      <w:r w:rsidR="00DD374F" w:rsidRPr="00DD374F">
        <w:rPr>
          <w:rFonts w:ascii="Times New Roman" w:hAnsi="Times New Roman" w:cs="Times New Roman"/>
          <w:i/>
          <w:sz w:val="24"/>
          <w:szCs w:val="24"/>
        </w:rPr>
        <w:t>813,2</w:t>
      </w:r>
      <w:r w:rsidR="00DD3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налог на доходы физических лиц в сумме </w:t>
      </w:r>
      <w:r w:rsidR="00DD374F" w:rsidRPr="00DD374F">
        <w:rPr>
          <w:rFonts w:ascii="Times New Roman" w:hAnsi="Times New Roman" w:cs="Times New Roman"/>
          <w:i/>
          <w:sz w:val="24"/>
          <w:szCs w:val="24"/>
        </w:rPr>
        <w:t>23,9</w:t>
      </w:r>
      <w:r w:rsidR="00DD3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налог на совокупный доход в сумме </w:t>
      </w:r>
      <w:r w:rsidR="00DD374F" w:rsidRPr="00DD374F">
        <w:rPr>
          <w:rFonts w:ascii="Times New Roman" w:hAnsi="Times New Roman" w:cs="Times New Roman"/>
          <w:i/>
          <w:sz w:val="24"/>
          <w:szCs w:val="24"/>
        </w:rPr>
        <w:t>623,8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E9A" w:rsidRDefault="00DD374F" w:rsidP="00882E9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2E9A">
        <w:rPr>
          <w:rFonts w:ascii="Times New Roman" w:hAnsi="Times New Roman" w:cs="Times New Roman"/>
          <w:sz w:val="24"/>
          <w:szCs w:val="24"/>
        </w:rPr>
        <w:t xml:space="preserve">- налог на имущество </w:t>
      </w:r>
      <w:r w:rsidRPr="00DD374F">
        <w:rPr>
          <w:rFonts w:ascii="Times New Roman" w:hAnsi="Times New Roman" w:cs="Times New Roman"/>
          <w:i/>
          <w:sz w:val="24"/>
          <w:szCs w:val="24"/>
        </w:rPr>
        <w:t>165,5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882E9A" w:rsidRDefault="00DD374F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2E9A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поступил в объёме </w:t>
      </w:r>
      <w:r>
        <w:rPr>
          <w:rFonts w:ascii="Times New Roman" w:hAnsi="Times New Roman" w:cs="Times New Roman"/>
          <w:sz w:val="24"/>
          <w:szCs w:val="24"/>
        </w:rPr>
        <w:t xml:space="preserve">23,9 </w:t>
      </w:r>
      <w:r w:rsidR="00882E9A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882E9A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79,7</w:t>
      </w:r>
      <w:r w:rsidR="00882E9A">
        <w:rPr>
          <w:rFonts w:ascii="Times New Roman" w:hAnsi="Times New Roman" w:cs="Times New Roman"/>
          <w:sz w:val="24"/>
          <w:szCs w:val="24"/>
        </w:rPr>
        <w:t>% бюджетных назначений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82E9A">
        <w:rPr>
          <w:rFonts w:ascii="Times New Roman" w:hAnsi="Times New Roman" w:cs="Times New Roman"/>
          <w:sz w:val="24"/>
          <w:szCs w:val="24"/>
        </w:rPr>
        <w:t xml:space="preserve"> год,  что на </w:t>
      </w:r>
      <w:r w:rsidRPr="00DD374F">
        <w:rPr>
          <w:rFonts w:ascii="Times New Roman" w:hAnsi="Times New Roman" w:cs="Times New Roman"/>
          <w:i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D374F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sz w:val="24"/>
          <w:szCs w:val="24"/>
        </w:rPr>
        <w:t xml:space="preserve"> объёма поступлений за соответствующий период 2022 года и на </w:t>
      </w:r>
      <w:r w:rsidRPr="00DD374F">
        <w:rPr>
          <w:rFonts w:ascii="Times New Roman" w:hAnsi="Times New Roman" w:cs="Times New Roman"/>
          <w:i/>
          <w:sz w:val="24"/>
          <w:szCs w:val="24"/>
        </w:rPr>
        <w:t>9,8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74F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sz w:val="24"/>
          <w:szCs w:val="24"/>
        </w:rPr>
        <w:t>поступления  налога за 1 полугодие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2E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 на совокупный доход за 1 полугодие текущего года поступил в объёме  </w:t>
      </w:r>
      <w:r w:rsidR="00DD374F" w:rsidRPr="00DD374F">
        <w:rPr>
          <w:rFonts w:ascii="Times New Roman" w:hAnsi="Times New Roman" w:cs="Times New Roman"/>
          <w:i/>
          <w:sz w:val="24"/>
          <w:szCs w:val="24"/>
        </w:rPr>
        <w:t>623,8</w:t>
      </w:r>
      <w:r w:rsidR="00DD3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DD374F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утверждённых  годовых бюджетных назначений в </w:t>
      </w:r>
      <w:r w:rsidR="00DD374F">
        <w:rPr>
          <w:rFonts w:ascii="Times New Roman" w:hAnsi="Times New Roman" w:cs="Times New Roman"/>
          <w:sz w:val="24"/>
          <w:szCs w:val="24"/>
        </w:rPr>
        <w:t>5,7</w:t>
      </w:r>
      <w:r>
        <w:rPr>
          <w:rFonts w:ascii="Times New Roman" w:hAnsi="Times New Roman" w:cs="Times New Roman"/>
          <w:sz w:val="24"/>
          <w:szCs w:val="24"/>
        </w:rPr>
        <w:t xml:space="preserve"> раза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D374F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0,0тыс. рублей. </w:t>
      </w:r>
    </w:p>
    <w:p w:rsidR="00882E9A" w:rsidRDefault="00DD374F" w:rsidP="00882E9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2E9A">
        <w:rPr>
          <w:rFonts w:ascii="Times New Roman" w:hAnsi="Times New Roman" w:cs="Times New Roman"/>
          <w:sz w:val="24"/>
          <w:szCs w:val="24"/>
        </w:rPr>
        <w:t>За соответствующий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2E9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2E9A">
        <w:rPr>
          <w:rFonts w:ascii="Times New Roman" w:hAnsi="Times New Roman" w:cs="Times New Roman"/>
          <w:sz w:val="24"/>
          <w:szCs w:val="24"/>
        </w:rPr>
        <w:t>гг.  поступления налога составили в сумме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374F">
        <w:rPr>
          <w:rFonts w:ascii="Times New Roman" w:hAnsi="Times New Roman" w:cs="Times New Roman"/>
          <w:i/>
          <w:sz w:val="24"/>
          <w:szCs w:val="24"/>
        </w:rPr>
        <w:t>90,7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 w:rsidR="00882E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4F">
        <w:rPr>
          <w:rFonts w:ascii="Times New Roman" w:hAnsi="Times New Roman" w:cs="Times New Roman"/>
          <w:i/>
          <w:sz w:val="24"/>
          <w:szCs w:val="24"/>
        </w:rPr>
        <w:t>52,0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 w:rsidR="00882E9A">
        <w:rPr>
          <w:rFonts w:ascii="Times New Roman" w:hAnsi="Times New Roman" w:cs="Times New Roman"/>
          <w:sz w:val="24"/>
          <w:szCs w:val="24"/>
        </w:rPr>
        <w:t>соответственно</w:t>
      </w:r>
      <w:r w:rsidR="00882E9A">
        <w:rPr>
          <w:rFonts w:ascii="Times New Roman" w:hAnsi="Times New Roman" w:cs="Times New Roman"/>
          <w:i/>
          <w:sz w:val="24"/>
          <w:szCs w:val="24"/>
        </w:rPr>
        <w:t>.</w:t>
      </w:r>
    </w:p>
    <w:p w:rsidR="00882E9A" w:rsidRDefault="00DD374F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2E9A">
        <w:rPr>
          <w:rFonts w:ascii="Times New Roman" w:hAnsi="Times New Roman" w:cs="Times New Roman"/>
          <w:sz w:val="24"/>
          <w:szCs w:val="24"/>
        </w:rPr>
        <w:t>Налог на имущество в отчётном периоде</w:t>
      </w:r>
      <w:r>
        <w:rPr>
          <w:rFonts w:ascii="Times New Roman" w:hAnsi="Times New Roman" w:cs="Times New Roman"/>
          <w:sz w:val="24"/>
          <w:szCs w:val="24"/>
        </w:rPr>
        <w:t xml:space="preserve"> поступил в сумме </w:t>
      </w:r>
      <w:r w:rsidRPr="00DD374F">
        <w:rPr>
          <w:rFonts w:ascii="Times New Roman" w:hAnsi="Times New Roman" w:cs="Times New Roman"/>
          <w:i/>
          <w:sz w:val="24"/>
          <w:szCs w:val="24"/>
        </w:rPr>
        <w:t>165,5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  тыс.рублей</w:t>
      </w:r>
      <w:r w:rsidRPr="00DD374F">
        <w:rPr>
          <w:rFonts w:ascii="Times New Roman" w:hAnsi="Times New Roman" w:cs="Times New Roman"/>
          <w:sz w:val="24"/>
          <w:szCs w:val="24"/>
        </w:rPr>
        <w:t xml:space="preserve">, или 63,7% бюджетных назначений в сумме </w:t>
      </w:r>
      <w:r>
        <w:rPr>
          <w:rFonts w:ascii="Times New Roman" w:hAnsi="Times New Roman" w:cs="Times New Roman"/>
          <w:i/>
          <w:sz w:val="24"/>
          <w:szCs w:val="24"/>
        </w:rPr>
        <w:t>260,0 тыс.рублей</w:t>
      </w:r>
      <w:r w:rsidR="00882E9A">
        <w:rPr>
          <w:rFonts w:ascii="Times New Roman" w:hAnsi="Times New Roman" w:cs="Times New Roman"/>
          <w:i/>
          <w:sz w:val="24"/>
          <w:szCs w:val="24"/>
        </w:rPr>
        <w:t>.</w:t>
      </w:r>
    </w:p>
    <w:p w:rsidR="00882E9A" w:rsidRDefault="00DD374F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2E9A">
        <w:rPr>
          <w:rFonts w:ascii="Times New Roman" w:hAnsi="Times New Roman" w:cs="Times New Roman"/>
          <w:sz w:val="24"/>
          <w:szCs w:val="24"/>
        </w:rPr>
        <w:t xml:space="preserve">В соответствующем периоде 2022 года налоговые поступления в доход бюджета сельского поселения  составили </w:t>
      </w:r>
      <w:r w:rsidR="00882E9A">
        <w:rPr>
          <w:rFonts w:ascii="Times New Roman" w:hAnsi="Times New Roman" w:cs="Times New Roman"/>
          <w:i/>
          <w:sz w:val="24"/>
          <w:szCs w:val="24"/>
        </w:rPr>
        <w:t>118,7 тыс.рублей,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="00882E9A">
        <w:rPr>
          <w:rFonts w:ascii="Times New Roman" w:hAnsi="Times New Roman" w:cs="Times New Roman"/>
          <w:sz w:val="24"/>
          <w:szCs w:val="24"/>
        </w:rPr>
        <w:t xml:space="preserve"> налоговы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82E9A">
        <w:rPr>
          <w:rFonts w:ascii="Times New Roman" w:hAnsi="Times New Roman" w:cs="Times New Roman"/>
          <w:sz w:val="24"/>
          <w:szCs w:val="24"/>
        </w:rPr>
        <w:t xml:space="preserve"> поступлени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82E9A">
        <w:rPr>
          <w:rFonts w:ascii="Times New Roman" w:hAnsi="Times New Roman" w:cs="Times New Roman"/>
          <w:sz w:val="24"/>
          <w:szCs w:val="24"/>
        </w:rPr>
        <w:t xml:space="preserve"> за отчётный период на </w:t>
      </w:r>
      <w:r w:rsidRPr="00F96760">
        <w:rPr>
          <w:rFonts w:ascii="Times New Roman" w:hAnsi="Times New Roman" w:cs="Times New Roman"/>
          <w:i/>
          <w:sz w:val="24"/>
          <w:szCs w:val="24"/>
        </w:rPr>
        <w:t>694,5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882E9A">
        <w:rPr>
          <w:rFonts w:ascii="Times New Roman" w:hAnsi="Times New Roman" w:cs="Times New Roman"/>
          <w:sz w:val="24"/>
          <w:szCs w:val="24"/>
        </w:rPr>
        <w:t xml:space="preserve">, или в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82E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882E9A">
        <w:rPr>
          <w:rFonts w:ascii="Times New Roman" w:hAnsi="Times New Roman" w:cs="Times New Roman"/>
          <w:sz w:val="24"/>
          <w:szCs w:val="24"/>
        </w:rPr>
        <w:t>раза,</w:t>
      </w:r>
      <w:r w:rsidR="00F96760"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sz w:val="24"/>
          <w:szCs w:val="24"/>
        </w:rPr>
        <w:t>а за соответствующий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2E9A">
        <w:rPr>
          <w:rFonts w:ascii="Times New Roman" w:hAnsi="Times New Roman" w:cs="Times New Roman"/>
          <w:sz w:val="24"/>
          <w:szCs w:val="24"/>
        </w:rPr>
        <w:t xml:space="preserve"> года налоговые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составили всего лишь в сумме </w:t>
      </w:r>
      <w:r w:rsidRPr="00F96760">
        <w:rPr>
          <w:rFonts w:ascii="Times New Roman" w:hAnsi="Times New Roman" w:cs="Times New Roman"/>
          <w:i/>
          <w:sz w:val="24"/>
          <w:szCs w:val="24"/>
        </w:rPr>
        <w:t>27,3 тыс.рублей</w:t>
      </w:r>
      <w:r w:rsidR="00882E9A"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CD3F75" w:rsidP="00882E9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2E9A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бюджете сельского поселения на 202</w:t>
      </w:r>
      <w:r w:rsidR="00CD3F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предусматривались доходы от использования имущества в сумме </w:t>
      </w:r>
      <w:r w:rsidR="00CD3F75" w:rsidRPr="00CD3F75">
        <w:rPr>
          <w:rFonts w:ascii="Times New Roman" w:hAnsi="Times New Roman" w:cs="Times New Roman"/>
          <w:i/>
          <w:sz w:val="24"/>
          <w:szCs w:val="24"/>
        </w:rPr>
        <w:t>480,0</w:t>
      </w:r>
      <w:r w:rsidR="00CD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фактически в доход бюджета сельского поселения  неналоговых доходов не поступило.</w:t>
      </w:r>
    </w:p>
    <w:p w:rsidR="00882E9A" w:rsidRDefault="00CD3F75" w:rsidP="00882E9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82E9A">
        <w:rPr>
          <w:rFonts w:ascii="Times New Roman" w:hAnsi="Times New Roman" w:cs="Times New Roman"/>
          <w:b/>
          <w:sz w:val="24"/>
          <w:szCs w:val="24"/>
        </w:rPr>
        <w:t>4 .Исполнение расходной части бюджета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утвержденных бюджетных назначениях</w:t>
      </w:r>
      <w:r w:rsidR="00CD3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сумме</w:t>
      </w:r>
      <w:r w:rsidR="00CD3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F75" w:rsidRPr="00CD3F75">
        <w:rPr>
          <w:rFonts w:ascii="Times New Roman" w:hAnsi="Times New Roman" w:cs="Times New Roman"/>
          <w:bCs/>
          <w:i/>
          <w:sz w:val="24"/>
          <w:szCs w:val="24"/>
        </w:rPr>
        <w:t>14892,5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расходная часть бюджета исполнена на </w:t>
      </w:r>
      <w:r w:rsidR="00CD3F75" w:rsidRPr="00CD3F75">
        <w:rPr>
          <w:rFonts w:ascii="Times New Roman" w:hAnsi="Times New Roman" w:cs="Times New Roman"/>
          <w:bCs/>
          <w:i/>
          <w:sz w:val="24"/>
          <w:szCs w:val="24"/>
        </w:rPr>
        <w:t>4733,8</w:t>
      </w:r>
      <w:r w:rsidR="00CD3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что составило </w:t>
      </w:r>
      <w:r w:rsidR="00CD3F75">
        <w:rPr>
          <w:rFonts w:ascii="Times New Roman" w:hAnsi="Times New Roman" w:cs="Times New Roman"/>
          <w:bCs/>
          <w:sz w:val="24"/>
          <w:szCs w:val="24"/>
        </w:rPr>
        <w:t>31,8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3D043B" w:rsidRDefault="003D043B" w:rsidP="003D043B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 г. расходная часть бюджета в отчетном периоде увеличилась  на </w:t>
      </w:r>
      <w:r w:rsidRPr="003D043B">
        <w:rPr>
          <w:rFonts w:ascii="Times New Roman" w:hAnsi="Times New Roman" w:cs="Times New Roman"/>
          <w:i/>
          <w:sz w:val="24"/>
          <w:szCs w:val="24"/>
        </w:rPr>
        <w:t xml:space="preserve">1634,2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1,5 раза, а по отношению к соответствующему периоду  2023 года сократилась  на  </w:t>
      </w:r>
      <w:r w:rsidRPr="003D043B">
        <w:rPr>
          <w:rFonts w:ascii="Times New Roman" w:hAnsi="Times New Roman" w:cs="Times New Roman"/>
          <w:i/>
          <w:sz w:val="24"/>
          <w:szCs w:val="24"/>
        </w:rPr>
        <w:t>794,6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16,8%.</w:t>
      </w:r>
    </w:p>
    <w:p w:rsidR="003D043B" w:rsidRDefault="003D043B" w:rsidP="003D043B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расходов по разделам бюджетной классификации сельского поселения характеризуется следующими данными: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1424"/>
        <w:tblW w:w="4950" w:type="pct"/>
        <w:tblLook w:val="04A0"/>
      </w:tblPr>
      <w:tblGrid>
        <w:gridCol w:w="2149"/>
        <w:gridCol w:w="665"/>
        <w:gridCol w:w="1103"/>
        <w:gridCol w:w="1103"/>
        <w:gridCol w:w="1254"/>
        <w:gridCol w:w="1120"/>
        <w:gridCol w:w="1107"/>
        <w:gridCol w:w="974"/>
      </w:tblGrid>
      <w:tr w:rsidR="00882E9A" w:rsidTr="00882E9A">
        <w:trPr>
          <w:trHeight w:val="64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82E9A" w:rsidRDefault="00882E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882E9A" w:rsidRDefault="00882E9A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3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82E9A" w:rsidRDefault="00882E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882E9A" w:rsidRDefault="00882E9A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32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9A" w:rsidRDefault="00882E9A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</w:t>
            </w:r>
            <w:r w:rsidR="00CF3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82E9A" w:rsidRDefault="00882E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3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882E9A" w:rsidRDefault="00882E9A" w:rsidP="00CF32D9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3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9A" w:rsidRDefault="00882E9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вес,%</w:t>
            </w:r>
          </w:p>
        </w:tc>
      </w:tr>
      <w:tr w:rsidR="00CF32D9" w:rsidTr="00882E9A">
        <w:trPr>
          <w:trHeight w:val="43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«Общегосударственные вопросы»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2A" w:rsidRDefault="0049202A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02A" w:rsidRDefault="0049202A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49202A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4927,7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49202A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2608,9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49202A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6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6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</w:tr>
      <w:tr w:rsidR="00CF32D9" w:rsidTr="00882E9A">
        <w:trPr>
          <w:trHeight w:val="27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«Национальная оборона»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6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F32D9" w:rsidTr="00882E9A">
        <w:trPr>
          <w:trHeight w:val="27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«Национальная безопасность и правоохранительная деятельность»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6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6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6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CF32D9" w:rsidTr="00882E9A">
        <w:trPr>
          <w:trHeight w:val="27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«Национальная экономика»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49202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49202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202A">
              <w:rPr>
                <w:rFonts w:ascii="Times New Roman" w:hAnsi="Times New Roman" w:cs="Times New Roman"/>
                <w:sz w:val="20"/>
                <w:szCs w:val="20"/>
              </w:rPr>
              <w:t>768,4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6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CF32D9" w:rsidTr="00882E9A">
        <w:trPr>
          <w:trHeight w:val="35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«Жилищно-коммунальное хозяйство»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E4" w:rsidRDefault="001775E4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6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6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CF32D9" w:rsidTr="00882E9A">
        <w:trPr>
          <w:trHeight w:val="24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«Образование»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A66869" w:rsidP="00CF32D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F32D9" w:rsidTr="00882E9A">
        <w:trPr>
          <w:trHeight w:val="137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«Культура и кинематография»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A6686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CF32D9" w:rsidTr="00882E9A">
        <w:trPr>
          <w:trHeight w:val="26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«Социальная политика»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A6686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CF32D9" w:rsidTr="00882E9A">
        <w:trPr>
          <w:trHeight w:val="324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«Физическая культура и спорт»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4" w:rsidRDefault="001775E4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E4" w:rsidRDefault="001775E4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A6686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32D9" w:rsidTr="00882E9A">
        <w:trPr>
          <w:trHeight w:val="38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3099,6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5528,4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14892,5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4733,8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9" w:rsidRDefault="00CF32D9" w:rsidP="00CF32D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A6686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низкий процент освоения за 1 полугодие т. г. составляют расходы</w:t>
      </w:r>
      <w:r w:rsidR="00A66869">
        <w:rPr>
          <w:rFonts w:ascii="Times New Roman" w:hAnsi="Times New Roman" w:cs="Times New Roman"/>
          <w:bCs/>
          <w:sz w:val="24"/>
          <w:szCs w:val="24"/>
        </w:rPr>
        <w:t xml:space="preserve"> практически по всем </w:t>
      </w:r>
      <w:r>
        <w:rPr>
          <w:rFonts w:ascii="Times New Roman" w:hAnsi="Times New Roman" w:cs="Times New Roman"/>
          <w:bCs/>
          <w:sz w:val="24"/>
          <w:szCs w:val="24"/>
        </w:rPr>
        <w:t>раздел</w:t>
      </w:r>
      <w:r w:rsidR="00A66869">
        <w:rPr>
          <w:rFonts w:ascii="Times New Roman" w:hAnsi="Times New Roman" w:cs="Times New Roman"/>
          <w:bCs/>
          <w:sz w:val="24"/>
          <w:szCs w:val="24"/>
        </w:rPr>
        <w:t>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бюджета</w:t>
      </w:r>
      <w:r w:rsidR="00A66869">
        <w:rPr>
          <w:rFonts w:ascii="Times New Roman" w:hAnsi="Times New Roman" w:cs="Times New Roman"/>
          <w:bCs/>
          <w:sz w:val="24"/>
          <w:szCs w:val="24"/>
        </w:rPr>
        <w:t>, из них: «Национальная экономика»-9,1%, «Образование»-7,9%, «Культура и кинематография»-25,0%,</w:t>
      </w:r>
      <w:r>
        <w:rPr>
          <w:rFonts w:ascii="Times New Roman" w:hAnsi="Times New Roman" w:cs="Times New Roman"/>
          <w:bCs/>
          <w:sz w:val="24"/>
          <w:szCs w:val="24"/>
        </w:rPr>
        <w:t xml:space="preserve"> «Жилищно-коммунальное хозяйство»-</w:t>
      </w:r>
      <w:r w:rsidR="00A66869">
        <w:rPr>
          <w:rFonts w:ascii="Times New Roman" w:hAnsi="Times New Roman" w:cs="Times New Roman"/>
          <w:bCs/>
          <w:sz w:val="24"/>
          <w:szCs w:val="24"/>
        </w:rPr>
        <w:t>28,</w:t>
      </w:r>
      <w:r>
        <w:rPr>
          <w:rFonts w:ascii="Times New Roman" w:hAnsi="Times New Roman" w:cs="Times New Roman"/>
          <w:bCs/>
          <w:sz w:val="24"/>
          <w:szCs w:val="24"/>
        </w:rPr>
        <w:t>3%.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 </w:t>
      </w:r>
    </w:p>
    <w:p w:rsidR="00882E9A" w:rsidRDefault="00882E9A" w:rsidP="00882E9A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Согласно Отчёту об исполнении бюджета наибольший удельный вес в расходной части бюджета за 1 полугодие текущего года занимают расходы по разделу «Общегосударственные вопросы» 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  <w:r w:rsidR="00A6686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608,9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668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или 5</w:t>
      </w:r>
      <w:r w:rsidR="00A6686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,9% годовых бюджетных назначений. </w:t>
      </w:r>
    </w:p>
    <w:p w:rsidR="00882E9A" w:rsidRDefault="00882E9A" w:rsidP="00882E9A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По отношению к соответствующему периоду 202</w:t>
      </w:r>
      <w:r w:rsidR="00A6686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расходы на реализацию общегосударственных вопросов увеличились на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 w:rsidR="00A6686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164,3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тыс.рублей,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или в 1,8 раза,</w:t>
      </w:r>
      <w:r w:rsidR="00A668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по отношению к 202</w:t>
      </w:r>
      <w:r w:rsidR="00A66869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году расходы увеличились на</w:t>
      </w:r>
      <w:r w:rsidR="00A668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6869" w:rsidRPr="00A66869">
        <w:rPr>
          <w:rFonts w:ascii="Times New Roman" w:eastAsia="Times New Roman" w:hAnsi="Times New Roman" w:cs="Times New Roman"/>
          <w:bCs/>
          <w:i/>
          <w:sz w:val="24"/>
          <w:szCs w:val="24"/>
        </w:rPr>
        <w:t>197,2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</w:t>
      </w:r>
      <w:r w:rsidR="00A66869">
        <w:rPr>
          <w:rFonts w:ascii="Times New Roman" w:eastAsia="Times New Roman" w:hAnsi="Times New Roman" w:cs="Times New Roman"/>
          <w:bCs/>
          <w:sz w:val="24"/>
          <w:szCs w:val="24"/>
        </w:rPr>
        <w:t>на 8,2%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A66869">
        <w:rPr>
          <w:rFonts w:ascii="Times New Roman" w:hAnsi="Times New Roman" w:cs="Times New Roman"/>
          <w:i/>
          <w:sz w:val="24"/>
          <w:szCs w:val="24"/>
        </w:rPr>
        <w:t xml:space="preserve">34,5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A66869">
        <w:rPr>
          <w:rFonts w:ascii="Times New Roman" w:hAnsi="Times New Roman" w:cs="Times New Roman"/>
          <w:i/>
          <w:sz w:val="24"/>
          <w:szCs w:val="24"/>
        </w:rPr>
        <w:t>5,0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3</w:t>
      </w:r>
      <w:r w:rsidR="00A66869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соответствующего периода 202</w:t>
      </w:r>
      <w:r w:rsidR="007625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625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расходы по разделу увеличились на </w:t>
      </w:r>
      <w:r>
        <w:rPr>
          <w:rFonts w:ascii="Times New Roman" w:hAnsi="Times New Roman" w:cs="Times New Roman"/>
          <w:i/>
          <w:sz w:val="24"/>
          <w:szCs w:val="24"/>
        </w:rPr>
        <w:t>16,</w:t>
      </w:r>
      <w:r w:rsidR="00762540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или  в 1,</w:t>
      </w:r>
      <w:r w:rsidR="007625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раза, и</w:t>
      </w:r>
      <w:r w:rsidR="00762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62540">
        <w:rPr>
          <w:rFonts w:ascii="Times New Roman" w:hAnsi="Times New Roman" w:cs="Times New Roman"/>
          <w:sz w:val="24"/>
          <w:szCs w:val="24"/>
        </w:rPr>
        <w:t xml:space="preserve"> </w:t>
      </w:r>
      <w:r w:rsidR="00762540" w:rsidRPr="00762540">
        <w:rPr>
          <w:rFonts w:ascii="Times New Roman" w:hAnsi="Times New Roman" w:cs="Times New Roman"/>
          <w:i/>
          <w:sz w:val="24"/>
          <w:szCs w:val="24"/>
        </w:rPr>
        <w:t>4,7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62540">
        <w:rPr>
          <w:rFonts w:ascii="Times New Roman" w:hAnsi="Times New Roman" w:cs="Times New Roman"/>
          <w:sz w:val="24"/>
          <w:szCs w:val="24"/>
        </w:rPr>
        <w:t>11,7%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предусматривались расходы в бюджете  на финансирование муниципальной программы «Безопасность жизнедеятельности на территории сельского поселения «Деревня Манино».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размере </w:t>
      </w:r>
      <w:r w:rsidR="00762540" w:rsidRPr="00762540">
        <w:rPr>
          <w:rFonts w:ascii="Times New Roman" w:hAnsi="Times New Roman" w:cs="Times New Roman"/>
          <w:i/>
          <w:sz w:val="24"/>
          <w:szCs w:val="24"/>
        </w:rPr>
        <w:t>640,0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762540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,9</w:t>
      </w:r>
      <w:r w:rsidR="007625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4</w:t>
      </w:r>
      <w:r w:rsidR="007625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25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%. В рамках данной программы произведены расходы на мероприятия: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опахивание населенных пунктов минерализованной полосой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87E70">
        <w:rPr>
          <w:rFonts w:ascii="Times New Roman" w:hAnsi="Times New Roman" w:cs="Times New Roman"/>
          <w:i/>
          <w:sz w:val="24"/>
          <w:szCs w:val="24"/>
        </w:rPr>
        <w:t>85</w:t>
      </w:r>
      <w:r>
        <w:rPr>
          <w:rFonts w:ascii="Times New Roman" w:hAnsi="Times New Roman" w:cs="Times New Roman"/>
          <w:i/>
          <w:sz w:val="24"/>
          <w:szCs w:val="24"/>
        </w:rPr>
        <w:t>,0тыс. рублей,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утвержденных бюджетных ассигнованиях в сумме  </w:t>
      </w:r>
      <w:r w:rsidR="00C87E70" w:rsidRPr="00C87E70">
        <w:rPr>
          <w:rFonts w:ascii="Times New Roman" w:hAnsi="Times New Roman" w:cs="Times New Roman"/>
          <w:i/>
          <w:sz w:val="24"/>
          <w:szCs w:val="24"/>
        </w:rPr>
        <w:t>368,3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предупреждение и ликвидацию пожаров в сумме </w:t>
      </w:r>
      <w:r w:rsidR="00C87E70" w:rsidRPr="00C87E70">
        <w:rPr>
          <w:rFonts w:ascii="Times New Roman" w:hAnsi="Times New Roman" w:cs="Times New Roman"/>
          <w:i/>
          <w:sz w:val="24"/>
          <w:szCs w:val="24"/>
        </w:rPr>
        <w:t>98,9</w:t>
      </w:r>
      <w:r w:rsidR="00C87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при утверждённых бюджетных ассигнованиях в сумме </w:t>
      </w:r>
      <w:r w:rsidR="00C87E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="00C87E7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7тыс. рублей.</w:t>
      </w:r>
    </w:p>
    <w:p w:rsidR="00882E9A" w:rsidRDefault="00C87E70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E9A">
        <w:rPr>
          <w:rFonts w:ascii="Times New Roman" w:hAnsi="Times New Roman" w:cs="Times New Roman"/>
          <w:sz w:val="24"/>
          <w:szCs w:val="24"/>
        </w:rPr>
        <w:t xml:space="preserve"> проведение мероприятий по борьбе с борщевиком Сосновского в сумме </w:t>
      </w:r>
      <w:r w:rsidR="00882E9A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882E9A">
        <w:rPr>
          <w:rFonts w:ascii="Times New Roman" w:hAnsi="Times New Roman" w:cs="Times New Roman"/>
          <w:i/>
          <w:sz w:val="24"/>
          <w:szCs w:val="24"/>
        </w:rPr>
        <w:t>,0 тыс.рублей</w:t>
      </w:r>
      <w:r w:rsidRPr="00C87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утвержденных бюджетных ассигнованиях в сумме  </w:t>
      </w:r>
      <w:r w:rsidRPr="00C87E70">
        <w:rPr>
          <w:rFonts w:ascii="Times New Roman" w:hAnsi="Times New Roman" w:cs="Times New Roman"/>
          <w:i/>
          <w:sz w:val="24"/>
          <w:szCs w:val="24"/>
        </w:rPr>
        <w:t>40,0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E71A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по программе увеличились на </w:t>
      </w:r>
      <w:r w:rsidR="00E71ABE" w:rsidRPr="00E71ABE">
        <w:rPr>
          <w:rFonts w:ascii="Times New Roman" w:hAnsi="Times New Roman" w:cs="Times New Roman"/>
          <w:i/>
          <w:sz w:val="24"/>
          <w:szCs w:val="24"/>
        </w:rPr>
        <w:t>169,4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в 2,</w:t>
      </w:r>
      <w:r w:rsidR="00E71A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раза, </w:t>
      </w:r>
      <w:r>
        <w:rPr>
          <w:rFonts w:ascii="Times New Roman" w:hAnsi="Times New Roman" w:cs="Times New Roman"/>
          <w:bCs/>
          <w:sz w:val="24"/>
          <w:szCs w:val="24"/>
        </w:rPr>
        <w:t>а относительно соответствующего периода 202</w:t>
      </w:r>
      <w:r w:rsidR="00E71AB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расходы увеличились  на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E71ABE">
        <w:rPr>
          <w:rFonts w:ascii="Times New Roman" w:hAnsi="Times New Roman" w:cs="Times New Roman"/>
          <w:bCs/>
          <w:i/>
          <w:sz w:val="24"/>
          <w:szCs w:val="24"/>
        </w:rPr>
        <w:t>3,0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E71ABE">
        <w:rPr>
          <w:rFonts w:ascii="Times New Roman" w:hAnsi="Times New Roman" w:cs="Times New Roman"/>
          <w:bCs/>
          <w:sz w:val="24"/>
          <w:szCs w:val="24"/>
        </w:rPr>
        <w:t>4,3%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экономика» на выполнение мероприятий  муниципальной программы «Развитие дорожного хозяйства в Людиновском районе» предусматривались бюджетные ассигнования в сумме </w:t>
      </w:r>
      <w:r w:rsidR="00E71ABE" w:rsidRPr="00E71ABE">
        <w:rPr>
          <w:rFonts w:ascii="Times New Roman" w:hAnsi="Times New Roman" w:cs="Times New Roman"/>
          <w:i/>
          <w:sz w:val="24"/>
          <w:szCs w:val="24"/>
        </w:rPr>
        <w:t>3768,4</w:t>
      </w:r>
      <w:r w:rsidRPr="00E71ABE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 xml:space="preserve">, которые исполнены  в сумме </w:t>
      </w:r>
      <w:r w:rsidR="00E71ABE" w:rsidRPr="00E71ABE">
        <w:rPr>
          <w:rFonts w:ascii="Times New Roman" w:hAnsi="Times New Roman" w:cs="Times New Roman"/>
          <w:i/>
          <w:sz w:val="24"/>
          <w:szCs w:val="24"/>
        </w:rPr>
        <w:t>305,3</w:t>
      </w:r>
      <w:r w:rsidR="00E7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E71ABE">
        <w:rPr>
          <w:rFonts w:ascii="Times New Roman" w:hAnsi="Times New Roman" w:cs="Times New Roman"/>
          <w:sz w:val="24"/>
          <w:szCs w:val="24"/>
        </w:rPr>
        <w:t>9,1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счёт  бюджетных ассигнований сельского поселения  произведены  </w:t>
      </w:r>
      <w:r w:rsidR="00E71ABE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E71AB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очистке дорог от снега на сумму </w:t>
      </w:r>
      <w:r w:rsidR="00E71ABE" w:rsidRPr="00E71ABE">
        <w:rPr>
          <w:rFonts w:ascii="Times New Roman" w:hAnsi="Times New Roman" w:cs="Times New Roman"/>
          <w:i/>
          <w:sz w:val="24"/>
          <w:szCs w:val="24"/>
        </w:rPr>
        <w:t>305,3</w:t>
      </w:r>
      <w:r w:rsidR="00E7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утвержденных бюджетных ассигнованиях в сумме </w:t>
      </w:r>
      <w:r w:rsidR="00E71ABE" w:rsidRPr="007A6F5E">
        <w:rPr>
          <w:rFonts w:ascii="Times New Roman" w:hAnsi="Times New Roman" w:cs="Times New Roman"/>
          <w:i/>
          <w:sz w:val="24"/>
          <w:szCs w:val="24"/>
        </w:rPr>
        <w:t>600,0</w:t>
      </w:r>
      <w:r w:rsidR="00E7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E71ABE">
        <w:rPr>
          <w:rFonts w:ascii="Times New Roman" w:hAnsi="Times New Roman" w:cs="Times New Roman"/>
          <w:i/>
          <w:sz w:val="24"/>
          <w:szCs w:val="24"/>
        </w:rPr>
        <w:t>.</w:t>
      </w:r>
    </w:p>
    <w:p w:rsidR="00882E9A" w:rsidRDefault="007A6F5E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бюджете на оплату работ по</w:t>
      </w:r>
      <w:r w:rsidR="00882E9A">
        <w:rPr>
          <w:rFonts w:ascii="Times New Roman" w:hAnsi="Times New Roman" w:cs="Times New Roman"/>
          <w:sz w:val="24"/>
          <w:szCs w:val="24"/>
        </w:rPr>
        <w:t xml:space="preserve"> грейдированию дорог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82E9A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82E9A">
        <w:rPr>
          <w:rFonts w:ascii="Times New Roman" w:hAnsi="Times New Roman" w:cs="Times New Roman"/>
          <w:sz w:val="24"/>
          <w:szCs w:val="24"/>
        </w:rPr>
        <w:t xml:space="preserve"> </w:t>
      </w:r>
      <w:r w:rsidRPr="007A6F5E">
        <w:rPr>
          <w:rFonts w:ascii="Times New Roman" w:hAnsi="Times New Roman" w:cs="Times New Roman"/>
          <w:i/>
          <w:sz w:val="24"/>
          <w:szCs w:val="24"/>
        </w:rPr>
        <w:t>100,0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2E9A">
        <w:rPr>
          <w:rFonts w:ascii="Times New Roman" w:hAnsi="Times New Roman" w:cs="Times New Roman"/>
          <w:sz w:val="24"/>
          <w:szCs w:val="24"/>
        </w:rPr>
        <w:t xml:space="preserve">по текущему ремонту и содержанию автомобильных дорог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82E9A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A6F5E">
        <w:rPr>
          <w:rFonts w:ascii="Times New Roman" w:hAnsi="Times New Roman" w:cs="Times New Roman"/>
          <w:i/>
          <w:sz w:val="24"/>
          <w:szCs w:val="24"/>
        </w:rPr>
        <w:t>2658,4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2E9A">
        <w:rPr>
          <w:rFonts w:ascii="Times New Roman" w:hAnsi="Times New Roman" w:cs="Times New Roman"/>
          <w:sz w:val="24"/>
          <w:szCs w:val="24"/>
        </w:rPr>
        <w:t xml:space="preserve">на содержание мест захоронения в размере </w:t>
      </w:r>
      <w:r w:rsidRPr="007A6F5E">
        <w:rPr>
          <w:rFonts w:ascii="Times New Roman" w:hAnsi="Times New Roman" w:cs="Times New Roman"/>
          <w:i/>
          <w:sz w:val="24"/>
          <w:szCs w:val="24"/>
        </w:rPr>
        <w:t>410</w:t>
      </w:r>
      <w:r w:rsidR="00882E9A">
        <w:rPr>
          <w:rFonts w:ascii="Times New Roman" w:hAnsi="Times New Roman" w:cs="Times New Roman"/>
          <w:i/>
          <w:sz w:val="24"/>
          <w:szCs w:val="24"/>
        </w:rPr>
        <w:t>,0 тыс.рублей</w:t>
      </w:r>
      <w:r w:rsidR="00882E9A">
        <w:rPr>
          <w:rFonts w:ascii="Times New Roman" w:hAnsi="Times New Roman" w:cs="Times New Roman"/>
          <w:sz w:val="24"/>
          <w:szCs w:val="24"/>
        </w:rPr>
        <w:t xml:space="preserve"> сельским поселением в 1 полугодии т.г. не использовались. 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7A6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по разделу увеличились на </w:t>
      </w:r>
      <w:r w:rsidR="007A6F5E" w:rsidRPr="002C565E">
        <w:rPr>
          <w:rFonts w:ascii="Times New Roman" w:hAnsi="Times New Roman" w:cs="Times New Roman"/>
          <w:i/>
          <w:sz w:val="24"/>
          <w:szCs w:val="24"/>
        </w:rPr>
        <w:t>25,1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A6F5E">
        <w:rPr>
          <w:rFonts w:ascii="Times New Roman" w:hAnsi="Times New Roman" w:cs="Times New Roman"/>
          <w:sz w:val="24"/>
          <w:szCs w:val="24"/>
        </w:rPr>
        <w:t>на 9,0%</w:t>
      </w:r>
      <w:r>
        <w:rPr>
          <w:rFonts w:ascii="Times New Roman" w:hAnsi="Times New Roman" w:cs="Times New Roman"/>
          <w:sz w:val="24"/>
          <w:szCs w:val="24"/>
        </w:rPr>
        <w:t xml:space="preserve">, а относительно </w:t>
      </w:r>
      <w:r>
        <w:rPr>
          <w:rFonts w:ascii="Times New Roman" w:hAnsi="Times New Roman" w:cs="Times New Roman"/>
          <w:bCs/>
          <w:sz w:val="24"/>
          <w:szCs w:val="24"/>
        </w:rPr>
        <w:t>соответствующего периода 202</w:t>
      </w:r>
      <w:r w:rsidR="007A6F5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расходы </w:t>
      </w:r>
      <w:r w:rsidR="007A6F5E">
        <w:rPr>
          <w:rFonts w:ascii="Times New Roman" w:hAnsi="Times New Roman" w:cs="Times New Roman"/>
          <w:bCs/>
          <w:sz w:val="24"/>
          <w:szCs w:val="24"/>
        </w:rPr>
        <w:t>сократились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7A6F5E">
        <w:rPr>
          <w:rFonts w:ascii="Times New Roman" w:hAnsi="Times New Roman" w:cs="Times New Roman"/>
          <w:bCs/>
          <w:i/>
          <w:sz w:val="24"/>
          <w:szCs w:val="24"/>
        </w:rPr>
        <w:t xml:space="preserve">11,5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>или в 3,</w:t>
      </w:r>
      <w:r w:rsidR="007A6F5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раза.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«Жилищно-коммунальное хозяйство» исполнены в сумме </w:t>
      </w:r>
      <w:r w:rsidR="002C565E" w:rsidRPr="002C565E">
        <w:rPr>
          <w:rFonts w:ascii="Times New Roman" w:hAnsi="Times New Roman" w:cs="Times New Roman"/>
          <w:i/>
          <w:sz w:val="24"/>
          <w:szCs w:val="24"/>
        </w:rPr>
        <w:t>552,3</w:t>
      </w:r>
      <w:r w:rsidR="002C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всего лишь </w:t>
      </w:r>
      <w:r w:rsidR="002C565E">
        <w:rPr>
          <w:rFonts w:ascii="Times New Roman" w:hAnsi="Times New Roman" w:cs="Times New Roman"/>
          <w:sz w:val="24"/>
          <w:szCs w:val="24"/>
        </w:rPr>
        <w:t>28,</w:t>
      </w:r>
      <w:r>
        <w:rPr>
          <w:rFonts w:ascii="Times New Roman" w:hAnsi="Times New Roman" w:cs="Times New Roman"/>
          <w:sz w:val="24"/>
          <w:szCs w:val="24"/>
        </w:rPr>
        <w:t xml:space="preserve">3  % годовых бюджетных назначений. 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2C56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C56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гг. объём расходов бюджета на мероприятия по разделу «Жилищно-коммунальное хозяйство» в 202</w:t>
      </w:r>
      <w:r w:rsidR="002C56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увеличился на </w:t>
      </w:r>
      <w:r w:rsidR="002C565E" w:rsidRPr="002C565E">
        <w:rPr>
          <w:rFonts w:ascii="Times New Roman" w:hAnsi="Times New Roman" w:cs="Times New Roman"/>
          <w:i/>
          <w:sz w:val="24"/>
          <w:szCs w:val="24"/>
        </w:rPr>
        <w:t>342,3</w:t>
      </w:r>
      <w:r w:rsidR="002C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C565E">
        <w:rPr>
          <w:rFonts w:ascii="Times New Roman" w:hAnsi="Times New Roman" w:cs="Times New Roman"/>
          <w:sz w:val="24"/>
          <w:szCs w:val="24"/>
        </w:rPr>
        <w:t xml:space="preserve"> в 2,6 раза</w:t>
      </w:r>
      <w:r>
        <w:rPr>
          <w:rFonts w:ascii="Times New Roman" w:hAnsi="Times New Roman" w:cs="Times New Roman"/>
          <w:sz w:val="24"/>
          <w:szCs w:val="24"/>
        </w:rPr>
        <w:t xml:space="preserve">  и на </w:t>
      </w:r>
      <w:r w:rsidR="002C565E" w:rsidRPr="002C565E">
        <w:rPr>
          <w:rFonts w:ascii="Times New Roman" w:hAnsi="Times New Roman" w:cs="Times New Roman"/>
          <w:i/>
          <w:sz w:val="24"/>
          <w:szCs w:val="24"/>
        </w:rPr>
        <w:t>244,8</w:t>
      </w:r>
      <w:r w:rsidR="002C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C565E">
        <w:rPr>
          <w:rFonts w:ascii="Times New Roman" w:hAnsi="Times New Roman" w:cs="Times New Roman"/>
          <w:sz w:val="24"/>
          <w:szCs w:val="24"/>
        </w:rPr>
        <w:t xml:space="preserve"> в 1,8 раза </w:t>
      </w:r>
      <w:r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объём расходов по разделу составили расходы по подразделу «Благоустройство».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бюджетных ассигнованиях в размере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C565E">
        <w:rPr>
          <w:rFonts w:ascii="Times New Roman" w:hAnsi="Times New Roman" w:cs="Times New Roman"/>
          <w:i/>
          <w:sz w:val="24"/>
          <w:szCs w:val="24"/>
        </w:rPr>
        <w:t xml:space="preserve">550,3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кассовые расходы составили в сумме </w:t>
      </w:r>
      <w:r w:rsidR="002C565E" w:rsidRPr="002C565E">
        <w:rPr>
          <w:rFonts w:ascii="Times New Roman" w:hAnsi="Times New Roman" w:cs="Times New Roman"/>
          <w:i/>
          <w:sz w:val="24"/>
          <w:szCs w:val="24"/>
        </w:rPr>
        <w:t>552,3</w:t>
      </w:r>
      <w:r w:rsidR="002C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2C565E">
        <w:rPr>
          <w:rFonts w:ascii="Times New Roman" w:hAnsi="Times New Roman" w:cs="Times New Roman"/>
          <w:sz w:val="24"/>
          <w:szCs w:val="24"/>
        </w:rPr>
        <w:t>35,6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по подразделу направлены на реализацию мероприятий муниципальной программы «Благоустройство на территории сельского поселения», в том числе на: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оплату электроэнергии уличного освещения </w:t>
      </w:r>
      <w:r w:rsidR="00544719">
        <w:rPr>
          <w:rFonts w:ascii="Times New Roman" w:hAnsi="Times New Roman" w:cs="Times New Roman"/>
          <w:sz w:val="24"/>
          <w:szCs w:val="24"/>
        </w:rPr>
        <w:t xml:space="preserve">и содержание объектов уличного освещения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44719" w:rsidRPr="00544719">
        <w:rPr>
          <w:rFonts w:ascii="Times New Roman" w:hAnsi="Times New Roman" w:cs="Times New Roman"/>
          <w:i/>
          <w:sz w:val="24"/>
          <w:szCs w:val="24"/>
        </w:rPr>
        <w:t>459,8</w:t>
      </w:r>
      <w:r w:rsidR="00544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6</w:t>
      </w:r>
      <w:r w:rsidR="00544719">
        <w:rPr>
          <w:rFonts w:ascii="Times New Roman" w:hAnsi="Times New Roman" w:cs="Times New Roman"/>
          <w:sz w:val="24"/>
          <w:szCs w:val="24"/>
        </w:rPr>
        <w:t>3,0</w:t>
      </w:r>
      <w:r>
        <w:rPr>
          <w:rFonts w:ascii="Times New Roman" w:hAnsi="Times New Roman" w:cs="Times New Roman"/>
          <w:sz w:val="24"/>
          <w:szCs w:val="24"/>
        </w:rPr>
        <w:t xml:space="preserve"> % от запланированных ассигнований в сумме </w:t>
      </w:r>
      <w:r w:rsidR="00544719" w:rsidRPr="00544719">
        <w:rPr>
          <w:rFonts w:ascii="Times New Roman" w:hAnsi="Times New Roman" w:cs="Times New Roman"/>
          <w:i/>
          <w:sz w:val="24"/>
          <w:szCs w:val="24"/>
        </w:rPr>
        <w:t>730,0 т</w:t>
      </w:r>
      <w:r w:rsidRPr="00544719">
        <w:rPr>
          <w:rFonts w:ascii="Times New Roman" w:hAnsi="Times New Roman" w:cs="Times New Roman"/>
          <w:i/>
          <w:sz w:val="24"/>
          <w:szCs w:val="24"/>
        </w:rPr>
        <w:t>ыс</w:t>
      </w:r>
      <w:r>
        <w:rPr>
          <w:rFonts w:ascii="Times New Roman" w:hAnsi="Times New Roman" w:cs="Times New Roman"/>
          <w:i/>
          <w:sz w:val="24"/>
          <w:szCs w:val="24"/>
        </w:rPr>
        <w:t>. рублей;</w:t>
      </w:r>
    </w:p>
    <w:p w:rsidR="00544719" w:rsidRDefault="00882E9A" w:rsidP="00544719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719">
        <w:rPr>
          <w:rFonts w:ascii="Times New Roman" w:hAnsi="Times New Roman" w:cs="Times New Roman"/>
          <w:i/>
          <w:sz w:val="24"/>
          <w:szCs w:val="24"/>
        </w:rPr>
        <w:t xml:space="preserve">    -  </w:t>
      </w:r>
      <w:r w:rsidR="00544719">
        <w:rPr>
          <w:rFonts w:ascii="Times New Roman" w:hAnsi="Times New Roman" w:cs="Times New Roman"/>
          <w:sz w:val="24"/>
          <w:szCs w:val="24"/>
        </w:rPr>
        <w:t xml:space="preserve">содержание в чистоте территории сельского поселения в сумме 92,0 </w:t>
      </w:r>
      <w:r w:rsidR="00544719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544719">
        <w:rPr>
          <w:rFonts w:ascii="Times New Roman" w:hAnsi="Times New Roman" w:cs="Times New Roman"/>
          <w:sz w:val="24"/>
          <w:szCs w:val="24"/>
        </w:rPr>
        <w:t xml:space="preserve">, или  51,1 % бюджетных назначений в размере  </w:t>
      </w:r>
      <w:r w:rsidR="00544719">
        <w:rPr>
          <w:rFonts w:ascii="Times New Roman" w:hAnsi="Times New Roman" w:cs="Times New Roman"/>
          <w:i/>
          <w:sz w:val="24"/>
          <w:szCs w:val="24"/>
        </w:rPr>
        <w:t>180,0тыс. рублей.</w:t>
      </w:r>
    </w:p>
    <w:p w:rsidR="00544719" w:rsidRDefault="00544719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 оплату работ по спиливанию и утилизации деревьев в сумме 0,5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 w:rsidRPr="00544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 0,5 % бюджетных назначений в размере  </w:t>
      </w:r>
      <w:r>
        <w:rPr>
          <w:rFonts w:ascii="Times New Roman" w:hAnsi="Times New Roman" w:cs="Times New Roman"/>
          <w:i/>
          <w:sz w:val="24"/>
          <w:szCs w:val="24"/>
        </w:rPr>
        <w:t>100,0 тыс. рублей.</w:t>
      </w:r>
    </w:p>
    <w:p w:rsidR="00882E9A" w:rsidRDefault="00544719" w:rsidP="00882E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2E9A">
        <w:rPr>
          <w:rFonts w:ascii="Times New Roman" w:hAnsi="Times New Roman" w:cs="Times New Roman"/>
          <w:sz w:val="24"/>
          <w:szCs w:val="24"/>
        </w:rPr>
        <w:t xml:space="preserve">Средства, предусмотренные в бюджете: </w:t>
      </w:r>
      <w:r w:rsidR="003526FA">
        <w:rPr>
          <w:rFonts w:ascii="Times New Roman" w:hAnsi="Times New Roman" w:cs="Times New Roman"/>
          <w:sz w:val="24"/>
          <w:szCs w:val="24"/>
        </w:rPr>
        <w:t xml:space="preserve">ликвидацию несанкционированных  свалок бытовых отходов в размере </w:t>
      </w:r>
      <w:r w:rsidR="003526FA" w:rsidRPr="003526FA">
        <w:rPr>
          <w:rFonts w:ascii="Times New Roman" w:hAnsi="Times New Roman" w:cs="Times New Roman"/>
          <w:i/>
          <w:sz w:val="24"/>
          <w:szCs w:val="24"/>
        </w:rPr>
        <w:t>180,0 тыс.рублей</w:t>
      </w:r>
      <w:r w:rsidR="003526FA">
        <w:rPr>
          <w:rFonts w:ascii="Times New Roman" w:hAnsi="Times New Roman" w:cs="Times New Roman"/>
          <w:sz w:val="24"/>
          <w:szCs w:val="24"/>
        </w:rPr>
        <w:t xml:space="preserve">, установку, содержание и обслуживание контейнерных площадок, приобретение контейнеров в размере </w:t>
      </w:r>
      <w:r w:rsidR="003526FA" w:rsidRPr="003526FA">
        <w:rPr>
          <w:rFonts w:ascii="Times New Roman" w:hAnsi="Times New Roman" w:cs="Times New Roman"/>
          <w:i/>
          <w:sz w:val="24"/>
          <w:szCs w:val="24"/>
        </w:rPr>
        <w:t>140,0 тыс.рублей</w:t>
      </w:r>
      <w:r w:rsidR="003526FA">
        <w:rPr>
          <w:rFonts w:ascii="Times New Roman" w:hAnsi="Times New Roman" w:cs="Times New Roman"/>
          <w:sz w:val="24"/>
          <w:szCs w:val="24"/>
        </w:rPr>
        <w:t xml:space="preserve">, </w:t>
      </w:r>
      <w:r w:rsidR="00882E9A"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sz w:val="24"/>
          <w:szCs w:val="24"/>
        </w:rPr>
        <w:t>содержание и ремонт пешеходных дорожек, тротуаров, детских и спортивных площадок в размере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882E9A">
        <w:rPr>
          <w:rFonts w:ascii="Times New Roman" w:hAnsi="Times New Roman" w:cs="Times New Roman"/>
          <w:i/>
          <w:sz w:val="24"/>
          <w:szCs w:val="24"/>
        </w:rPr>
        <w:t>0,0 тыс. 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2D67" w:rsidRPr="00052D67">
        <w:rPr>
          <w:rFonts w:ascii="Times New Roman" w:hAnsi="Times New Roman" w:cs="Times New Roman"/>
          <w:sz w:val="24"/>
          <w:szCs w:val="24"/>
        </w:rPr>
        <w:t>с</w:t>
      </w:r>
      <w:r w:rsidRPr="00544719">
        <w:rPr>
          <w:rFonts w:ascii="Times New Roman" w:hAnsi="Times New Roman" w:cs="Times New Roman"/>
          <w:sz w:val="24"/>
          <w:szCs w:val="24"/>
        </w:rPr>
        <w:t>кашивание  травы на территории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544719">
        <w:rPr>
          <w:rFonts w:ascii="Times New Roman" w:hAnsi="Times New Roman" w:cs="Times New Roman"/>
          <w:i/>
          <w:sz w:val="24"/>
          <w:szCs w:val="24"/>
        </w:rPr>
        <w:t>40,0 тыс.рублей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sz w:val="24"/>
          <w:szCs w:val="24"/>
        </w:rPr>
        <w:t xml:space="preserve">и на реализацию проектов развития общественной инфраструктуры в сумме </w:t>
      </w:r>
      <w:r w:rsidRPr="00544719">
        <w:rPr>
          <w:rFonts w:ascii="Times New Roman" w:hAnsi="Times New Roman" w:cs="Times New Roman"/>
          <w:i/>
          <w:sz w:val="24"/>
          <w:szCs w:val="24"/>
        </w:rPr>
        <w:t>150,0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882E9A">
        <w:rPr>
          <w:rFonts w:ascii="Times New Roman" w:hAnsi="Times New Roman" w:cs="Times New Roman"/>
          <w:sz w:val="24"/>
          <w:szCs w:val="24"/>
        </w:rPr>
        <w:t>, сельским поселением в отчётном периоде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sz w:val="24"/>
          <w:szCs w:val="24"/>
        </w:rPr>
        <w:t>использовались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Бюджетные  средства, предусмотренные на реализацию муниципальной программы «Обеспечение доступным и комфортным жильем и коммунальными услугами населения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Людиновского района» подпрограммы «Чистая вода» по подразделу «Коммунальное хозяйство» в сумме </w:t>
      </w:r>
      <w:r w:rsidR="00544719" w:rsidRPr="00544719">
        <w:rPr>
          <w:rFonts w:ascii="Times New Roman" w:hAnsi="Times New Roman" w:cs="Times New Roman"/>
          <w:i/>
          <w:sz w:val="24"/>
          <w:szCs w:val="24"/>
        </w:rPr>
        <w:t>40</w:t>
      </w:r>
      <w:r>
        <w:rPr>
          <w:rFonts w:ascii="Times New Roman" w:hAnsi="Times New Roman" w:cs="Times New Roman"/>
          <w:i/>
          <w:sz w:val="24"/>
          <w:szCs w:val="24"/>
        </w:rPr>
        <w:t xml:space="preserve">0,0 тыс. рублей </w:t>
      </w:r>
      <w:r>
        <w:rPr>
          <w:rFonts w:ascii="Times New Roman" w:hAnsi="Times New Roman" w:cs="Times New Roman"/>
          <w:sz w:val="24"/>
          <w:szCs w:val="24"/>
        </w:rPr>
        <w:t>в отчетном периоде  сельским поселением не использовались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82E9A" w:rsidRDefault="003526FA" w:rsidP="00882E9A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82E9A">
        <w:rPr>
          <w:rFonts w:ascii="Times New Roman" w:hAnsi="Times New Roman" w:cs="Times New Roman"/>
          <w:bCs/>
          <w:sz w:val="24"/>
          <w:szCs w:val="24"/>
        </w:rPr>
        <w:t xml:space="preserve">По разделу </w:t>
      </w:r>
      <w:r w:rsidR="00882E9A"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использованы в сумме </w:t>
      </w:r>
      <w:r w:rsidR="0061078E" w:rsidRPr="0061078E">
        <w:rPr>
          <w:rFonts w:ascii="Times New Roman" w:hAnsi="Times New Roman" w:cs="Times New Roman"/>
          <w:i/>
          <w:sz w:val="24"/>
          <w:szCs w:val="24"/>
        </w:rPr>
        <w:t>762,5</w:t>
      </w:r>
      <w:r w:rsidR="00882E9A"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 w:rsidR="00882E9A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61078E">
        <w:rPr>
          <w:rFonts w:ascii="Times New Roman" w:hAnsi="Times New Roman" w:cs="Times New Roman"/>
          <w:sz w:val="24"/>
          <w:szCs w:val="24"/>
        </w:rPr>
        <w:t>25</w:t>
      </w:r>
      <w:r w:rsidR="00882E9A">
        <w:rPr>
          <w:rFonts w:ascii="Times New Roman" w:hAnsi="Times New Roman" w:cs="Times New Roman"/>
          <w:sz w:val="24"/>
          <w:szCs w:val="24"/>
        </w:rPr>
        <w:t>,0 %</w:t>
      </w:r>
      <w:r w:rsidR="0061078E">
        <w:rPr>
          <w:rFonts w:ascii="Times New Roman" w:hAnsi="Times New Roman" w:cs="Times New Roman"/>
          <w:sz w:val="24"/>
          <w:szCs w:val="24"/>
        </w:rPr>
        <w:t xml:space="preserve"> </w:t>
      </w:r>
      <w:r w:rsidR="00882E9A">
        <w:rPr>
          <w:rFonts w:ascii="Times New Roman" w:hAnsi="Times New Roman" w:cs="Times New Roman"/>
          <w:sz w:val="24"/>
          <w:szCs w:val="24"/>
        </w:rPr>
        <w:t xml:space="preserve">запланированных ассигнований  в сумме </w:t>
      </w:r>
      <w:r w:rsidR="0061078E" w:rsidRPr="0061078E">
        <w:rPr>
          <w:rFonts w:ascii="Times New Roman" w:hAnsi="Times New Roman" w:cs="Times New Roman"/>
          <w:i/>
          <w:sz w:val="24"/>
          <w:szCs w:val="24"/>
        </w:rPr>
        <w:t>30</w:t>
      </w:r>
      <w:r w:rsidR="00882E9A" w:rsidRPr="0061078E">
        <w:rPr>
          <w:rFonts w:ascii="Times New Roman" w:hAnsi="Times New Roman" w:cs="Times New Roman"/>
          <w:i/>
          <w:sz w:val="24"/>
          <w:szCs w:val="24"/>
        </w:rPr>
        <w:t>50,0</w:t>
      </w:r>
      <w:r w:rsidR="00610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E9A" w:rsidRPr="0061078E">
        <w:rPr>
          <w:rFonts w:ascii="Times New Roman" w:hAnsi="Times New Roman" w:cs="Times New Roman"/>
          <w:i/>
          <w:sz w:val="24"/>
          <w:szCs w:val="24"/>
        </w:rPr>
        <w:t>тыс</w:t>
      </w:r>
      <w:r w:rsidR="00882E9A">
        <w:rPr>
          <w:rFonts w:ascii="Times New Roman" w:hAnsi="Times New Roman" w:cs="Times New Roman"/>
          <w:i/>
          <w:sz w:val="24"/>
          <w:szCs w:val="24"/>
        </w:rPr>
        <w:t>. рублей</w:t>
      </w:r>
      <w:r w:rsidR="00882E9A"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Межбюджетные трансферты, полученные сельским поселением из областного бюджета в виде дотации, перечислены отделу культуры  на содержание учреждений культуры, находящихся на территории сельского поселения.</w:t>
      </w:r>
    </w:p>
    <w:p w:rsidR="00882E9A" w:rsidRDefault="00882E9A" w:rsidP="00882E9A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</w:t>
      </w:r>
      <w:r w:rsidR="0061078E">
        <w:rPr>
          <w:rFonts w:ascii="Times New Roman" w:hAnsi="Times New Roman" w:cs="Times New Roman"/>
          <w:sz w:val="24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0"/>
        </w:rPr>
        <w:t xml:space="preserve">В 2022г. объём расходов бюджета на мероприятия по разделу «Культура, кинематография, средства массовой информации» составил в сумме </w:t>
      </w:r>
      <w:r>
        <w:rPr>
          <w:rFonts w:ascii="Times New Roman" w:hAnsi="Times New Roman" w:cs="Times New Roman"/>
          <w:i/>
          <w:sz w:val="24"/>
          <w:szCs w:val="20"/>
        </w:rPr>
        <w:t>917,2 тыс.рублей</w:t>
      </w:r>
      <w:r>
        <w:rPr>
          <w:rFonts w:ascii="Times New Roman" w:hAnsi="Times New Roman" w:cs="Times New Roman"/>
          <w:sz w:val="24"/>
          <w:szCs w:val="20"/>
        </w:rPr>
        <w:t>, а в соответствующем периоде 202</w:t>
      </w:r>
      <w:r w:rsidR="0061078E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кассовых расходов по разделу сельск</w:t>
      </w:r>
      <w:r w:rsidR="0061078E">
        <w:rPr>
          <w:rFonts w:ascii="Times New Roman" w:hAnsi="Times New Roman" w:cs="Times New Roman"/>
          <w:sz w:val="24"/>
          <w:szCs w:val="20"/>
        </w:rPr>
        <w:t>им</w:t>
      </w:r>
      <w:r>
        <w:rPr>
          <w:rFonts w:ascii="Times New Roman" w:hAnsi="Times New Roman" w:cs="Times New Roman"/>
          <w:sz w:val="24"/>
          <w:szCs w:val="20"/>
        </w:rPr>
        <w:t xml:space="preserve"> поселение</w:t>
      </w:r>
      <w:r w:rsidR="0061078E">
        <w:rPr>
          <w:rFonts w:ascii="Times New Roman" w:hAnsi="Times New Roman" w:cs="Times New Roman"/>
          <w:sz w:val="24"/>
          <w:szCs w:val="20"/>
        </w:rPr>
        <w:t>м</w:t>
      </w:r>
      <w:r>
        <w:rPr>
          <w:rFonts w:ascii="Times New Roman" w:hAnsi="Times New Roman" w:cs="Times New Roman"/>
          <w:sz w:val="24"/>
          <w:szCs w:val="20"/>
        </w:rPr>
        <w:t xml:space="preserve">  осуществл</w:t>
      </w:r>
      <w:r w:rsidR="0061078E">
        <w:rPr>
          <w:rFonts w:ascii="Times New Roman" w:hAnsi="Times New Roman" w:cs="Times New Roman"/>
          <w:sz w:val="24"/>
          <w:szCs w:val="20"/>
        </w:rPr>
        <w:t xml:space="preserve">ено на сумму </w:t>
      </w:r>
      <w:r w:rsidR="0061078E" w:rsidRPr="0061078E">
        <w:rPr>
          <w:rFonts w:ascii="Times New Roman" w:hAnsi="Times New Roman" w:cs="Times New Roman"/>
          <w:i/>
          <w:sz w:val="24"/>
          <w:szCs w:val="20"/>
        </w:rPr>
        <w:t>1275,0 тыс.рублей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Кассовое исполнение по разделу «Социальная политика» в отчётном периоде составило в сумме</w:t>
      </w:r>
      <w:r w:rsidR="0061078E">
        <w:rPr>
          <w:rFonts w:ascii="Times New Roman" w:hAnsi="Times New Roman" w:cs="Times New Roman"/>
          <w:sz w:val="24"/>
          <w:szCs w:val="24"/>
        </w:rPr>
        <w:t xml:space="preserve"> </w:t>
      </w:r>
      <w:r w:rsidR="0061078E" w:rsidRPr="0061078E">
        <w:rPr>
          <w:rFonts w:ascii="Times New Roman" w:hAnsi="Times New Roman" w:cs="Times New Roman"/>
          <w:i/>
          <w:sz w:val="24"/>
          <w:szCs w:val="24"/>
        </w:rPr>
        <w:t>137,9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6107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8,6% предусмотренных бюджетных ассигнований в размере</w:t>
      </w:r>
      <w:r w:rsidR="0061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61078E">
        <w:rPr>
          <w:rFonts w:ascii="Times New Roman" w:hAnsi="Times New Roman" w:cs="Times New Roman"/>
          <w:i/>
          <w:sz w:val="24"/>
          <w:szCs w:val="24"/>
        </w:rPr>
        <w:t xml:space="preserve">57,1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882E9A" w:rsidRDefault="00882E9A" w:rsidP="00882E9A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сравнению с уровнем прошлого года объём расходов бюджета на мероприятия в области социальной политики </w:t>
      </w:r>
      <w:r w:rsidR="0061078E">
        <w:rPr>
          <w:rFonts w:ascii="Times New Roman" w:hAnsi="Times New Roman" w:cs="Times New Roman"/>
          <w:sz w:val="24"/>
          <w:szCs w:val="20"/>
        </w:rPr>
        <w:t xml:space="preserve">сократился </w:t>
      </w:r>
      <w:r>
        <w:rPr>
          <w:rFonts w:ascii="Times New Roman" w:hAnsi="Times New Roman" w:cs="Times New Roman"/>
          <w:sz w:val="24"/>
          <w:szCs w:val="20"/>
        </w:rPr>
        <w:t xml:space="preserve">на </w:t>
      </w:r>
      <w:r w:rsidR="0061078E" w:rsidRPr="0061078E">
        <w:rPr>
          <w:rFonts w:ascii="Times New Roman" w:hAnsi="Times New Roman" w:cs="Times New Roman"/>
          <w:i/>
          <w:sz w:val="24"/>
          <w:szCs w:val="20"/>
        </w:rPr>
        <w:t>29,2</w:t>
      </w:r>
      <w:r w:rsidR="0061078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>, или</w:t>
      </w:r>
      <w:r w:rsidR="0061078E">
        <w:rPr>
          <w:rFonts w:ascii="Times New Roman" w:hAnsi="Times New Roman" w:cs="Times New Roman"/>
          <w:sz w:val="24"/>
          <w:szCs w:val="20"/>
        </w:rPr>
        <w:t xml:space="preserve"> 21,1%</w:t>
      </w:r>
      <w:r>
        <w:rPr>
          <w:rFonts w:ascii="Times New Roman" w:hAnsi="Times New Roman" w:cs="Times New Roman"/>
          <w:sz w:val="24"/>
          <w:szCs w:val="20"/>
        </w:rPr>
        <w:t>, а по отношению к 202</w:t>
      </w:r>
      <w:r w:rsidR="0061078E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году</w:t>
      </w:r>
      <w:r w:rsidR="0061078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-</w:t>
      </w:r>
      <w:r w:rsidR="0061078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увеличился на </w:t>
      </w:r>
      <w:r w:rsidR="0061078E" w:rsidRPr="0061078E">
        <w:rPr>
          <w:rFonts w:ascii="Times New Roman" w:hAnsi="Times New Roman" w:cs="Times New Roman"/>
          <w:i/>
          <w:sz w:val="24"/>
          <w:szCs w:val="20"/>
        </w:rPr>
        <w:t>66,5</w:t>
      </w:r>
      <w:r w:rsidR="0061078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>, или в</w:t>
      </w:r>
      <w:r w:rsidR="0061078E">
        <w:rPr>
          <w:rFonts w:ascii="Times New Roman" w:hAnsi="Times New Roman" w:cs="Times New Roman"/>
          <w:sz w:val="24"/>
          <w:szCs w:val="20"/>
        </w:rPr>
        <w:t xml:space="preserve"> 1,9</w:t>
      </w:r>
      <w:r>
        <w:rPr>
          <w:rFonts w:ascii="Times New Roman" w:hAnsi="Times New Roman" w:cs="Times New Roman"/>
          <w:sz w:val="24"/>
          <w:szCs w:val="20"/>
        </w:rPr>
        <w:t xml:space="preserve"> раза.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в текущем периоде исполнены в сумме </w:t>
      </w:r>
      <w:r w:rsidR="0061078E" w:rsidRPr="0061078E">
        <w:rPr>
          <w:rFonts w:ascii="Times New Roman" w:hAnsi="Times New Roman" w:cs="Times New Roman"/>
          <w:i/>
          <w:sz w:val="24"/>
          <w:szCs w:val="24"/>
        </w:rPr>
        <w:t>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6107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запланированных бюджетных ассигнованиях в сумме </w:t>
      </w:r>
      <w:r w:rsidR="0061078E" w:rsidRPr="0061078E">
        <w:rPr>
          <w:rFonts w:ascii="Times New Roman" w:hAnsi="Times New Roman" w:cs="Times New Roman"/>
          <w:i/>
          <w:sz w:val="24"/>
          <w:szCs w:val="24"/>
        </w:rPr>
        <w:t>63,0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2022г. расходы на образование не осуществлялись, а в соответствующем периоде 202</w:t>
      </w:r>
      <w:r w:rsidR="006107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на образование составили в сумме </w:t>
      </w:r>
      <w:r w:rsidR="0061078E" w:rsidRPr="0061078E">
        <w:rPr>
          <w:rFonts w:ascii="Times New Roman" w:hAnsi="Times New Roman" w:cs="Times New Roman"/>
          <w:i/>
          <w:sz w:val="24"/>
          <w:szCs w:val="24"/>
        </w:rPr>
        <w:t>4,1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687569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Кассовые расходы по разделу «Физическая культура и спорт» в 1 полугодии т.г. осуществлены в сумме </w:t>
      </w:r>
      <w:r w:rsidR="0061078E" w:rsidRPr="006B046A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687569">
        <w:rPr>
          <w:rFonts w:ascii="Times New Roman" w:hAnsi="Times New Roman" w:cs="Times New Roman"/>
          <w:sz w:val="24"/>
          <w:szCs w:val="24"/>
        </w:rPr>
        <w:t>66,7</w:t>
      </w:r>
      <w:r>
        <w:rPr>
          <w:rFonts w:ascii="Times New Roman" w:hAnsi="Times New Roman" w:cs="Times New Roman"/>
          <w:sz w:val="24"/>
          <w:szCs w:val="24"/>
        </w:rPr>
        <w:t xml:space="preserve">%  плановых бюджетных ассигнований. 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6875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на физическую культуру и спорт  </w:t>
      </w:r>
      <w:r w:rsidR="00687569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687569" w:rsidRPr="006B046A">
        <w:rPr>
          <w:rFonts w:ascii="Times New Roman" w:hAnsi="Times New Roman" w:cs="Times New Roman"/>
          <w:i/>
          <w:sz w:val="24"/>
          <w:szCs w:val="24"/>
        </w:rPr>
        <w:t>0,9 тыс.рублей</w:t>
      </w:r>
      <w:r>
        <w:rPr>
          <w:rFonts w:ascii="Times New Roman" w:hAnsi="Times New Roman" w:cs="Times New Roman"/>
          <w:sz w:val="24"/>
          <w:szCs w:val="24"/>
        </w:rPr>
        <w:t>, а в 202</w:t>
      </w:r>
      <w:r w:rsidR="006875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составили в сумме </w:t>
      </w:r>
      <w:r w:rsidR="00687569" w:rsidRPr="00687569">
        <w:rPr>
          <w:rFonts w:ascii="Times New Roman" w:hAnsi="Times New Roman" w:cs="Times New Roman"/>
          <w:i/>
          <w:sz w:val="24"/>
          <w:szCs w:val="24"/>
        </w:rPr>
        <w:t>3,0</w:t>
      </w:r>
      <w:r w:rsidR="00687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46A" w:rsidRDefault="006B046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9A" w:rsidRDefault="006B046A" w:rsidP="00882E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82E9A">
        <w:rPr>
          <w:rFonts w:ascii="Times New Roman" w:hAnsi="Times New Roman" w:cs="Times New Roman"/>
          <w:b/>
          <w:bCs/>
          <w:sz w:val="24"/>
          <w:szCs w:val="24"/>
        </w:rPr>
        <w:t>5. Использование средств резервного фонда</w:t>
      </w:r>
    </w:p>
    <w:p w:rsidR="006B046A" w:rsidRDefault="006B046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отчета об исполнении бюджета сельского поселения в отчетном периоде расходы из резервного фонда  предусматривались в объёме </w:t>
      </w:r>
      <w:r w:rsidR="00052D67" w:rsidRPr="00052D67">
        <w:rPr>
          <w:rFonts w:ascii="Times New Roman" w:hAnsi="Times New Roman" w:cs="Times New Roman"/>
          <w:bCs/>
          <w:i/>
          <w:sz w:val="24"/>
          <w:szCs w:val="24"/>
        </w:rPr>
        <w:t>22,0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>, фактически в отчётном периоде  расходы не осуществлялись.</w:t>
      </w:r>
    </w:p>
    <w:p w:rsidR="00052D67" w:rsidRDefault="00052D67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Муниципальный долг 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долг сельскому поселению решением Сельской Думы о бюджете на 202</w:t>
      </w:r>
      <w:r w:rsidR="00052D6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не устанавливался и средства в отчетном периоде не привлекались.</w:t>
      </w:r>
    </w:p>
    <w:p w:rsidR="00052D67" w:rsidRDefault="00052D67" w:rsidP="00882E9A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9A" w:rsidRDefault="00882E9A" w:rsidP="00882E9A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Выводы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40374" w:rsidRDefault="00040374" w:rsidP="00882E9A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9A" w:rsidRDefault="00882E9A" w:rsidP="00882E9A">
      <w:pPr>
        <w:tabs>
          <w:tab w:val="left" w:pos="202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 сельского поселения за 1 полугодие 202</w:t>
      </w:r>
      <w:r w:rsidR="00052D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1</w:t>
      </w:r>
      <w:r w:rsidR="00052D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052D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052D6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за отчетный период исполнены по:</w:t>
      </w:r>
    </w:p>
    <w:p w:rsidR="00052D67" w:rsidRDefault="00052D67" w:rsidP="00052D6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доходам в сумме </w:t>
      </w:r>
      <w:r w:rsidRPr="0003153D">
        <w:rPr>
          <w:rFonts w:ascii="Times New Roman" w:hAnsi="Times New Roman" w:cs="Times New Roman"/>
          <w:i/>
          <w:sz w:val="24"/>
          <w:szCs w:val="24"/>
        </w:rPr>
        <w:t>7941,4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53,4% годовых плановых назначений в сумме  </w:t>
      </w:r>
      <w:r>
        <w:rPr>
          <w:rFonts w:ascii="Times New Roman" w:hAnsi="Times New Roman" w:cs="Times New Roman"/>
          <w:i/>
          <w:sz w:val="24"/>
          <w:szCs w:val="24"/>
        </w:rPr>
        <w:t>14848,5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D67" w:rsidRDefault="00052D67" w:rsidP="00052D6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 отношению к соответствующему периоду 2022 года  доходная часть бюджета  в отчётном периоде увеличилась на </w:t>
      </w:r>
      <w:r w:rsidRPr="0003153D">
        <w:rPr>
          <w:rFonts w:ascii="Times New Roman" w:hAnsi="Times New Roman" w:cs="Times New Roman"/>
          <w:i/>
          <w:sz w:val="24"/>
          <w:szCs w:val="24"/>
        </w:rPr>
        <w:t>3809,9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в 1,9 раза, а по отношению к соответствующему периоду 2023 года увеличилась на 2013,5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34,0%;</w:t>
      </w:r>
    </w:p>
    <w:p w:rsidR="00052D67" w:rsidRDefault="00052D67" w:rsidP="00052D6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расходам в сумме </w:t>
      </w:r>
      <w:r w:rsidRPr="00F9224A">
        <w:rPr>
          <w:rFonts w:ascii="Times New Roman" w:hAnsi="Times New Roman" w:cs="Times New Roman"/>
          <w:i/>
          <w:sz w:val="24"/>
          <w:szCs w:val="24"/>
        </w:rPr>
        <w:t>4733,8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31,8% при годовых плановых назначениях в сумме </w:t>
      </w:r>
      <w:r>
        <w:rPr>
          <w:rFonts w:ascii="Times New Roman" w:hAnsi="Times New Roman" w:cs="Times New Roman"/>
          <w:i/>
          <w:sz w:val="24"/>
          <w:szCs w:val="24"/>
        </w:rPr>
        <w:t>14892,5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D67" w:rsidRDefault="00052D67" w:rsidP="00052D6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2022г. расходная часть бюджета в отчетном периоде увеличилась  на </w:t>
      </w:r>
      <w:r w:rsidRPr="00F9224A">
        <w:rPr>
          <w:rFonts w:ascii="Times New Roman" w:hAnsi="Times New Roman" w:cs="Times New Roman"/>
          <w:i/>
          <w:sz w:val="24"/>
          <w:szCs w:val="24"/>
        </w:rPr>
        <w:t>1634,2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1,5 раза, а по отношению к соответствующему периоду  2023 года сократилась  на  </w:t>
      </w:r>
      <w:r w:rsidRPr="00F9224A">
        <w:rPr>
          <w:rFonts w:ascii="Times New Roman" w:hAnsi="Times New Roman" w:cs="Times New Roman"/>
          <w:i/>
          <w:sz w:val="24"/>
          <w:szCs w:val="24"/>
        </w:rPr>
        <w:t>794,6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 на 16,8%.</w:t>
      </w:r>
    </w:p>
    <w:p w:rsidR="00052D67" w:rsidRDefault="00052D67" w:rsidP="00052D6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исполнен с профицитом в размере </w:t>
      </w:r>
      <w:r w:rsidRPr="00F9224A">
        <w:rPr>
          <w:rFonts w:ascii="Times New Roman" w:hAnsi="Times New Roman" w:cs="Times New Roman"/>
          <w:i/>
          <w:sz w:val="24"/>
          <w:szCs w:val="24"/>
        </w:rPr>
        <w:t>3207,6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при годовом запланированном дефиците в размере </w:t>
      </w:r>
      <w:r>
        <w:rPr>
          <w:rFonts w:ascii="Times New Roman" w:hAnsi="Times New Roman" w:cs="Times New Roman"/>
          <w:i/>
          <w:sz w:val="24"/>
          <w:szCs w:val="24"/>
        </w:rPr>
        <w:t>44,0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D67" w:rsidRDefault="00052D67" w:rsidP="00052D6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052D67" w:rsidRDefault="00052D67" w:rsidP="00882E9A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источником доходной части бюджета, по-прежнему, являются безвозмездные поступления от других бюджетов бюджетной системы РФ, которые в отчётном периоде составили 89,8 % , что свидетельствует о сохраняющейся  зависимости  бюджета сельского поселения от бюджетов других уровней.</w:t>
      </w:r>
    </w:p>
    <w:p w:rsidR="00052D67" w:rsidRDefault="00052D67" w:rsidP="00052D6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безвозмездные поступления против 2022-2023 гг. увеличились на </w:t>
      </w:r>
      <w:r w:rsidRPr="001306B0">
        <w:rPr>
          <w:rFonts w:ascii="Times New Roman" w:hAnsi="Times New Roman" w:cs="Times New Roman"/>
          <w:i/>
          <w:sz w:val="24"/>
          <w:szCs w:val="24"/>
        </w:rPr>
        <w:t>3115,4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77,6%,  и  на </w:t>
      </w:r>
      <w:r>
        <w:rPr>
          <w:rFonts w:ascii="Times New Roman" w:hAnsi="Times New Roman" w:cs="Times New Roman"/>
          <w:i/>
          <w:sz w:val="24"/>
          <w:szCs w:val="24"/>
        </w:rPr>
        <w:t>1227,6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20,8% соответственно. </w:t>
      </w:r>
    </w:p>
    <w:p w:rsidR="00052D67" w:rsidRDefault="00052D67" w:rsidP="00052D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Поступление налоговых доходов за отчётный период составили в сумме </w:t>
      </w:r>
      <w:r w:rsidRPr="00DD374F">
        <w:rPr>
          <w:rFonts w:ascii="Times New Roman" w:hAnsi="Times New Roman" w:cs="Times New Roman"/>
          <w:i/>
          <w:sz w:val="24"/>
          <w:szCs w:val="24"/>
        </w:rPr>
        <w:t>813,2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052D67" w:rsidRDefault="00052D67" w:rsidP="00052D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налог на доходы физических лиц в сумме </w:t>
      </w:r>
      <w:r w:rsidRPr="00DD374F">
        <w:rPr>
          <w:rFonts w:ascii="Times New Roman" w:hAnsi="Times New Roman" w:cs="Times New Roman"/>
          <w:i/>
          <w:sz w:val="24"/>
          <w:szCs w:val="24"/>
        </w:rPr>
        <w:t>23,9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D67" w:rsidRDefault="00052D67" w:rsidP="00052D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налог на совокупный доход в сумме </w:t>
      </w:r>
      <w:r w:rsidRPr="00DD374F">
        <w:rPr>
          <w:rFonts w:ascii="Times New Roman" w:hAnsi="Times New Roman" w:cs="Times New Roman"/>
          <w:i/>
          <w:sz w:val="24"/>
          <w:szCs w:val="24"/>
        </w:rPr>
        <w:t>623,8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D67" w:rsidRDefault="00052D67" w:rsidP="00052D6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налог на имущество </w:t>
      </w:r>
      <w:r w:rsidRPr="00DD374F">
        <w:rPr>
          <w:rFonts w:ascii="Times New Roman" w:hAnsi="Times New Roman" w:cs="Times New Roman"/>
          <w:i/>
          <w:sz w:val="24"/>
          <w:szCs w:val="24"/>
        </w:rPr>
        <w:t>165,5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052D67" w:rsidRDefault="00052D67" w:rsidP="00052D6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Налог на совокупный доход за 1 полугодие текущего года поступил в объёме  </w:t>
      </w:r>
      <w:r w:rsidRPr="00DD374F">
        <w:rPr>
          <w:rFonts w:ascii="Times New Roman" w:hAnsi="Times New Roman" w:cs="Times New Roman"/>
          <w:i/>
          <w:sz w:val="24"/>
          <w:szCs w:val="24"/>
        </w:rPr>
        <w:t>623,8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это выше утверждённых  годовых бюджетных назначений в 5,7 раза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110,0 тыс. рублей. </w:t>
      </w:r>
    </w:p>
    <w:p w:rsidR="00052D67" w:rsidRDefault="00052D67" w:rsidP="00052D6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соответствующий период 2022-2023гг.  поступления налога составили в сумме  </w:t>
      </w:r>
      <w:r w:rsidRPr="00DD374F">
        <w:rPr>
          <w:rFonts w:ascii="Times New Roman" w:hAnsi="Times New Roman" w:cs="Times New Roman"/>
          <w:i/>
          <w:sz w:val="24"/>
          <w:szCs w:val="24"/>
        </w:rPr>
        <w:t>90,7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D374F">
        <w:rPr>
          <w:rFonts w:ascii="Times New Roman" w:hAnsi="Times New Roman" w:cs="Times New Roman"/>
          <w:i/>
          <w:sz w:val="24"/>
          <w:szCs w:val="24"/>
        </w:rPr>
        <w:t>52,0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52D67" w:rsidRDefault="00052D67" w:rsidP="00052D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соответствующем периоде 2022 года налоговые поступления в доход бюджета сельского поселения  составили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118,7 тыс.рублей, </w:t>
      </w:r>
      <w:r>
        <w:rPr>
          <w:rFonts w:ascii="Times New Roman" w:hAnsi="Times New Roman" w:cs="Times New Roman"/>
          <w:sz w:val="24"/>
          <w:szCs w:val="24"/>
        </w:rPr>
        <w:t xml:space="preserve">что ниже налоговых поступлений за отчётный период на </w:t>
      </w:r>
      <w:r w:rsidRPr="00F96760">
        <w:rPr>
          <w:rFonts w:ascii="Times New Roman" w:hAnsi="Times New Roman" w:cs="Times New Roman"/>
          <w:i/>
          <w:sz w:val="24"/>
          <w:szCs w:val="24"/>
        </w:rPr>
        <w:t>694,5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6,9 раза, а за соответствующий период 2023 года налоговые поступления составили всего лишь в сумме </w:t>
      </w:r>
      <w:r w:rsidRPr="00F96760">
        <w:rPr>
          <w:rFonts w:ascii="Times New Roman" w:hAnsi="Times New Roman" w:cs="Times New Roman"/>
          <w:i/>
          <w:sz w:val="24"/>
          <w:szCs w:val="24"/>
        </w:rPr>
        <w:t>27,3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D67" w:rsidRDefault="00052D67" w:rsidP="00052D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В бюджете сельского поселения на 2024 год предусматривались доходы от использования имущества в сумме </w:t>
      </w:r>
      <w:r w:rsidRPr="00CD3F75">
        <w:rPr>
          <w:rFonts w:ascii="Times New Roman" w:hAnsi="Times New Roman" w:cs="Times New Roman"/>
          <w:i/>
          <w:sz w:val="24"/>
          <w:szCs w:val="24"/>
        </w:rPr>
        <w:t>480,0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фактически в доход бюджета сельского поселения  неналоговых доходов не поступило.</w:t>
      </w:r>
    </w:p>
    <w:p w:rsidR="00052D67" w:rsidRDefault="00052D67" w:rsidP="003D043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утвержденных бюджетных назначениях в сумме </w:t>
      </w:r>
      <w:r w:rsidRPr="00CD3F75">
        <w:rPr>
          <w:rFonts w:ascii="Times New Roman" w:hAnsi="Times New Roman" w:cs="Times New Roman"/>
          <w:bCs/>
          <w:i/>
          <w:sz w:val="24"/>
          <w:szCs w:val="24"/>
        </w:rPr>
        <w:t>14892,5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расходная часть бюджета исполнена на </w:t>
      </w:r>
      <w:r w:rsidRPr="00CD3F75">
        <w:rPr>
          <w:rFonts w:ascii="Times New Roman" w:hAnsi="Times New Roman" w:cs="Times New Roman"/>
          <w:bCs/>
          <w:i/>
          <w:sz w:val="24"/>
          <w:szCs w:val="24"/>
        </w:rPr>
        <w:t>4733,8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>, что составило 31,8%.</w:t>
      </w:r>
    </w:p>
    <w:p w:rsidR="00052D67" w:rsidRDefault="00052D67" w:rsidP="00052D6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 г. расходная часть бюджета в отчетном периоде увеличилась  на </w:t>
      </w:r>
      <w:r w:rsidR="003D043B" w:rsidRPr="003D043B">
        <w:rPr>
          <w:rFonts w:ascii="Times New Roman" w:hAnsi="Times New Roman" w:cs="Times New Roman"/>
          <w:i/>
          <w:sz w:val="24"/>
          <w:szCs w:val="24"/>
        </w:rPr>
        <w:t>1634,2</w:t>
      </w:r>
      <w:r w:rsidRPr="003D04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3D043B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раза, а по отношению к соответствующему периоду  202</w:t>
      </w:r>
      <w:r w:rsidR="003D04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3D043B">
        <w:rPr>
          <w:rFonts w:ascii="Times New Roman" w:hAnsi="Times New Roman" w:cs="Times New Roman"/>
          <w:sz w:val="24"/>
          <w:szCs w:val="24"/>
        </w:rPr>
        <w:t>сократилась</w:t>
      </w:r>
      <w:r>
        <w:rPr>
          <w:rFonts w:ascii="Times New Roman" w:hAnsi="Times New Roman" w:cs="Times New Roman"/>
          <w:sz w:val="24"/>
          <w:szCs w:val="24"/>
        </w:rPr>
        <w:t xml:space="preserve">  на  </w:t>
      </w:r>
      <w:r w:rsidR="003D043B" w:rsidRPr="003D043B">
        <w:rPr>
          <w:rFonts w:ascii="Times New Roman" w:hAnsi="Times New Roman" w:cs="Times New Roman"/>
          <w:i/>
          <w:sz w:val="24"/>
          <w:szCs w:val="24"/>
        </w:rPr>
        <w:t>794,6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D043B">
        <w:rPr>
          <w:rFonts w:ascii="Times New Roman" w:hAnsi="Times New Roman" w:cs="Times New Roman"/>
          <w:sz w:val="24"/>
          <w:szCs w:val="24"/>
        </w:rPr>
        <w:t>16,8%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1F1" w:rsidRDefault="00BF21F1" w:rsidP="00BF21F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2024 год низкий процент освоения за 1 полугодие т. г. составляют расходы практически по всем разделам бюджета, из них: «Национальная экономика»-9,1%, «Образование»-7,9%, «Культура и кинематография»-25,0%, «Жилищно-коммунальное хозяйство»-28,3%.</w:t>
      </w:r>
    </w:p>
    <w:p w:rsidR="00BF21F1" w:rsidRDefault="00BF21F1" w:rsidP="00BF21F1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2F3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аибольший удельный вес в расходной части бюджета за 1 полугодие текущего года занимают расходы по разделу «Общегосударственные вопросы» 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2608,9 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или 52,9% годовых бюджетных назначений. </w:t>
      </w:r>
    </w:p>
    <w:p w:rsidR="00BF21F1" w:rsidRDefault="00BF21F1" w:rsidP="002F3AF4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отчетном периоде  сельским поселением не использовались</w:t>
      </w:r>
      <w:r w:rsidR="002F3AF4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юджетные ассигнования, предусмотренные в бюджете:</w:t>
      </w:r>
    </w:p>
    <w:p w:rsidR="00BF21F1" w:rsidRDefault="00BF21F1" w:rsidP="00BF21F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оплату работ по грейдированию дорог в сумме </w:t>
      </w:r>
      <w:r w:rsidRPr="007A6F5E">
        <w:rPr>
          <w:rFonts w:ascii="Times New Roman" w:hAnsi="Times New Roman" w:cs="Times New Roman"/>
          <w:i/>
          <w:sz w:val="24"/>
          <w:szCs w:val="24"/>
        </w:rPr>
        <w:t>100,0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</w:p>
    <w:p w:rsidR="00BF21F1" w:rsidRDefault="002F3AF4" w:rsidP="00BF21F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F21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1F1">
        <w:rPr>
          <w:rFonts w:ascii="Times New Roman" w:hAnsi="Times New Roman" w:cs="Times New Roman"/>
          <w:sz w:val="24"/>
          <w:szCs w:val="24"/>
        </w:rPr>
        <w:t xml:space="preserve">по текущему ремонту и содержанию автомобильных дорог в сумме </w:t>
      </w:r>
      <w:r w:rsidR="00BF21F1" w:rsidRPr="007A6F5E">
        <w:rPr>
          <w:rFonts w:ascii="Times New Roman" w:hAnsi="Times New Roman" w:cs="Times New Roman"/>
          <w:i/>
          <w:sz w:val="24"/>
          <w:szCs w:val="24"/>
        </w:rPr>
        <w:t>2658,4</w:t>
      </w:r>
      <w:r w:rsidR="00BF21F1"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</w:p>
    <w:p w:rsidR="00BF21F1" w:rsidRDefault="00BF21F1" w:rsidP="00BF21F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содержание мест захоронения в размере </w:t>
      </w:r>
      <w:r w:rsidRPr="007A6F5E">
        <w:rPr>
          <w:rFonts w:ascii="Times New Roman" w:hAnsi="Times New Roman" w:cs="Times New Roman"/>
          <w:i/>
          <w:sz w:val="24"/>
          <w:szCs w:val="24"/>
        </w:rPr>
        <w:t>410</w:t>
      </w:r>
      <w:r>
        <w:rPr>
          <w:rFonts w:ascii="Times New Roman" w:hAnsi="Times New Roman" w:cs="Times New Roman"/>
          <w:i/>
          <w:sz w:val="24"/>
          <w:szCs w:val="24"/>
        </w:rPr>
        <w:t>,0 тыс.рублей,</w:t>
      </w:r>
    </w:p>
    <w:p w:rsidR="00BF21F1" w:rsidRDefault="00BF21F1" w:rsidP="00BF21F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ликвидацию несанкционированных  свалок бытовых отходов в размере </w:t>
      </w:r>
      <w:r w:rsidRPr="003526FA">
        <w:rPr>
          <w:rFonts w:ascii="Times New Roman" w:hAnsi="Times New Roman" w:cs="Times New Roman"/>
          <w:i/>
          <w:sz w:val="24"/>
          <w:szCs w:val="24"/>
        </w:rPr>
        <w:t>180,0 тыс.рублей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21F1" w:rsidRDefault="00BF21F1" w:rsidP="00BF21F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установку, содержание и обслуживание контейнерных площадок, приобретение контейнеров в размере </w:t>
      </w:r>
      <w:r w:rsidRPr="003526FA">
        <w:rPr>
          <w:rFonts w:ascii="Times New Roman" w:hAnsi="Times New Roman" w:cs="Times New Roman"/>
          <w:i/>
          <w:sz w:val="24"/>
          <w:szCs w:val="24"/>
        </w:rPr>
        <w:t>140,0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21F1" w:rsidRDefault="00BF21F1" w:rsidP="00BF21F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содержание и ремонт пешеходных дорожек, тротуаров, детских и спортивных площадок в размере</w:t>
      </w:r>
      <w:r>
        <w:rPr>
          <w:rFonts w:ascii="Times New Roman" w:hAnsi="Times New Roman" w:cs="Times New Roman"/>
          <w:i/>
          <w:sz w:val="24"/>
          <w:szCs w:val="24"/>
        </w:rPr>
        <w:t xml:space="preserve"> 30,0 тыс. рублей, </w:t>
      </w:r>
    </w:p>
    <w:p w:rsidR="00BF21F1" w:rsidRDefault="00BF21F1" w:rsidP="00BF21F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52D67">
        <w:rPr>
          <w:rFonts w:ascii="Times New Roman" w:hAnsi="Times New Roman" w:cs="Times New Roman"/>
          <w:sz w:val="24"/>
          <w:szCs w:val="24"/>
        </w:rPr>
        <w:t>с</w:t>
      </w:r>
      <w:r w:rsidRPr="00544719">
        <w:rPr>
          <w:rFonts w:ascii="Times New Roman" w:hAnsi="Times New Roman" w:cs="Times New Roman"/>
          <w:sz w:val="24"/>
          <w:szCs w:val="24"/>
        </w:rPr>
        <w:t>кашивание  травы на территории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544719">
        <w:rPr>
          <w:rFonts w:ascii="Times New Roman" w:hAnsi="Times New Roman" w:cs="Times New Roman"/>
          <w:i/>
          <w:sz w:val="24"/>
          <w:szCs w:val="24"/>
        </w:rPr>
        <w:t>40,0 тыс.рублей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BF21F1" w:rsidRDefault="00BF21F1" w:rsidP="00BF21F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реализацию проектов развития общественной инфраструктуры в сумме </w:t>
      </w:r>
      <w:r w:rsidRPr="00544719">
        <w:rPr>
          <w:rFonts w:ascii="Times New Roman" w:hAnsi="Times New Roman" w:cs="Times New Roman"/>
          <w:i/>
          <w:sz w:val="24"/>
          <w:szCs w:val="24"/>
        </w:rPr>
        <w:t>150,0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21F1" w:rsidRDefault="00BF21F1" w:rsidP="00BF21F1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реализацию муниципальной программы «Обеспечение доступным и комфортным жильем и коммунальными услугами населения Людиновского района» подпрограммы «Чистая вода» по подразделу «Коммунальное хозяйство» в сумме </w:t>
      </w:r>
      <w:r w:rsidRPr="00544719">
        <w:rPr>
          <w:rFonts w:ascii="Times New Roman" w:hAnsi="Times New Roman" w:cs="Times New Roman"/>
          <w:i/>
          <w:sz w:val="24"/>
          <w:szCs w:val="24"/>
        </w:rPr>
        <w:t>40</w:t>
      </w:r>
      <w:r>
        <w:rPr>
          <w:rFonts w:ascii="Times New Roman" w:hAnsi="Times New Roman" w:cs="Times New Roman"/>
          <w:i/>
          <w:sz w:val="24"/>
          <w:szCs w:val="24"/>
        </w:rPr>
        <w:t>0,0 тыс. рублей</w:t>
      </w:r>
      <w:r w:rsidR="00B845D7">
        <w:rPr>
          <w:rFonts w:ascii="Times New Roman" w:hAnsi="Times New Roman" w:cs="Times New Roman"/>
          <w:i/>
          <w:sz w:val="24"/>
          <w:szCs w:val="24"/>
        </w:rPr>
        <w:t>.</w:t>
      </w:r>
    </w:p>
    <w:p w:rsidR="002F3AF4" w:rsidRDefault="002F3AF4" w:rsidP="002F3AF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 </w:t>
      </w:r>
    </w:p>
    <w:p w:rsidR="00BF21F1" w:rsidRDefault="00BF21F1" w:rsidP="00BF21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1F1" w:rsidRDefault="00BF21F1" w:rsidP="00BF21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9A" w:rsidRDefault="002F3AF4" w:rsidP="00882E9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82E9A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</w:p>
    <w:p w:rsidR="002F3AF4" w:rsidRDefault="002F3AF4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4"/>
        </w:rPr>
        <w:t xml:space="preserve">эффективного исполнения бюджета сельского поселения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B845D7" w:rsidRDefault="00B845D7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-принять меры по уточнению бюджетных назначений по налог</w:t>
      </w:r>
      <w:r w:rsidR="00040374">
        <w:rPr>
          <w:rFonts w:ascii="Times New Roman" w:hAnsi="Times New Roman" w:cs="Times New Roman"/>
          <w:sz w:val="24"/>
          <w:szCs w:val="24"/>
        </w:rPr>
        <w:t>овым доходам (</w:t>
      </w:r>
      <w:r>
        <w:rPr>
          <w:rFonts w:ascii="Times New Roman" w:hAnsi="Times New Roman" w:cs="Times New Roman"/>
          <w:sz w:val="24"/>
          <w:szCs w:val="24"/>
        </w:rPr>
        <w:t xml:space="preserve"> на совокупный доход</w:t>
      </w:r>
      <w:r w:rsidR="00040374">
        <w:rPr>
          <w:rFonts w:ascii="Times New Roman" w:hAnsi="Times New Roman" w:cs="Times New Roman"/>
          <w:sz w:val="24"/>
          <w:szCs w:val="24"/>
        </w:rPr>
        <w:t>) и по расходам по разделу «Культура и кинематография»  и «Образование»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E9A" w:rsidRDefault="00882E9A" w:rsidP="00882E9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принять меры по увеличению налоговых и неналоговых доходов поселения;</w:t>
      </w:r>
    </w:p>
    <w:p w:rsidR="00882E9A" w:rsidRDefault="00882E9A" w:rsidP="00882E9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доходной и расходной части  бюджета сельского поселения;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низкий уровень исполнения плановых показателей по муниципальным программам;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«Деревня   Манино».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9A" w:rsidRDefault="00882E9A" w:rsidP="00882E9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контрольно-счетной палаты                                   С. В.Борисенкова</w:t>
      </w: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9A" w:rsidRDefault="00882E9A" w:rsidP="00882E9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9A" w:rsidRDefault="00882E9A" w:rsidP="00882E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2E9A" w:rsidRDefault="00882E9A" w:rsidP="00882E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2E9A" w:rsidRDefault="00882E9A" w:rsidP="00882E9A">
      <w:pPr>
        <w:spacing w:after="0" w:line="240" w:lineRule="atLeast"/>
      </w:pPr>
    </w:p>
    <w:p w:rsidR="00882E9A" w:rsidRDefault="00882E9A" w:rsidP="00882E9A">
      <w:pPr>
        <w:spacing w:after="0" w:line="240" w:lineRule="atLeast"/>
      </w:pPr>
    </w:p>
    <w:p w:rsidR="00882E9A" w:rsidRDefault="00882E9A" w:rsidP="00882E9A">
      <w:pPr>
        <w:spacing w:after="0" w:line="240" w:lineRule="atLeast"/>
      </w:pPr>
    </w:p>
    <w:p w:rsidR="00882E9A" w:rsidRDefault="00882E9A" w:rsidP="00882E9A"/>
    <w:p w:rsidR="00882E9A" w:rsidRDefault="00882E9A" w:rsidP="00882E9A"/>
    <w:p w:rsidR="00882E9A" w:rsidRDefault="00882E9A" w:rsidP="00882E9A"/>
    <w:p w:rsidR="005C5EFA" w:rsidRDefault="005C5EFA"/>
    <w:sectPr w:rsidR="005C5EFA" w:rsidSect="00F922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75" w:rsidRDefault="00DE6B75" w:rsidP="00F9224A">
      <w:pPr>
        <w:spacing w:after="0" w:line="240" w:lineRule="auto"/>
      </w:pPr>
      <w:r>
        <w:separator/>
      </w:r>
    </w:p>
  </w:endnote>
  <w:endnote w:type="continuationSeparator" w:id="1">
    <w:p w:rsidR="00DE6B75" w:rsidRDefault="00DE6B75" w:rsidP="00F9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75" w:rsidRDefault="00DE6B75" w:rsidP="00F9224A">
      <w:pPr>
        <w:spacing w:after="0" w:line="240" w:lineRule="auto"/>
      </w:pPr>
      <w:r>
        <w:separator/>
      </w:r>
    </w:p>
  </w:footnote>
  <w:footnote w:type="continuationSeparator" w:id="1">
    <w:p w:rsidR="00DE6B75" w:rsidRDefault="00DE6B75" w:rsidP="00F9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50657"/>
      <w:docPartObj>
        <w:docPartGallery w:val="Page Numbers (Top of Page)"/>
        <w:docPartUnique/>
      </w:docPartObj>
    </w:sdtPr>
    <w:sdtContent>
      <w:p w:rsidR="00052D67" w:rsidRDefault="00052D67">
        <w:pPr>
          <w:pStyle w:val="a5"/>
          <w:jc w:val="center"/>
        </w:pPr>
        <w:fldSimple w:instr=" PAGE   \* MERGEFORMAT ">
          <w:r w:rsidR="00040374">
            <w:rPr>
              <w:noProof/>
            </w:rPr>
            <w:t>9</w:t>
          </w:r>
        </w:fldSimple>
      </w:p>
    </w:sdtContent>
  </w:sdt>
  <w:p w:rsidR="00052D67" w:rsidRDefault="00052D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E9A"/>
    <w:rsid w:val="00003AA9"/>
    <w:rsid w:val="0003153D"/>
    <w:rsid w:val="00040374"/>
    <w:rsid w:val="00052D67"/>
    <w:rsid w:val="00117D0A"/>
    <w:rsid w:val="001306B0"/>
    <w:rsid w:val="00141A56"/>
    <w:rsid w:val="001775E4"/>
    <w:rsid w:val="001C2086"/>
    <w:rsid w:val="001D288F"/>
    <w:rsid w:val="002C565E"/>
    <w:rsid w:val="002F3AF4"/>
    <w:rsid w:val="00327E30"/>
    <w:rsid w:val="00331694"/>
    <w:rsid w:val="003418A8"/>
    <w:rsid w:val="003526FA"/>
    <w:rsid w:val="003D043B"/>
    <w:rsid w:val="00454836"/>
    <w:rsid w:val="0049202A"/>
    <w:rsid w:val="00544719"/>
    <w:rsid w:val="005C5EFA"/>
    <w:rsid w:val="0061078E"/>
    <w:rsid w:val="00633BE1"/>
    <w:rsid w:val="00687569"/>
    <w:rsid w:val="006B046A"/>
    <w:rsid w:val="00762540"/>
    <w:rsid w:val="007A6F5E"/>
    <w:rsid w:val="008021B2"/>
    <w:rsid w:val="00882E9A"/>
    <w:rsid w:val="00A66869"/>
    <w:rsid w:val="00B845D7"/>
    <w:rsid w:val="00BF21F1"/>
    <w:rsid w:val="00C34801"/>
    <w:rsid w:val="00C87E70"/>
    <w:rsid w:val="00CC2338"/>
    <w:rsid w:val="00CD3F75"/>
    <w:rsid w:val="00CF32D9"/>
    <w:rsid w:val="00D51C47"/>
    <w:rsid w:val="00DD374F"/>
    <w:rsid w:val="00DE6B75"/>
    <w:rsid w:val="00E12ACA"/>
    <w:rsid w:val="00E71ABE"/>
    <w:rsid w:val="00EA282F"/>
    <w:rsid w:val="00F7327C"/>
    <w:rsid w:val="00F73F0C"/>
    <w:rsid w:val="00F9224A"/>
    <w:rsid w:val="00F9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882E9A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882E9A"/>
    <w:rPr>
      <w:b/>
      <w:bCs/>
    </w:rPr>
  </w:style>
  <w:style w:type="paragraph" w:styleId="a5">
    <w:name w:val="header"/>
    <w:basedOn w:val="a"/>
    <w:link w:val="a6"/>
    <w:uiPriority w:val="99"/>
    <w:unhideWhenUsed/>
    <w:rsid w:val="00F9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24A"/>
  </w:style>
  <w:style w:type="paragraph" w:styleId="a7">
    <w:name w:val="footer"/>
    <w:basedOn w:val="a"/>
    <w:link w:val="a8"/>
    <w:uiPriority w:val="99"/>
    <w:semiHidden/>
    <w:unhideWhenUsed/>
    <w:rsid w:val="00F9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47AC-7889-4F3D-9A83-CD992797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2024-08-23T05:11:00Z</cp:lastPrinted>
  <dcterms:created xsi:type="dcterms:W3CDTF">2024-08-22T06:46:00Z</dcterms:created>
  <dcterms:modified xsi:type="dcterms:W3CDTF">2024-08-23T06:54:00Z</dcterms:modified>
</cp:coreProperties>
</file>